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78" w:rsidRPr="00B942E0" w:rsidRDefault="00B04378" w:rsidP="00B04378">
      <w:pPr>
        <w:pStyle w:val="Paragraphedeliste"/>
        <w:spacing w:after="0"/>
        <w:ind w:left="0"/>
        <w:jc w:val="center"/>
        <w:rPr>
          <w:rFonts w:ascii="Times New Roman" w:hAnsi="Times New Roman"/>
          <w:sz w:val="28"/>
          <w:szCs w:val="28"/>
          <w:lang w:val="fr-FR"/>
        </w:rPr>
      </w:pPr>
      <w:r w:rsidRPr="00B942E0">
        <w:rPr>
          <w:rFonts w:ascii="Times New Roman" w:hAnsi="Times New Roman"/>
          <w:b/>
          <w:noProof/>
          <w:sz w:val="28"/>
          <w:szCs w:val="28"/>
          <w:lang w:val="fr-FR"/>
        </w:rPr>
        <w:t>République Tunisienne</w:t>
      </w:r>
    </w:p>
    <w:p w:rsidR="00B04378" w:rsidRPr="00B942E0" w:rsidRDefault="00B04378" w:rsidP="00B04378">
      <w:pPr>
        <w:pStyle w:val="Paragraphedeliste"/>
        <w:spacing w:after="0"/>
        <w:ind w:left="0"/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B04378" w:rsidRPr="00B942E0" w:rsidRDefault="00B04378" w:rsidP="00B04378">
      <w:pPr>
        <w:pStyle w:val="MTBody"/>
        <w:spacing w:after="0"/>
        <w:jc w:val="center"/>
        <w:rPr>
          <w:b/>
          <w:sz w:val="28"/>
          <w:szCs w:val="28"/>
          <w:lang w:val="fr-FR"/>
        </w:rPr>
      </w:pPr>
      <w:r w:rsidRPr="00B942E0">
        <w:rPr>
          <w:b/>
          <w:sz w:val="28"/>
          <w:szCs w:val="28"/>
          <w:lang w:val="fr-FR"/>
        </w:rPr>
        <w:t>Projet de développement urbain et de gouvernance locale</w:t>
      </w:r>
    </w:p>
    <w:p w:rsidR="00B04378" w:rsidRPr="00B942E0" w:rsidRDefault="00B04378" w:rsidP="00B04378">
      <w:pPr>
        <w:pStyle w:val="Paragraphedeliste"/>
        <w:spacing w:after="0"/>
        <w:ind w:left="0"/>
        <w:rPr>
          <w:rFonts w:ascii="Times New Roman" w:hAnsi="Times New Roman"/>
          <w:b/>
          <w:sz w:val="28"/>
          <w:szCs w:val="28"/>
          <w:lang w:val="fr-FR"/>
        </w:rPr>
      </w:pPr>
    </w:p>
    <w:p w:rsidR="00B04378" w:rsidRDefault="00B04378" w:rsidP="00B04378">
      <w:pPr>
        <w:pStyle w:val="Paragraphedeliste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Fiche de suivi trimestriel </w:t>
      </w:r>
      <w:r w:rsidRPr="00B942E0">
        <w:rPr>
          <w:rFonts w:ascii="Times New Roman" w:hAnsi="Times New Roman"/>
          <w:b/>
          <w:sz w:val="28"/>
          <w:szCs w:val="28"/>
          <w:lang w:val="fr-FR"/>
        </w:rPr>
        <w:t xml:space="preserve">E&amp;S des points focaux </w:t>
      </w:r>
      <w:r>
        <w:rPr>
          <w:rFonts w:ascii="Times New Roman" w:hAnsi="Times New Roman"/>
          <w:b/>
          <w:sz w:val="28"/>
          <w:szCs w:val="28"/>
          <w:lang w:val="fr-FR"/>
        </w:rPr>
        <w:t>locaux</w:t>
      </w:r>
    </w:p>
    <w:p w:rsidR="00B04378" w:rsidRDefault="00B04378" w:rsidP="00B04378">
      <w:pPr>
        <w:pStyle w:val="Paragraphedeliste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:rsidR="00B04378" w:rsidRDefault="00B04378" w:rsidP="00B04378">
      <w:pPr>
        <w:pStyle w:val="Paragraphedeliste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:rsidR="00B04378" w:rsidRDefault="00B04378" w:rsidP="00B04378">
      <w:pPr>
        <w:pStyle w:val="Paragraphedeliste"/>
        <w:spacing w:after="0"/>
        <w:ind w:left="0"/>
        <w:jc w:val="center"/>
        <w:rPr>
          <w:rFonts w:ascii="Times New Roman" w:hAnsi="Times New Roman"/>
          <w:b/>
          <w:i/>
          <w:lang w:val="fr-FR"/>
        </w:rPr>
      </w:pPr>
    </w:p>
    <w:p w:rsidR="00B04378" w:rsidRPr="00456245" w:rsidRDefault="00B04378" w:rsidP="00B0437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456245">
        <w:rPr>
          <w:rFonts w:ascii="Times New Roman" w:hAnsi="Times New Roman"/>
          <w:b/>
          <w:sz w:val="28"/>
          <w:szCs w:val="28"/>
          <w:lang w:val="fr-FR"/>
        </w:rPr>
        <w:t>Projets en cours de mise en œuvre</w:t>
      </w:r>
    </w:p>
    <w:p w:rsidR="00B04378" w:rsidRDefault="00B04378" w:rsidP="00B04378">
      <w:pPr>
        <w:pStyle w:val="Paragraphedeliste"/>
        <w:spacing w:after="0"/>
        <w:ind w:left="0"/>
        <w:jc w:val="center"/>
        <w:rPr>
          <w:rFonts w:ascii="Times New Roman" w:hAnsi="Times New Roman"/>
          <w:b/>
          <w:i/>
          <w:lang w:val="fr-FR"/>
        </w:rPr>
      </w:pPr>
    </w:p>
    <w:p w:rsidR="00B04378" w:rsidRDefault="00B04378" w:rsidP="00B04378">
      <w:pPr>
        <w:pStyle w:val="Paragraphedeliste"/>
        <w:spacing w:after="0"/>
        <w:ind w:left="0"/>
        <w:jc w:val="center"/>
        <w:rPr>
          <w:rFonts w:ascii="Times New Roman" w:hAnsi="Times New Roman"/>
          <w:b/>
          <w:i/>
          <w:lang w:val="fr-FR"/>
        </w:rPr>
      </w:pPr>
    </w:p>
    <w:p w:rsidR="00B04378" w:rsidRDefault="00B04378" w:rsidP="00B04378">
      <w:pPr>
        <w:pStyle w:val="Paragraphedeliste"/>
        <w:spacing w:after="0"/>
        <w:ind w:left="0"/>
        <w:jc w:val="center"/>
        <w:rPr>
          <w:rFonts w:ascii="Times New Roman" w:hAnsi="Times New Roman"/>
          <w:b/>
          <w:i/>
          <w:lang w:val="fr-FR"/>
        </w:rPr>
      </w:pPr>
    </w:p>
    <w:p w:rsidR="00B04378" w:rsidRPr="00346A67" w:rsidRDefault="00B04378" w:rsidP="00B04378">
      <w:pPr>
        <w:pStyle w:val="Paragraphedeliste"/>
        <w:spacing w:after="0"/>
        <w:ind w:left="0"/>
        <w:jc w:val="center"/>
        <w:rPr>
          <w:rFonts w:ascii="Times New Roman" w:hAnsi="Times New Roman"/>
          <w:b/>
          <w:i/>
          <w:lang w:val="fr-FR"/>
        </w:rPr>
      </w:pPr>
    </w:p>
    <w:p w:rsidR="00B04378" w:rsidRDefault="00B04378" w:rsidP="00B04378">
      <w:pPr>
        <w:pStyle w:val="Default"/>
        <w:jc w:val="both"/>
        <w:rPr>
          <w:rFonts w:eastAsia="Cambria"/>
          <w:b/>
          <w:bCs/>
          <w:color w:val="auto"/>
          <w:sz w:val="26"/>
          <w:szCs w:val="26"/>
          <w:lang w:val="fr-FR"/>
        </w:rPr>
      </w:pPr>
      <w:r>
        <w:rPr>
          <w:rFonts w:eastAsia="Cambria"/>
          <w:b/>
          <w:bCs/>
          <w:color w:val="auto"/>
          <w:sz w:val="26"/>
          <w:szCs w:val="26"/>
          <w:lang w:val="fr-FR"/>
        </w:rPr>
        <w:t>Commune : ………………………………………….</w:t>
      </w:r>
    </w:p>
    <w:p w:rsidR="00B04378" w:rsidRDefault="00991E95" w:rsidP="00B04378">
      <w:pPr>
        <w:pStyle w:val="Default"/>
        <w:jc w:val="both"/>
        <w:rPr>
          <w:rFonts w:eastAsia="Cambria"/>
          <w:color w:val="auto"/>
          <w:lang w:val="fr-FR"/>
        </w:rPr>
      </w:pPr>
      <w:r w:rsidRPr="00B942E0">
        <w:rPr>
          <w:rFonts w:eastAsia="Cambria"/>
          <w:b/>
          <w:bCs/>
          <w:color w:val="auto"/>
          <w:sz w:val="26"/>
          <w:szCs w:val="26"/>
          <w:lang w:val="fr-FR"/>
        </w:rPr>
        <w:t>Période (</w:t>
      </w:r>
      <w:r w:rsidR="00B04378" w:rsidRPr="00B942E0">
        <w:rPr>
          <w:rFonts w:eastAsia="Cambria"/>
          <w:b/>
          <w:bCs/>
          <w:color w:val="auto"/>
          <w:sz w:val="26"/>
          <w:szCs w:val="26"/>
          <w:lang w:val="fr-FR"/>
        </w:rPr>
        <w:t>trimestre</w:t>
      </w:r>
      <w:r w:rsidR="00B04378">
        <w:rPr>
          <w:rFonts w:eastAsia="Cambria"/>
          <w:color w:val="auto"/>
          <w:lang w:val="fr-FR"/>
        </w:rPr>
        <w:t>) : …………………………………</w:t>
      </w:r>
    </w:p>
    <w:p w:rsidR="00B04378" w:rsidRDefault="00B04378" w:rsidP="00B04378">
      <w:pPr>
        <w:pStyle w:val="Paragraphedeliste"/>
        <w:spacing w:after="0"/>
        <w:ind w:left="0"/>
        <w:jc w:val="center"/>
        <w:rPr>
          <w:rFonts w:ascii="Times New Roman" w:hAnsi="Times New Roman"/>
          <w:b/>
          <w:lang w:val="fr-FR"/>
        </w:rPr>
      </w:pPr>
    </w:p>
    <w:p w:rsidR="00B04378" w:rsidRDefault="00B04378" w:rsidP="00B04378">
      <w:pPr>
        <w:pStyle w:val="Paragraphedeliste"/>
        <w:spacing w:after="0"/>
        <w:ind w:left="0"/>
        <w:jc w:val="center"/>
        <w:rPr>
          <w:rFonts w:ascii="Times New Roman" w:hAnsi="Times New Roman"/>
          <w:b/>
          <w:lang w:val="fr-FR"/>
        </w:rPr>
      </w:pPr>
    </w:p>
    <w:p w:rsidR="00B04378" w:rsidRDefault="00B04378" w:rsidP="00B04378">
      <w:pPr>
        <w:pStyle w:val="Paragraphedeliste"/>
        <w:spacing w:after="0"/>
        <w:ind w:left="0"/>
        <w:jc w:val="center"/>
        <w:rPr>
          <w:rFonts w:ascii="Times New Roman" w:hAnsi="Times New Roman"/>
          <w:b/>
          <w:lang w:val="fr-FR"/>
        </w:rPr>
      </w:pPr>
    </w:p>
    <w:p w:rsidR="00B04378" w:rsidRDefault="00B04378" w:rsidP="00B04378">
      <w:pPr>
        <w:pStyle w:val="Paragraphedeliste"/>
        <w:spacing w:after="0"/>
        <w:ind w:left="0"/>
        <w:jc w:val="center"/>
        <w:rPr>
          <w:rFonts w:ascii="Times New Roman" w:hAnsi="Times New Roman"/>
          <w:b/>
          <w:lang w:val="fr-FR"/>
        </w:rPr>
      </w:pPr>
    </w:p>
    <w:p w:rsidR="00B04378" w:rsidRDefault="00B04378" w:rsidP="00B04378">
      <w:pPr>
        <w:pStyle w:val="Default"/>
        <w:numPr>
          <w:ilvl w:val="0"/>
          <w:numId w:val="2"/>
        </w:numPr>
        <w:ind w:left="993" w:hanging="284"/>
        <w:jc w:val="both"/>
        <w:rPr>
          <w:rFonts w:eastAsia="Cambria"/>
          <w:b/>
          <w:color w:val="auto"/>
          <w:lang w:val="fr-FR"/>
        </w:rPr>
      </w:pPr>
      <w:r>
        <w:rPr>
          <w:rFonts w:eastAsia="Cambria"/>
          <w:b/>
          <w:color w:val="auto"/>
          <w:lang w:val="fr-FR"/>
        </w:rPr>
        <w:t>Mémoire descriptif, explicatif et justification :</w:t>
      </w:r>
    </w:p>
    <w:p w:rsidR="00B04378" w:rsidRDefault="00B04378" w:rsidP="00B04378">
      <w:pPr>
        <w:pStyle w:val="Default"/>
        <w:ind w:left="993"/>
        <w:jc w:val="both"/>
        <w:rPr>
          <w:rFonts w:eastAsia="Cambria"/>
          <w:b/>
          <w:color w:val="auto"/>
          <w:lang w:val="fr-FR"/>
        </w:rPr>
      </w:pPr>
    </w:p>
    <w:p w:rsidR="00991E95" w:rsidRPr="0042132F" w:rsidRDefault="00B04378" w:rsidP="00886D7C">
      <w:pPr>
        <w:pStyle w:val="Default"/>
        <w:numPr>
          <w:ilvl w:val="0"/>
          <w:numId w:val="4"/>
        </w:numPr>
        <w:jc w:val="both"/>
        <w:rPr>
          <w:rFonts w:eastAsia="Cambria"/>
          <w:i/>
          <w:iCs/>
          <w:color w:val="auto"/>
          <w:sz w:val="22"/>
          <w:szCs w:val="22"/>
          <w:lang w:val="fr-FR"/>
        </w:rPr>
      </w:pPr>
      <w:r w:rsidRPr="0042132F">
        <w:rPr>
          <w:rFonts w:eastAsia="Cambria"/>
          <w:i/>
          <w:iCs/>
          <w:color w:val="auto"/>
          <w:sz w:val="22"/>
          <w:szCs w:val="22"/>
          <w:lang w:val="fr-FR"/>
        </w:rPr>
        <w:t>Description de l'état global d'avancement de la mise en œuvre des mesures d'atténuation,</w:t>
      </w:r>
    </w:p>
    <w:p w:rsidR="00991E95" w:rsidRPr="0042132F" w:rsidRDefault="00991E95" w:rsidP="00886D7C">
      <w:pPr>
        <w:pStyle w:val="Default"/>
        <w:numPr>
          <w:ilvl w:val="0"/>
          <w:numId w:val="4"/>
        </w:numPr>
        <w:jc w:val="both"/>
        <w:rPr>
          <w:rFonts w:eastAsia="Cambria"/>
          <w:i/>
          <w:iCs/>
          <w:color w:val="auto"/>
          <w:sz w:val="22"/>
          <w:szCs w:val="22"/>
          <w:lang w:val="fr-FR"/>
        </w:rPr>
      </w:pPr>
      <w:r w:rsidRPr="0042132F">
        <w:rPr>
          <w:rFonts w:eastAsia="Cambria"/>
          <w:i/>
          <w:iCs/>
          <w:color w:val="auto"/>
          <w:sz w:val="22"/>
          <w:szCs w:val="22"/>
          <w:lang w:val="fr-FR"/>
        </w:rPr>
        <w:t>Description</w:t>
      </w:r>
      <w:r w:rsidR="00B04378" w:rsidRPr="0042132F">
        <w:rPr>
          <w:rFonts w:eastAsia="Cambria"/>
          <w:i/>
          <w:iCs/>
          <w:color w:val="auto"/>
          <w:sz w:val="22"/>
          <w:szCs w:val="22"/>
          <w:lang w:val="fr-FR"/>
        </w:rPr>
        <w:t xml:space="preserve"> des résultats obtenus</w:t>
      </w:r>
      <w:r w:rsidRPr="0042132F">
        <w:rPr>
          <w:rFonts w:eastAsia="Cambria"/>
          <w:i/>
          <w:iCs/>
          <w:color w:val="auto"/>
          <w:sz w:val="22"/>
          <w:szCs w:val="22"/>
          <w:lang w:val="fr-FR"/>
        </w:rPr>
        <w:t xml:space="preserve"> suite à la mise en œuvre des mesures d'</w:t>
      </w:r>
      <w:r w:rsidR="00886D7C" w:rsidRPr="0042132F">
        <w:rPr>
          <w:rFonts w:eastAsia="Cambria"/>
          <w:i/>
          <w:iCs/>
          <w:color w:val="auto"/>
          <w:sz w:val="22"/>
          <w:szCs w:val="22"/>
          <w:lang w:val="fr-FR"/>
        </w:rPr>
        <w:t>atténuation, décrire l'efficacité ou non de ces mesures</w:t>
      </w:r>
    </w:p>
    <w:p w:rsidR="00991E95" w:rsidRPr="0042132F" w:rsidRDefault="00991E95" w:rsidP="00886D7C">
      <w:pPr>
        <w:pStyle w:val="Default"/>
        <w:numPr>
          <w:ilvl w:val="0"/>
          <w:numId w:val="4"/>
        </w:numPr>
        <w:jc w:val="both"/>
        <w:rPr>
          <w:rFonts w:eastAsia="Cambria"/>
          <w:i/>
          <w:iCs/>
          <w:color w:val="auto"/>
          <w:sz w:val="22"/>
          <w:szCs w:val="22"/>
          <w:lang w:val="fr-FR"/>
        </w:rPr>
      </w:pPr>
      <w:r w:rsidRPr="0042132F">
        <w:rPr>
          <w:rFonts w:eastAsia="Cambria"/>
          <w:i/>
          <w:iCs/>
          <w:color w:val="auto"/>
          <w:sz w:val="22"/>
          <w:szCs w:val="22"/>
          <w:lang w:val="fr-FR"/>
        </w:rPr>
        <w:t>Analyse</w:t>
      </w:r>
      <w:r w:rsidR="00B04378" w:rsidRPr="0042132F">
        <w:rPr>
          <w:rFonts w:eastAsia="Cambria"/>
          <w:i/>
          <w:iCs/>
          <w:color w:val="auto"/>
          <w:sz w:val="22"/>
          <w:szCs w:val="22"/>
          <w:lang w:val="fr-FR"/>
        </w:rPr>
        <w:t xml:space="preserve"> </w:t>
      </w:r>
      <w:r w:rsidR="00886D7C" w:rsidRPr="0042132F">
        <w:rPr>
          <w:rFonts w:eastAsia="Cambria"/>
          <w:i/>
          <w:iCs/>
          <w:color w:val="auto"/>
          <w:sz w:val="22"/>
          <w:szCs w:val="22"/>
          <w:lang w:val="fr-FR"/>
        </w:rPr>
        <w:t xml:space="preserve">sommaire </w:t>
      </w:r>
      <w:r w:rsidR="00B04378" w:rsidRPr="0042132F">
        <w:rPr>
          <w:rFonts w:eastAsia="Cambria"/>
          <w:i/>
          <w:iCs/>
          <w:color w:val="auto"/>
          <w:sz w:val="22"/>
          <w:szCs w:val="22"/>
          <w:lang w:val="fr-FR"/>
        </w:rPr>
        <w:t>de la conformité au PGES e</w:t>
      </w:r>
      <w:r w:rsidRPr="0042132F">
        <w:rPr>
          <w:rFonts w:eastAsia="Cambria"/>
          <w:i/>
          <w:iCs/>
          <w:color w:val="auto"/>
          <w:sz w:val="22"/>
          <w:szCs w:val="22"/>
          <w:lang w:val="fr-FR"/>
        </w:rPr>
        <w:t>t/ou</w:t>
      </w:r>
      <w:r w:rsidR="00B04378" w:rsidRPr="0042132F">
        <w:rPr>
          <w:rFonts w:eastAsia="Cambria"/>
          <w:i/>
          <w:iCs/>
          <w:color w:val="auto"/>
          <w:sz w:val="22"/>
          <w:szCs w:val="22"/>
          <w:lang w:val="fr-FR"/>
        </w:rPr>
        <w:t xml:space="preserve"> CGEAC,</w:t>
      </w:r>
    </w:p>
    <w:p w:rsidR="00991E95" w:rsidRPr="0042132F" w:rsidRDefault="00991E95" w:rsidP="00886D7C">
      <w:pPr>
        <w:pStyle w:val="Default"/>
        <w:numPr>
          <w:ilvl w:val="0"/>
          <w:numId w:val="4"/>
        </w:numPr>
        <w:jc w:val="both"/>
        <w:rPr>
          <w:rFonts w:eastAsia="Cambria"/>
          <w:i/>
          <w:iCs/>
          <w:color w:val="auto"/>
          <w:sz w:val="22"/>
          <w:szCs w:val="22"/>
          <w:lang w:val="fr-FR"/>
        </w:rPr>
      </w:pPr>
      <w:r w:rsidRPr="0042132F">
        <w:rPr>
          <w:rFonts w:eastAsia="Cambria"/>
          <w:i/>
          <w:iCs/>
          <w:color w:val="auto"/>
          <w:sz w:val="22"/>
          <w:szCs w:val="22"/>
          <w:lang w:val="fr-FR"/>
        </w:rPr>
        <w:t>A</w:t>
      </w:r>
      <w:r w:rsidR="00B04378" w:rsidRPr="0042132F">
        <w:rPr>
          <w:rFonts w:eastAsia="Cambria"/>
          <w:i/>
          <w:iCs/>
          <w:color w:val="auto"/>
          <w:sz w:val="22"/>
          <w:szCs w:val="22"/>
          <w:lang w:val="fr-FR"/>
        </w:rPr>
        <w:t>nomalies identifiées</w:t>
      </w:r>
      <w:r w:rsidRPr="0042132F">
        <w:rPr>
          <w:rFonts w:eastAsia="Cambria"/>
          <w:i/>
          <w:iCs/>
          <w:color w:val="auto"/>
          <w:sz w:val="22"/>
          <w:szCs w:val="22"/>
          <w:lang w:val="fr-FR"/>
        </w:rPr>
        <w:t xml:space="preserve"> ou décelées lors des travaux ou durant la phase exploitation</w:t>
      </w:r>
      <w:r w:rsidR="00B04378" w:rsidRPr="0042132F">
        <w:rPr>
          <w:rFonts w:eastAsia="Cambria"/>
          <w:i/>
          <w:iCs/>
          <w:color w:val="auto"/>
          <w:sz w:val="22"/>
          <w:szCs w:val="22"/>
          <w:lang w:val="fr-FR"/>
        </w:rPr>
        <w:t>,</w:t>
      </w:r>
      <w:r w:rsidRPr="0042132F">
        <w:rPr>
          <w:rFonts w:eastAsia="Cambria"/>
          <w:i/>
          <w:iCs/>
          <w:color w:val="auto"/>
          <w:sz w:val="22"/>
          <w:szCs w:val="22"/>
          <w:lang w:val="fr-FR"/>
        </w:rPr>
        <w:t xml:space="preserve"> </w:t>
      </w:r>
      <w:r w:rsidR="00B04378" w:rsidRPr="0042132F">
        <w:rPr>
          <w:rFonts w:eastAsia="Cambria"/>
          <w:i/>
          <w:iCs/>
          <w:color w:val="auto"/>
          <w:sz w:val="22"/>
          <w:szCs w:val="22"/>
          <w:lang w:val="fr-FR"/>
        </w:rPr>
        <w:t>nature des mesures prises et des actions correctives engagées</w:t>
      </w:r>
      <w:r w:rsidRPr="0042132F">
        <w:rPr>
          <w:rFonts w:eastAsia="Cambria"/>
          <w:i/>
          <w:iCs/>
          <w:color w:val="auto"/>
          <w:sz w:val="22"/>
          <w:szCs w:val="22"/>
          <w:lang w:val="fr-FR"/>
        </w:rPr>
        <w:t xml:space="preserve"> durant la période</w:t>
      </w:r>
      <w:r w:rsidR="00B04378" w:rsidRPr="0042132F">
        <w:rPr>
          <w:rFonts w:eastAsia="Cambria"/>
          <w:i/>
          <w:iCs/>
          <w:color w:val="auto"/>
          <w:sz w:val="22"/>
          <w:szCs w:val="22"/>
          <w:lang w:val="fr-FR"/>
        </w:rPr>
        <w:t>,</w:t>
      </w:r>
    </w:p>
    <w:p w:rsidR="00991E95" w:rsidRPr="0042132F" w:rsidRDefault="00991E95" w:rsidP="00886D7C">
      <w:pPr>
        <w:pStyle w:val="Default"/>
        <w:numPr>
          <w:ilvl w:val="0"/>
          <w:numId w:val="4"/>
        </w:numPr>
        <w:jc w:val="both"/>
        <w:rPr>
          <w:rFonts w:eastAsia="Cambria"/>
          <w:i/>
          <w:iCs/>
          <w:color w:val="auto"/>
          <w:sz w:val="22"/>
          <w:szCs w:val="22"/>
          <w:lang w:val="fr-FR"/>
        </w:rPr>
      </w:pPr>
      <w:r w:rsidRPr="0042132F">
        <w:rPr>
          <w:rFonts w:eastAsia="Cambria"/>
          <w:i/>
          <w:iCs/>
          <w:color w:val="auto"/>
          <w:sz w:val="22"/>
          <w:szCs w:val="22"/>
          <w:lang w:val="fr-FR"/>
        </w:rPr>
        <w:t xml:space="preserve">Description de </w:t>
      </w:r>
      <w:r w:rsidR="00B04378" w:rsidRPr="0042132F">
        <w:rPr>
          <w:rFonts w:eastAsia="Cambria"/>
          <w:i/>
          <w:iCs/>
          <w:color w:val="auto"/>
          <w:sz w:val="22"/>
          <w:szCs w:val="22"/>
          <w:lang w:val="fr-FR"/>
        </w:rPr>
        <w:t>l''avancement de la mise en œuvre des mesures correctives antérieures</w:t>
      </w:r>
      <w:r w:rsidRPr="0042132F">
        <w:rPr>
          <w:rFonts w:eastAsia="Cambria"/>
          <w:i/>
          <w:iCs/>
          <w:color w:val="auto"/>
          <w:sz w:val="22"/>
          <w:szCs w:val="22"/>
          <w:lang w:val="fr-FR"/>
        </w:rPr>
        <w:t xml:space="preserve"> (</w:t>
      </w:r>
      <w:r w:rsidR="00886D7C" w:rsidRPr="0042132F">
        <w:rPr>
          <w:rFonts w:eastAsia="Cambria"/>
          <w:i/>
          <w:iCs/>
          <w:color w:val="auto"/>
          <w:sz w:val="22"/>
          <w:szCs w:val="22"/>
          <w:lang w:val="fr-FR"/>
        </w:rPr>
        <w:t xml:space="preserve">manquement aux obligations contractuelles ou non conformités </w:t>
      </w:r>
      <w:r w:rsidRPr="0042132F">
        <w:rPr>
          <w:rFonts w:eastAsia="Cambria"/>
          <w:i/>
          <w:iCs/>
          <w:color w:val="auto"/>
          <w:sz w:val="22"/>
          <w:szCs w:val="22"/>
          <w:lang w:val="fr-FR"/>
        </w:rPr>
        <w:t>identifiés le trimestre précédent)</w:t>
      </w:r>
      <w:r w:rsidR="00B04378" w:rsidRPr="0042132F">
        <w:rPr>
          <w:rFonts w:eastAsia="Cambria"/>
          <w:i/>
          <w:iCs/>
          <w:color w:val="auto"/>
          <w:sz w:val="22"/>
          <w:szCs w:val="22"/>
          <w:lang w:val="fr-FR"/>
        </w:rPr>
        <w:t xml:space="preserve"> </w:t>
      </w:r>
    </w:p>
    <w:p w:rsidR="00B04378" w:rsidRPr="0042132F" w:rsidRDefault="00991E95" w:rsidP="00886D7C">
      <w:pPr>
        <w:pStyle w:val="Default"/>
        <w:spacing w:before="240"/>
        <w:ind w:left="992"/>
        <w:jc w:val="both"/>
        <w:rPr>
          <w:rFonts w:eastAsia="Cambria"/>
          <w:i/>
          <w:iCs/>
          <w:color w:val="auto"/>
          <w:sz w:val="22"/>
          <w:szCs w:val="22"/>
          <w:lang w:val="fr-FR"/>
        </w:rPr>
      </w:pPr>
      <w:r w:rsidRPr="0042132F">
        <w:rPr>
          <w:rFonts w:eastAsia="Cambria"/>
          <w:i/>
          <w:iCs/>
          <w:color w:val="auto"/>
          <w:sz w:val="22"/>
          <w:szCs w:val="22"/>
          <w:lang w:val="fr-FR"/>
        </w:rPr>
        <w:t>NB : I</w:t>
      </w:r>
      <w:r w:rsidR="00B04378" w:rsidRPr="0042132F">
        <w:rPr>
          <w:rFonts w:eastAsia="Cambria"/>
          <w:i/>
          <w:iCs/>
          <w:color w:val="auto"/>
          <w:sz w:val="22"/>
          <w:szCs w:val="22"/>
          <w:lang w:val="fr-FR"/>
        </w:rPr>
        <w:t xml:space="preserve">nclure des exemples </w:t>
      </w:r>
      <w:r w:rsidR="00886D7C" w:rsidRPr="0042132F">
        <w:rPr>
          <w:rFonts w:eastAsia="Cambria"/>
          <w:i/>
          <w:iCs/>
          <w:color w:val="auto"/>
          <w:sz w:val="22"/>
          <w:szCs w:val="22"/>
          <w:lang w:val="fr-FR"/>
        </w:rPr>
        <w:t xml:space="preserve">et </w:t>
      </w:r>
      <w:r w:rsidR="00B04378" w:rsidRPr="0042132F">
        <w:rPr>
          <w:rFonts w:eastAsia="Cambria"/>
          <w:i/>
          <w:iCs/>
          <w:color w:val="auto"/>
          <w:sz w:val="22"/>
          <w:szCs w:val="22"/>
          <w:lang w:val="fr-FR"/>
        </w:rPr>
        <w:t>de</w:t>
      </w:r>
      <w:r w:rsidR="00886D7C" w:rsidRPr="0042132F">
        <w:rPr>
          <w:rFonts w:eastAsia="Cambria"/>
          <w:i/>
          <w:iCs/>
          <w:color w:val="auto"/>
          <w:sz w:val="22"/>
          <w:szCs w:val="22"/>
          <w:lang w:val="fr-FR"/>
        </w:rPr>
        <w:t>s</w:t>
      </w:r>
      <w:r w:rsidR="00B04378" w:rsidRPr="0042132F">
        <w:rPr>
          <w:rFonts w:eastAsia="Cambria"/>
          <w:i/>
          <w:iCs/>
          <w:color w:val="auto"/>
          <w:sz w:val="22"/>
          <w:szCs w:val="22"/>
          <w:lang w:val="fr-FR"/>
        </w:rPr>
        <w:t xml:space="preserve"> justificatifs en annexe (Consultants recrutés pour le suivi, </w:t>
      </w:r>
      <w:r w:rsidRPr="0042132F">
        <w:rPr>
          <w:rFonts w:eastAsia="Cambria"/>
          <w:i/>
          <w:iCs/>
          <w:color w:val="auto"/>
          <w:sz w:val="22"/>
          <w:szCs w:val="22"/>
          <w:lang w:val="fr-FR"/>
        </w:rPr>
        <w:t xml:space="preserve">assistance technique engagée </w:t>
      </w:r>
      <w:r w:rsidR="00B04378" w:rsidRPr="0042132F">
        <w:rPr>
          <w:rFonts w:eastAsia="Cambria"/>
          <w:i/>
          <w:iCs/>
          <w:color w:val="auto"/>
          <w:sz w:val="22"/>
          <w:szCs w:val="22"/>
          <w:lang w:val="fr-FR"/>
        </w:rPr>
        <w:t>PV de réception, lettres, PV de réunions</w:t>
      </w:r>
      <w:r w:rsidRPr="0042132F">
        <w:rPr>
          <w:rFonts w:eastAsia="Cambria"/>
          <w:i/>
          <w:iCs/>
          <w:color w:val="auto"/>
          <w:sz w:val="22"/>
          <w:szCs w:val="22"/>
          <w:lang w:val="fr-FR"/>
        </w:rPr>
        <w:t xml:space="preserve"> de chantier</w:t>
      </w:r>
      <w:r w:rsidR="00B04378" w:rsidRPr="0042132F">
        <w:rPr>
          <w:rFonts w:eastAsia="Cambria"/>
          <w:i/>
          <w:iCs/>
          <w:color w:val="auto"/>
          <w:sz w:val="22"/>
          <w:szCs w:val="22"/>
          <w:lang w:val="fr-FR"/>
        </w:rPr>
        <w:t>, photos, etc)</w:t>
      </w:r>
    </w:p>
    <w:p w:rsidR="00B04378" w:rsidRPr="0042132F" w:rsidRDefault="00B04378" w:rsidP="00B04378">
      <w:pPr>
        <w:pStyle w:val="Paragraphedeliste"/>
        <w:spacing w:after="0"/>
        <w:ind w:left="0"/>
        <w:jc w:val="center"/>
        <w:rPr>
          <w:rFonts w:ascii="Times New Roman" w:hAnsi="Times New Roman"/>
          <w:b/>
          <w:lang w:val="fr-FR"/>
        </w:rPr>
      </w:pPr>
    </w:p>
    <w:p w:rsidR="00B04378" w:rsidRDefault="00B04378" w:rsidP="00B04378">
      <w:pPr>
        <w:pStyle w:val="Default"/>
        <w:ind w:left="720"/>
        <w:jc w:val="both"/>
        <w:rPr>
          <w:rFonts w:eastAsia="Cambria"/>
          <w:b/>
          <w:bCs/>
          <w:color w:val="auto"/>
          <w:lang w:val="fr-FR"/>
        </w:rPr>
      </w:pPr>
    </w:p>
    <w:p w:rsidR="00B04378" w:rsidRDefault="00B04378" w:rsidP="00B04378">
      <w:pPr>
        <w:pStyle w:val="Paragraphedeliste"/>
        <w:spacing w:after="0"/>
        <w:ind w:left="0"/>
        <w:jc w:val="center"/>
        <w:rPr>
          <w:rFonts w:ascii="Times New Roman" w:hAnsi="Times New Roman"/>
          <w:b/>
          <w:lang w:val="fr-FR"/>
        </w:rPr>
      </w:pPr>
    </w:p>
    <w:p w:rsidR="00B04378" w:rsidRPr="00346A67" w:rsidRDefault="00B04378" w:rsidP="00B04378">
      <w:pPr>
        <w:pStyle w:val="Default"/>
        <w:jc w:val="both"/>
        <w:rPr>
          <w:rFonts w:eastAsia="Cambria"/>
          <w:color w:val="auto"/>
          <w:lang w:val="fr-FR"/>
        </w:rPr>
      </w:pPr>
    </w:p>
    <w:p w:rsidR="00B04378" w:rsidRPr="00D464F6" w:rsidRDefault="00B04378" w:rsidP="00B04378">
      <w:pPr>
        <w:pStyle w:val="Default"/>
        <w:numPr>
          <w:ilvl w:val="0"/>
          <w:numId w:val="2"/>
        </w:numPr>
        <w:ind w:left="993" w:hanging="284"/>
        <w:jc w:val="both"/>
        <w:rPr>
          <w:rFonts w:eastAsia="Cambria"/>
          <w:b/>
          <w:color w:val="auto"/>
          <w:lang w:val="fr-FR"/>
        </w:rPr>
      </w:pPr>
      <w:r w:rsidRPr="00D464F6">
        <w:rPr>
          <w:rFonts w:eastAsia="Cambria"/>
          <w:b/>
          <w:color w:val="auto"/>
          <w:lang w:val="fr-FR"/>
        </w:rPr>
        <w:t>Présentation de tous les projets</w:t>
      </w:r>
      <w:r>
        <w:rPr>
          <w:rFonts w:eastAsia="Cambria"/>
          <w:b/>
          <w:color w:val="auto"/>
          <w:lang w:val="fr-FR"/>
        </w:rPr>
        <w:t xml:space="preserve"> en cours de réalisation</w:t>
      </w:r>
      <w:r w:rsidRPr="00D464F6">
        <w:rPr>
          <w:rFonts w:eastAsia="Cambria"/>
          <w:b/>
          <w:color w:val="auto"/>
          <w:lang w:val="fr-FR"/>
        </w:rPr>
        <w:t xml:space="preserve"> </w:t>
      </w:r>
      <w:r>
        <w:rPr>
          <w:rFonts w:eastAsia="Cambria"/>
          <w:b/>
          <w:color w:val="auto"/>
          <w:lang w:val="fr-FR"/>
        </w:rPr>
        <w:t xml:space="preserve">ou </w:t>
      </w:r>
      <w:r w:rsidRPr="00D464F6">
        <w:rPr>
          <w:rFonts w:eastAsia="Cambria"/>
          <w:b/>
          <w:color w:val="auto"/>
          <w:lang w:val="fr-FR"/>
        </w:rPr>
        <w:t>réalisés pendant la période</w:t>
      </w:r>
      <w:r w:rsidR="00291752">
        <w:rPr>
          <w:rFonts w:eastAsia="Cambria"/>
          <w:b/>
          <w:color w:val="auto"/>
          <w:lang w:val="fr-FR"/>
        </w:rPr>
        <w:t xml:space="preserve"> (trimestre)</w:t>
      </w:r>
      <w:r w:rsidRPr="00D464F6">
        <w:rPr>
          <w:rFonts w:eastAsia="Cambria"/>
          <w:b/>
          <w:color w:val="auto"/>
          <w:lang w:val="fr-FR"/>
        </w:rPr>
        <w:t>.</w:t>
      </w:r>
    </w:p>
    <w:p w:rsidR="00B04378" w:rsidRDefault="00B04378" w:rsidP="00B04378">
      <w:pPr>
        <w:pStyle w:val="Default"/>
        <w:ind w:left="720"/>
        <w:jc w:val="both"/>
        <w:rPr>
          <w:rFonts w:eastAsia="Cambria"/>
          <w:color w:val="auto"/>
          <w:lang w:val="fr-FR"/>
        </w:rPr>
      </w:pPr>
    </w:p>
    <w:tbl>
      <w:tblPr>
        <w:tblStyle w:val="Grilledutableau"/>
        <w:tblW w:w="15595" w:type="dxa"/>
        <w:tblInd w:w="-176" w:type="dxa"/>
        <w:tblLayout w:type="fixed"/>
        <w:tblLook w:val="04A0"/>
      </w:tblPr>
      <w:tblGrid>
        <w:gridCol w:w="567"/>
        <w:gridCol w:w="1985"/>
        <w:gridCol w:w="1275"/>
        <w:gridCol w:w="1276"/>
        <w:gridCol w:w="1419"/>
        <w:gridCol w:w="1276"/>
        <w:gridCol w:w="1275"/>
        <w:gridCol w:w="1843"/>
        <w:gridCol w:w="1616"/>
        <w:gridCol w:w="1504"/>
        <w:gridCol w:w="1559"/>
      </w:tblGrid>
      <w:tr w:rsidR="00851089" w:rsidTr="00B30600">
        <w:trPr>
          <w:trHeight w:val="345"/>
        </w:trPr>
        <w:tc>
          <w:tcPr>
            <w:tcW w:w="567" w:type="dxa"/>
            <w:vMerge w:val="restart"/>
            <w:vAlign w:val="center"/>
          </w:tcPr>
          <w:p w:rsidR="00851089" w:rsidRPr="00851089" w:rsidRDefault="00851089" w:rsidP="002955C7">
            <w:pPr>
              <w:pStyle w:val="Default"/>
              <w:jc w:val="center"/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</w:pPr>
            <w:r w:rsidRPr="00851089"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  <w:t>N°</w:t>
            </w:r>
          </w:p>
        </w:tc>
        <w:tc>
          <w:tcPr>
            <w:tcW w:w="1985" w:type="dxa"/>
            <w:vMerge w:val="restart"/>
            <w:vAlign w:val="center"/>
          </w:tcPr>
          <w:p w:rsidR="00851089" w:rsidRPr="00851089" w:rsidRDefault="00851089" w:rsidP="002955C7">
            <w:pPr>
              <w:jc w:val="center"/>
              <w:rPr>
                <w:b/>
                <w:bCs/>
                <w:sz w:val="22"/>
                <w:szCs w:val="22"/>
              </w:rPr>
            </w:pPr>
            <w:r w:rsidRPr="00851089">
              <w:rPr>
                <w:b/>
                <w:bCs/>
                <w:sz w:val="22"/>
                <w:szCs w:val="22"/>
              </w:rPr>
              <w:t>Indication du projet</w:t>
            </w:r>
          </w:p>
        </w:tc>
        <w:tc>
          <w:tcPr>
            <w:tcW w:w="2551" w:type="dxa"/>
            <w:gridSpan w:val="2"/>
            <w:vAlign w:val="center"/>
          </w:tcPr>
          <w:p w:rsidR="00851089" w:rsidRPr="00851089" w:rsidRDefault="00851089" w:rsidP="002955C7">
            <w:pPr>
              <w:pStyle w:val="Default"/>
              <w:jc w:val="center"/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</w:pPr>
            <w:r w:rsidRPr="00851089"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  <w:t>Coût</w:t>
            </w:r>
          </w:p>
          <w:p w:rsidR="00851089" w:rsidRPr="001E3AAE" w:rsidRDefault="00851089" w:rsidP="00D146AA">
            <w:pPr>
              <w:pStyle w:val="Default"/>
              <w:jc w:val="right"/>
              <w:rPr>
                <w:rFonts w:eastAsia="Cambria"/>
                <w:color w:val="auto"/>
                <w:sz w:val="14"/>
                <w:szCs w:val="14"/>
                <w:lang w:val="fr-FR"/>
              </w:rPr>
            </w:pPr>
            <w:r w:rsidRPr="001E3AAE">
              <w:rPr>
                <w:rFonts w:eastAsia="Cambria"/>
                <w:color w:val="auto"/>
                <w:sz w:val="14"/>
                <w:szCs w:val="14"/>
                <w:lang w:val="fr-FR"/>
              </w:rPr>
              <w:t xml:space="preserve"> (en mille dinars)</w:t>
            </w:r>
          </w:p>
        </w:tc>
        <w:tc>
          <w:tcPr>
            <w:tcW w:w="3970" w:type="dxa"/>
            <w:gridSpan w:val="3"/>
            <w:vMerge w:val="restart"/>
            <w:vAlign w:val="center"/>
          </w:tcPr>
          <w:p w:rsidR="00851089" w:rsidRPr="00851089" w:rsidRDefault="00851089" w:rsidP="002955C7">
            <w:pPr>
              <w:pStyle w:val="Default"/>
              <w:jc w:val="center"/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</w:pPr>
            <w:r w:rsidRPr="00851089"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  <w:t>Schéma de financement</w:t>
            </w:r>
          </w:p>
          <w:p w:rsidR="00851089" w:rsidRPr="001E3AAE" w:rsidRDefault="001E3AAE" w:rsidP="00851089">
            <w:pPr>
              <w:pStyle w:val="Default"/>
              <w:spacing w:before="240"/>
              <w:jc w:val="center"/>
              <w:rPr>
                <w:rFonts w:eastAsia="Cambria"/>
                <w:color w:val="auto"/>
                <w:sz w:val="14"/>
                <w:szCs w:val="14"/>
                <w:lang w:val="fr-FR"/>
              </w:rPr>
            </w:pPr>
            <w:r w:rsidRPr="001E3AAE">
              <w:rPr>
                <w:rFonts w:eastAsia="Cambria"/>
                <w:color w:val="auto"/>
                <w:sz w:val="14"/>
                <w:szCs w:val="14"/>
                <w:lang w:val="fr-FR"/>
              </w:rPr>
              <w:t>(en mille dinars)</w:t>
            </w:r>
          </w:p>
        </w:tc>
        <w:tc>
          <w:tcPr>
            <w:tcW w:w="1843" w:type="dxa"/>
            <w:vMerge w:val="restart"/>
          </w:tcPr>
          <w:p w:rsidR="00851089" w:rsidRPr="00851089" w:rsidRDefault="00851089" w:rsidP="00851089">
            <w:pPr>
              <w:pStyle w:val="Default"/>
              <w:spacing w:before="480"/>
              <w:jc w:val="center"/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</w:pPr>
            <w:r w:rsidRPr="00851089"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  <w:t xml:space="preserve">Autres à </w:t>
            </w:r>
            <w:r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  <w:t>p</w:t>
            </w:r>
            <w:r w:rsidRPr="00851089"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  <w:t>réciser</w:t>
            </w:r>
          </w:p>
          <w:p w:rsidR="00851089" w:rsidRPr="001E3AAE" w:rsidRDefault="00851089" w:rsidP="00851089">
            <w:pPr>
              <w:pStyle w:val="Default"/>
              <w:spacing w:before="480"/>
              <w:jc w:val="center"/>
              <w:rPr>
                <w:rFonts w:eastAsia="Cambria"/>
                <w:color w:val="auto"/>
                <w:sz w:val="14"/>
                <w:szCs w:val="14"/>
                <w:lang w:val="fr-FR"/>
              </w:rPr>
            </w:pPr>
            <w:r w:rsidRPr="001E3AAE">
              <w:rPr>
                <w:rFonts w:eastAsia="Cambria"/>
                <w:color w:val="auto"/>
                <w:sz w:val="14"/>
                <w:szCs w:val="14"/>
                <w:lang w:val="fr-FR"/>
              </w:rPr>
              <w:t>(en mille dinars)</w:t>
            </w:r>
          </w:p>
        </w:tc>
        <w:tc>
          <w:tcPr>
            <w:tcW w:w="1616" w:type="dxa"/>
            <w:vMerge w:val="restart"/>
            <w:vAlign w:val="center"/>
          </w:tcPr>
          <w:p w:rsidR="00851089" w:rsidRPr="00851089" w:rsidRDefault="00851089" w:rsidP="002955C7">
            <w:pPr>
              <w:pStyle w:val="Default"/>
              <w:jc w:val="center"/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</w:pPr>
            <w:r w:rsidRPr="00851089"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  <w:t>Emplacement</w:t>
            </w:r>
          </w:p>
          <w:p w:rsidR="00851089" w:rsidRPr="00851089" w:rsidRDefault="00851089" w:rsidP="002955C7">
            <w:pPr>
              <w:pStyle w:val="Default"/>
              <w:jc w:val="center"/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</w:pPr>
            <w:r w:rsidRPr="00851089"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  <w:t>(situation du projet)</w:t>
            </w:r>
          </w:p>
        </w:tc>
        <w:tc>
          <w:tcPr>
            <w:tcW w:w="3063" w:type="dxa"/>
            <w:gridSpan w:val="2"/>
            <w:vAlign w:val="center"/>
          </w:tcPr>
          <w:p w:rsidR="00851089" w:rsidRPr="00851089" w:rsidRDefault="00851089" w:rsidP="002955C7">
            <w:pPr>
              <w:pStyle w:val="Default"/>
              <w:jc w:val="center"/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</w:pPr>
            <w:r w:rsidRPr="00851089"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  <w:t>Phase</w:t>
            </w:r>
          </w:p>
        </w:tc>
      </w:tr>
      <w:tr w:rsidR="00851089" w:rsidTr="00B30600">
        <w:trPr>
          <w:trHeight w:val="315"/>
        </w:trPr>
        <w:tc>
          <w:tcPr>
            <w:tcW w:w="567" w:type="dxa"/>
            <w:vMerge/>
          </w:tcPr>
          <w:p w:rsidR="00851089" w:rsidRPr="00991E95" w:rsidRDefault="00851089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985" w:type="dxa"/>
            <w:vMerge/>
          </w:tcPr>
          <w:p w:rsidR="00851089" w:rsidRPr="00851089" w:rsidRDefault="00851089" w:rsidP="002955C7">
            <w:pPr>
              <w:pStyle w:val="Default"/>
              <w:jc w:val="both"/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51089" w:rsidRPr="00851089" w:rsidRDefault="00851089" w:rsidP="002955C7">
            <w:pPr>
              <w:pStyle w:val="Default"/>
              <w:jc w:val="center"/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</w:pPr>
            <w:r w:rsidRPr="00851089"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  <w:t>Prévu par le PAI</w:t>
            </w:r>
          </w:p>
          <w:p w:rsidR="00851089" w:rsidRPr="001E3AAE" w:rsidRDefault="00851089" w:rsidP="00851089">
            <w:pPr>
              <w:pStyle w:val="Default"/>
              <w:spacing w:before="240"/>
              <w:jc w:val="right"/>
              <w:rPr>
                <w:rFonts w:eastAsia="Cambria"/>
                <w:color w:val="auto"/>
                <w:sz w:val="14"/>
                <w:szCs w:val="14"/>
                <w:lang w:val="fr-FR"/>
              </w:rPr>
            </w:pPr>
            <w:r w:rsidRPr="001E3AAE">
              <w:rPr>
                <w:rFonts w:eastAsia="Cambria"/>
                <w:color w:val="auto"/>
                <w:sz w:val="14"/>
                <w:szCs w:val="14"/>
                <w:lang w:val="fr-FR"/>
              </w:rPr>
              <w:t>(en mille dinars)</w:t>
            </w:r>
          </w:p>
        </w:tc>
        <w:tc>
          <w:tcPr>
            <w:tcW w:w="1276" w:type="dxa"/>
            <w:vMerge w:val="restart"/>
            <w:vAlign w:val="center"/>
          </w:tcPr>
          <w:p w:rsidR="00851089" w:rsidRPr="00851089" w:rsidRDefault="00851089" w:rsidP="001E3AAE">
            <w:pPr>
              <w:pStyle w:val="Default"/>
              <w:spacing w:before="120"/>
              <w:jc w:val="center"/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</w:pPr>
            <w:r w:rsidRPr="00851089"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  <w:t>Actualisé</w:t>
            </w:r>
          </w:p>
          <w:p w:rsidR="00851089" w:rsidRPr="001E3AAE" w:rsidRDefault="00851089" w:rsidP="001E3AAE">
            <w:pPr>
              <w:pStyle w:val="Default"/>
              <w:spacing w:before="240"/>
              <w:jc w:val="center"/>
              <w:rPr>
                <w:rFonts w:eastAsia="Cambria"/>
                <w:color w:val="auto"/>
                <w:sz w:val="14"/>
                <w:szCs w:val="14"/>
                <w:lang w:val="fr-FR"/>
              </w:rPr>
            </w:pPr>
            <w:r w:rsidRPr="001E3AAE">
              <w:rPr>
                <w:rFonts w:eastAsia="Cambria"/>
                <w:color w:val="auto"/>
                <w:sz w:val="14"/>
                <w:szCs w:val="14"/>
                <w:lang w:val="fr-FR"/>
              </w:rPr>
              <w:t>(en mille dinars)</w:t>
            </w:r>
          </w:p>
        </w:tc>
        <w:tc>
          <w:tcPr>
            <w:tcW w:w="3970" w:type="dxa"/>
            <w:gridSpan w:val="3"/>
            <w:vMerge/>
          </w:tcPr>
          <w:p w:rsidR="00851089" w:rsidRPr="00851089" w:rsidRDefault="00851089" w:rsidP="002955C7">
            <w:pPr>
              <w:pStyle w:val="Default"/>
              <w:jc w:val="both"/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vMerge/>
          </w:tcPr>
          <w:p w:rsidR="00851089" w:rsidRPr="00851089" w:rsidRDefault="00851089" w:rsidP="002955C7">
            <w:pPr>
              <w:pStyle w:val="Default"/>
              <w:jc w:val="both"/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616" w:type="dxa"/>
            <w:vMerge/>
          </w:tcPr>
          <w:p w:rsidR="00851089" w:rsidRPr="00851089" w:rsidRDefault="00851089" w:rsidP="002955C7">
            <w:pPr>
              <w:pStyle w:val="Default"/>
              <w:jc w:val="both"/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504" w:type="dxa"/>
            <w:vMerge w:val="restart"/>
            <w:vAlign w:val="center"/>
          </w:tcPr>
          <w:p w:rsidR="00851089" w:rsidRPr="00851089" w:rsidRDefault="00851089" w:rsidP="002955C7">
            <w:pPr>
              <w:pStyle w:val="Default"/>
              <w:jc w:val="center"/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</w:pPr>
            <w:r w:rsidRPr="00851089"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  <w:t>Travaux</w:t>
            </w:r>
          </w:p>
        </w:tc>
        <w:tc>
          <w:tcPr>
            <w:tcW w:w="1559" w:type="dxa"/>
            <w:vMerge w:val="restart"/>
            <w:vAlign w:val="center"/>
          </w:tcPr>
          <w:p w:rsidR="00851089" w:rsidRPr="00851089" w:rsidRDefault="00851089" w:rsidP="002955C7">
            <w:pPr>
              <w:pStyle w:val="Default"/>
              <w:jc w:val="center"/>
              <w:rPr>
                <w:rFonts w:eastAsia="Cambria"/>
                <w:b/>
                <w:bCs/>
                <w:color w:val="auto"/>
                <w:sz w:val="22"/>
                <w:szCs w:val="22"/>
                <w:lang w:val="fr-FR" w:eastAsia="ja-JP"/>
              </w:rPr>
            </w:pPr>
            <w:r w:rsidRPr="00851089"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  <w:t>exploitation</w:t>
            </w:r>
          </w:p>
        </w:tc>
      </w:tr>
      <w:tr w:rsidR="00851089" w:rsidTr="00B30600">
        <w:trPr>
          <w:trHeight w:val="510"/>
        </w:trPr>
        <w:tc>
          <w:tcPr>
            <w:tcW w:w="567" w:type="dxa"/>
            <w:vMerge/>
          </w:tcPr>
          <w:p w:rsidR="00851089" w:rsidRPr="00991E95" w:rsidRDefault="00851089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985" w:type="dxa"/>
            <w:vMerge/>
          </w:tcPr>
          <w:p w:rsidR="00851089" w:rsidRPr="00991E95" w:rsidRDefault="00851089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275" w:type="dxa"/>
            <w:vMerge/>
          </w:tcPr>
          <w:p w:rsidR="00851089" w:rsidRPr="00991E95" w:rsidRDefault="00851089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  <w:vMerge/>
          </w:tcPr>
          <w:p w:rsidR="00851089" w:rsidRPr="00991E95" w:rsidRDefault="00851089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419" w:type="dxa"/>
            <w:vAlign w:val="center"/>
          </w:tcPr>
          <w:p w:rsidR="00851089" w:rsidRPr="00851089" w:rsidRDefault="00851089" w:rsidP="002955C7">
            <w:pPr>
              <w:pStyle w:val="Default"/>
              <w:jc w:val="center"/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</w:pPr>
            <w:r w:rsidRPr="00851089"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  <w:t>subvention non affectée</w:t>
            </w:r>
          </w:p>
          <w:p w:rsidR="00851089" w:rsidRPr="001E3AAE" w:rsidRDefault="00851089" w:rsidP="002955C7">
            <w:pPr>
              <w:pStyle w:val="Default"/>
              <w:jc w:val="center"/>
              <w:rPr>
                <w:rFonts w:eastAsia="Cambria"/>
                <w:color w:val="auto"/>
                <w:sz w:val="14"/>
                <w:szCs w:val="14"/>
                <w:lang w:val="fr-FR"/>
              </w:rPr>
            </w:pPr>
            <w:r w:rsidRPr="001E3AAE">
              <w:rPr>
                <w:rFonts w:eastAsia="Cambria"/>
                <w:color w:val="auto"/>
                <w:sz w:val="14"/>
                <w:szCs w:val="14"/>
                <w:lang w:val="fr-FR"/>
              </w:rPr>
              <w:t>(en mille dinars)</w:t>
            </w:r>
          </w:p>
        </w:tc>
        <w:tc>
          <w:tcPr>
            <w:tcW w:w="1276" w:type="dxa"/>
            <w:vAlign w:val="center"/>
          </w:tcPr>
          <w:p w:rsidR="00851089" w:rsidRPr="00851089" w:rsidRDefault="00851089" w:rsidP="00851089">
            <w:pPr>
              <w:pStyle w:val="Default"/>
              <w:jc w:val="center"/>
              <w:rPr>
                <w:rFonts w:eastAsia="Cambria"/>
                <w:b/>
                <w:bCs/>
                <w:color w:val="auto"/>
                <w:sz w:val="16"/>
                <w:szCs w:val="16"/>
                <w:lang w:val="fr-FR"/>
              </w:rPr>
            </w:pPr>
            <w:r w:rsidRPr="00851089"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  <w:t>subvention affectée</w:t>
            </w:r>
          </w:p>
          <w:p w:rsidR="00851089" w:rsidRPr="001E3AAE" w:rsidRDefault="00851089" w:rsidP="00851089">
            <w:pPr>
              <w:pStyle w:val="Default"/>
              <w:jc w:val="center"/>
              <w:rPr>
                <w:rFonts w:eastAsia="Cambria"/>
                <w:color w:val="auto"/>
                <w:sz w:val="14"/>
                <w:szCs w:val="14"/>
                <w:lang w:val="fr-FR"/>
              </w:rPr>
            </w:pPr>
            <w:r w:rsidRPr="001E3AAE">
              <w:rPr>
                <w:rFonts w:eastAsia="Cambria"/>
                <w:color w:val="auto"/>
                <w:sz w:val="14"/>
                <w:szCs w:val="14"/>
                <w:lang w:val="fr-FR"/>
              </w:rPr>
              <w:t>(en mille dinars)</w:t>
            </w:r>
          </w:p>
        </w:tc>
        <w:tc>
          <w:tcPr>
            <w:tcW w:w="1275" w:type="dxa"/>
            <w:vAlign w:val="center"/>
          </w:tcPr>
          <w:p w:rsidR="00851089" w:rsidRPr="00851089" w:rsidRDefault="00851089" w:rsidP="002955C7">
            <w:pPr>
              <w:pStyle w:val="Default"/>
              <w:jc w:val="center"/>
              <w:rPr>
                <w:rFonts w:eastAsia="Cambria"/>
                <w:b/>
                <w:bCs/>
                <w:color w:val="auto"/>
                <w:sz w:val="16"/>
                <w:szCs w:val="16"/>
                <w:lang w:val="fr-FR"/>
              </w:rPr>
            </w:pPr>
            <w:r w:rsidRPr="00851089"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  <w:t>Prêt</w:t>
            </w:r>
            <w:r w:rsidRPr="00851089">
              <w:rPr>
                <w:rFonts w:eastAsia="Cambria"/>
                <w:b/>
                <w:bCs/>
                <w:color w:val="auto"/>
                <w:sz w:val="16"/>
                <w:szCs w:val="16"/>
                <w:lang w:val="fr-FR"/>
              </w:rPr>
              <w:t xml:space="preserve"> </w:t>
            </w:r>
          </w:p>
          <w:p w:rsidR="00851089" w:rsidRPr="001E3AAE" w:rsidRDefault="00851089" w:rsidP="00851089">
            <w:pPr>
              <w:pStyle w:val="Default"/>
              <w:spacing w:before="240"/>
              <w:jc w:val="right"/>
              <w:rPr>
                <w:rFonts w:eastAsia="Cambria"/>
                <w:color w:val="auto"/>
                <w:sz w:val="14"/>
                <w:szCs w:val="14"/>
                <w:lang w:val="fr-FR"/>
              </w:rPr>
            </w:pPr>
            <w:r w:rsidRPr="001E3AAE">
              <w:rPr>
                <w:rFonts w:eastAsia="Cambria"/>
                <w:color w:val="auto"/>
                <w:sz w:val="14"/>
                <w:szCs w:val="14"/>
                <w:lang w:val="fr-FR"/>
              </w:rPr>
              <w:t>(en mille dinars)</w:t>
            </w:r>
          </w:p>
        </w:tc>
        <w:tc>
          <w:tcPr>
            <w:tcW w:w="1843" w:type="dxa"/>
            <w:vMerge/>
          </w:tcPr>
          <w:p w:rsidR="00851089" w:rsidRPr="00991E95" w:rsidRDefault="00851089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616" w:type="dxa"/>
            <w:vMerge/>
          </w:tcPr>
          <w:p w:rsidR="00851089" w:rsidRPr="00991E95" w:rsidRDefault="00851089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504" w:type="dxa"/>
            <w:vMerge/>
          </w:tcPr>
          <w:p w:rsidR="00851089" w:rsidRPr="00991E95" w:rsidRDefault="00851089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vMerge/>
          </w:tcPr>
          <w:p w:rsidR="00851089" w:rsidRDefault="00851089" w:rsidP="002955C7">
            <w:pPr>
              <w:pStyle w:val="Default"/>
              <w:jc w:val="both"/>
              <w:rPr>
                <w:rFonts w:eastAsia="Cambria"/>
                <w:color w:val="auto"/>
                <w:lang w:val="fr-FR"/>
              </w:rPr>
            </w:pPr>
          </w:p>
        </w:tc>
      </w:tr>
      <w:tr w:rsidR="00D146AA" w:rsidTr="00B30600">
        <w:tc>
          <w:tcPr>
            <w:tcW w:w="567" w:type="dxa"/>
          </w:tcPr>
          <w:p w:rsidR="00D146AA" w:rsidRPr="00991E95" w:rsidRDefault="00D146A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985" w:type="dxa"/>
          </w:tcPr>
          <w:p w:rsidR="00D146AA" w:rsidRPr="00991E95" w:rsidRDefault="00D146A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275" w:type="dxa"/>
          </w:tcPr>
          <w:p w:rsidR="00D146AA" w:rsidRPr="00991E95" w:rsidRDefault="00D146A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</w:tcPr>
          <w:p w:rsidR="00D146AA" w:rsidRPr="00991E95" w:rsidRDefault="00D146A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419" w:type="dxa"/>
          </w:tcPr>
          <w:p w:rsidR="00D146AA" w:rsidRPr="00991E95" w:rsidRDefault="00D146A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</w:tcPr>
          <w:p w:rsidR="00D146AA" w:rsidRPr="00991E95" w:rsidRDefault="00D146A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275" w:type="dxa"/>
          </w:tcPr>
          <w:p w:rsidR="00D146AA" w:rsidRPr="00991E95" w:rsidRDefault="00D146A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</w:tcPr>
          <w:p w:rsidR="00D146AA" w:rsidRPr="00991E95" w:rsidRDefault="00D146A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616" w:type="dxa"/>
          </w:tcPr>
          <w:p w:rsidR="00D146AA" w:rsidRPr="00991E95" w:rsidRDefault="00D146A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504" w:type="dxa"/>
          </w:tcPr>
          <w:p w:rsidR="00D146AA" w:rsidRPr="00991E95" w:rsidRDefault="00D146A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D146AA" w:rsidRDefault="00D146AA" w:rsidP="002955C7">
            <w:pPr>
              <w:pStyle w:val="Default"/>
              <w:jc w:val="both"/>
              <w:rPr>
                <w:rFonts w:eastAsia="Cambria"/>
                <w:color w:val="auto"/>
                <w:lang w:val="fr-FR"/>
              </w:rPr>
            </w:pPr>
          </w:p>
        </w:tc>
      </w:tr>
      <w:tr w:rsidR="00D146AA" w:rsidTr="00B30600">
        <w:tc>
          <w:tcPr>
            <w:tcW w:w="567" w:type="dxa"/>
          </w:tcPr>
          <w:p w:rsidR="00D146AA" w:rsidRPr="00991E95" w:rsidRDefault="00D146A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985" w:type="dxa"/>
          </w:tcPr>
          <w:p w:rsidR="00D146AA" w:rsidRPr="00991E95" w:rsidRDefault="00D146A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275" w:type="dxa"/>
          </w:tcPr>
          <w:p w:rsidR="00D146AA" w:rsidRPr="00991E95" w:rsidRDefault="00D146A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</w:tcPr>
          <w:p w:rsidR="00D146AA" w:rsidRPr="00991E95" w:rsidRDefault="00D146A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419" w:type="dxa"/>
          </w:tcPr>
          <w:p w:rsidR="00D146AA" w:rsidRPr="00991E95" w:rsidRDefault="00D146A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</w:tcPr>
          <w:p w:rsidR="00D146AA" w:rsidRPr="00991E95" w:rsidRDefault="00D146A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275" w:type="dxa"/>
          </w:tcPr>
          <w:p w:rsidR="00D146AA" w:rsidRPr="00991E95" w:rsidRDefault="00D146A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</w:tcPr>
          <w:p w:rsidR="00D146AA" w:rsidRPr="00991E95" w:rsidRDefault="00D146A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616" w:type="dxa"/>
          </w:tcPr>
          <w:p w:rsidR="00D146AA" w:rsidRPr="00991E95" w:rsidRDefault="00D146A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504" w:type="dxa"/>
          </w:tcPr>
          <w:p w:rsidR="00D146AA" w:rsidRPr="00991E95" w:rsidRDefault="00D146A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D146AA" w:rsidRDefault="00D146AA" w:rsidP="002955C7">
            <w:pPr>
              <w:pStyle w:val="Default"/>
              <w:jc w:val="both"/>
              <w:rPr>
                <w:rFonts w:eastAsia="Cambria"/>
                <w:color w:val="auto"/>
                <w:lang w:val="fr-FR"/>
              </w:rPr>
            </w:pPr>
          </w:p>
        </w:tc>
      </w:tr>
      <w:tr w:rsidR="00D146AA" w:rsidTr="00B30600">
        <w:tc>
          <w:tcPr>
            <w:tcW w:w="567" w:type="dxa"/>
          </w:tcPr>
          <w:p w:rsidR="00D146AA" w:rsidRPr="00991E95" w:rsidRDefault="00D146A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985" w:type="dxa"/>
          </w:tcPr>
          <w:p w:rsidR="00D146AA" w:rsidRPr="00991E95" w:rsidRDefault="00D146A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275" w:type="dxa"/>
          </w:tcPr>
          <w:p w:rsidR="00D146AA" w:rsidRPr="00991E95" w:rsidRDefault="00D146A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</w:tcPr>
          <w:p w:rsidR="00D146AA" w:rsidRPr="00991E95" w:rsidRDefault="00D146A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419" w:type="dxa"/>
          </w:tcPr>
          <w:p w:rsidR="00D146AA" w:rsidRPr="00991E95" w:rsidRDefault="00D146A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</w:tcPr>
          <w:p w:rsidR="00D146AA" w:rsidRPr="00991E95" w:rsidRDefault="00D146A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275" w:type="dxa"/>
          </w:tcPr>
          <w:p w:rsidR="00D146AA" w:rsidRPr="00991E95" w:rsidRDefault="00D146A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</w:tcPr>
          <w:p w:rsidR="00D146AA" w:rsidRPr="00991E95" w:rsidRDefault="00D146A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616" w:type="dxa"/>
          </w:tcPr>
          <w:p w:rsidR="00D146AA" w:rsidRPr="00991E95" w:rsidRDefault="00D146A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504" w:type="dxa"/>
          </w:tcPr>
          <w:p w:rsidR="00D146AA" w:rsidRPr="00991E95" w:rsidRDefault="00D146A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D146AA" w:rsidRDefault="00D146AA" w:rsidP="002955C7">
            <w:pPr>
              <w:pStyle w:val="Default"/>
              <w:jc w:val="both"/>
              <w:rPr>
                <w:rFonts w:eastAsia="Cambria"/>
                <w:color w:val="auto"/>
                <w:lang w:val="fr-FR"/>
              </w:rPr>
            </w:pPr>
          </w:p>
        </w:tc>
      </w:tr>
      <w:tr w:rsidR="00D146AA" w:rsidTr="00B30600">
        <w:tc>
          <w:tcPr>
            <w:tcW w:w="567" w:type="dxa"/>
          </w:tcPr>
          <w:p w:rsidR="00D146AA" w:rsidRDefault="00D146AA" w:rsidP="002955C7">
            <w:pPr>
              <w:pStyle w:val="Default"/>
              <w:jc w:val="both"/>
              <w:rPr>
                <w:rFonts w:eastAsia="Cambria"/>
                <w:color w:val="auto"/>
                <w:lang w:val="fr-FR"/>
              </w:rPr>
            </w:pPr>
          </w:p>
        </w:tc>
        <w:tc>
          <w:tcPr>
            <w:tcW w:w="1985" w:type="dxa"/>
          </w:tcPr>
          <w:p w:rsidR="00D146AA" w:rsidRDefault="00D146AA" w:rsidP="002955C7">
            <w:pPr>
              <w:pStyle w:val="Default"/>
              <w:jc w:val="both"/>
              <w:rPr>
                <w:rFonts w:eastAsia="Cambria"/>
                <w:color w:val="auto"/>
                <w:lang w:val="fr-FR"/>
              </w:rPr>
            </w:pPr>
          </w:p>
        </w:tc>
        <w:tc>
          <w:tcPr>
            <w:tcW w:w="1275" w:type="dxa"/>
          </w:tcPr>
          <w:p w:rsidR="00D146AA" w:rsidRDefault="00D146AA" w:rsidP="002955C7">
            <w:pPr>
              <w:pStyle w:val="Default"/>
              <w:jc w:val="both"/>
              <w:rPr>
                <w:rFonts w:eastAsia="Cambria"/>
                <w:color w:val="auto"/>
                <w:lang w:val="fr-FR"/>
              </w:rPr>
            </w:pPr>
          </w:p>
        </w:tc>
        <w:tc>
          <w:tcPr>
            <w:tcW w:w="1276" w:type="dxa"/>
          </w:tcPr>
          <w:p w:rsidR="00D146AA" w:rsidRDefault="00D146AA" w:rsidP="002955C7">
            <w:pPr>
              <w:pStyle w:val="Default"/>
              <w:jc w:val="both"/>
              <w:rPr>
                <w:rFonts w:eastAsia="Cambria"/>
                <w:color w:val="auto"/>
                <w:lang w:val="fr-FR"/>
              </w:rPr>
            </w:pPr>
          </w:p>
        </w:tc>
        <w:tc>
          <w:tcPr>
            <w:tcW w:w="1419" w:type="dxa"/>
          </w:tcPr>
          <w:p w:rsidR="00D146AA" w:rsidRDefault="00D146AA" w:rsidP="002955C7">
            <w:pPr>
              <w:pStyle w:val="Default"/>
              <w:jc w:val="both"/>
              <w:rPr>
                <w:rFonts w:eastAsia="Cambria"/>
                <w:color w:val="auto"/>
                <w:lang w:val="fr-FR"/>
              </w:rPr>
            </w:pPr>
          </w:p>
        </w:tc>
        <w:tc>
          <w:tcPr>
            <w:tcW w:w="1276" w:type="dxa"/>
          </w:tcPr>
          <w:p w:rsidR="00D146AA" w:rsidRDefault="00D146AA" w:rsidP="002955C7">
            <w:pPr>
              <w:pStyle w:val="Default"/>
              <w:jc w:val="both"/>
              <w:rPr>
                <w:rFonts w:eastAsia="Cambria"/>
                <w:color w:val="auto"/>
                <w:lang w:val="fr-FR"/>
              </w:rPr>
            </w:pPr>
          </w:p>
        </w:tc>
        <w:tc>
          <w:tcPr>
            <w:tcW w:w="1275" w:type="dxa"/>
          </w:tcPr>
          <w:p w:rsidR="00D146AA" w:rsidRDefault="00D146AA" w:rsidP="002955C7">
            <w:pPr>
              <w:pStyle w:val="Default"/>
              <w:jc w:val="both"/>
              <w:rPr>
                <w:rFonts w:eastAsia="Cambria"/>
                <w:color w:val="auto"/>
                <w:lang w:val="fr-FR"/>
              </w:rPr>
            </w:pPr>
          </w:p>
        </w:tc>
        <w:tc>
          <w:tcPr>
            <w:tcW w:w="1843" w:type="dxa"/>
          </w:tcPr>
          <w:p w:rsidR="00D146AA" w:rsidRDefault="00D146AA" w:rsidP="002955C7">
            <w:pPr>
              <w:pStyle w:val="Default"/>
              <w:jc w:val="both"/>
              <w:rPr>
                <w:rFonts w:eastAsia="Cambria"/>
                <w:color w:val="auto"/>
                <w:lang w:val="fr-FR"/>
              </w:rPr>
            </w:pPr>
          </w:p>
        </w:tc>
        <w:tc>
          <w:tcPr>
            <w:tcW w:w="1616" w:type="dxa"/>
          </w:tcPr>
          <w:p w:rsidR="00D146AA" w:rsidRDefault="00D146AA" w:rsidP="002955C7">
            <w:pPr>
              <w:pStyle w:val="Default"/>
              <w:jc w:val="both"/>
              <w:rPr>
                <w:rFonts w:eastAsia="Cambria"/>
                <w:color w:val="auto"/>
                <w:lang w:val="fr-FR"/>
              </w:rPr>
            </w:pPr>
          </w:p>
        </w:tc>
        <w:tc>
          <w:tcPr>
            <w:tcW w:w="1504" w:type="dxa"/>
          </w:tcPr>
          <w:p w:rsidR="00D146AA" w:rsidRDefault="00D146AA" w:rsidP="002955C7">
            <w:pPr>
              <w:pStyle w:val="Default"/>
              <w:jc w:val="both"/>
              <w:rPr>
                <w:rFonts w:eastAsia="Cambria"/>
                <w:color w:val="auto"/>
                <w:lang w:val="fr-FR"/>
              </w:rPr>
            </w:pPr>
          </w:p>
        </w:tc>
        <w:tc>
          <w:tcPr>
            <w:tcW w:w="1559" w:type="dxa"/>
          </w:tcPr>
          <w:p w:rsidR="00D146AA" w:rsidRDefault="00D146AA" w:rsidP="002955C7">
            <w:pPr>
              <w:pStyle w:val="Default"/>
              <w:jc w:val="both"/>
              <w:rPr>
                <w:rFonts w:eastAsia="Cambria"/>
                <w:color w:val="auto"/>
                <w:lang w:val="fr-FR"/>
              </w:rPr>
            </w:pPr>
          </w:p>
        </w:tc>
      </w:tr>
      <w:tr w:rsidR="00D146AA" w:rsidTr="00B30600">
        <w:tc>
          <w:tcPr>
            <w:tcW w:w="567" w:type="dxa"/>
          </w:tcPr>
          <w:p w:rsidR="00D146AA" w:rsidRDefault="00D146AA" w:rsidP="002955C7">
            <w:pPr>
              <w:pStyle w:val="Default"/>
              <w:jc w:val="both"/>
              <w:rPr>
                <w:rFonts w:eastAsia="Cambria"/>
                <w:color w:val="auto"/>
                <w:lang w:val="fr-FR"/>
              </w:rPr>
            </w:pPr>
          </w:p>
        </w:tc>
        <w:tc>
          <w:tcPr>
            <w:tcW w:w="1985" w:type="dxa"/>
          </w:tcPr>
          <w:p w:rsidR="00D146AA" w:rsidRDefault="00D146AA" w:rsidP="002955C7">
            <w:pPr>
              <w:pStyle w:val="Default"/>
              <w:jc w:val="both"/>
              <w:rPr>
                <w:rFonts w:eastAsia="Cambria"/>
                <w:color w:val="auto"/>
                <w:lang w:val="fr-FR"/>
              </w:rPr>
            </w:pPr>
          </w:p>
        </w:tc>
        <w:tc>
          <w:tcPr>
            <w:tcW w:w="1275" w:type="dxa"/>
          </w:tcPr>
          <w:p w:rsidR="00D146AA" w:rsidRDefault="00D146AA" w:rsidP="002955C7">
            <w:pPr>
              <w:pStyle w:val="Default"/>
              <w:jc w:val="both"/>
              <w:rPr>
                <w:rFonts w:eastAsia="Cambria"/>
                <w:color w:val="auto"/>
                <w:lang w:val="fr-FR"/>
              </w:rPr>
            </w:pPr>
          </w:p>
        </w:tc>
        <w:tc>
          <w:tcPr>
            <w:tcW w:w="1276" w:type="dxa"/>
          </w:tcPr>
          <w:p w:rsidR="00D146AA" w:rsidRDefault="00D146AA" w:rsidP="002955C7">
            <w:pPr>
              <w:pStyle w:val="Default"/>
              <w:jc w:val="both"/>
              <w:rPr>
                <w:rFonts w:eastAsia="Cambria"/>
                <w:color w:val="auto"/>
                <w:lang w:val="fr-FR"/>
              </w:rPr>
            </w:pPr>
          </w:p>
        </w:tc>
        <w:tc>
          <w:tcPr>
            <w:tcW w:w="1419" w:type="dxa"/>
          </w:tcPr>
          <w:p w:rsidR="00D146AA" w:rsidRDefault="00D146AA" w:rsidP="002955C7">
            <w:pPr>
              <w:pStyle w:val="Default"/>
              <w:jc w:val="both"/>
              <w:rPr>
                <w:rFonts w:eastAsia="Cambria"/>
                <w:color w:val="auto"/>
                <w:lang w:val="fr-FR"/>
              </w:rPr>
            </w:pPr>
          </w:p>
        </w:tc>
        <w:tc>
          <w:tcPr>
            <w:tcW w:w="1276" w:type="dxa"/>
          </w:tcPr>
          <w:p w:rsidR="00D146AA" w:rsidRDefault="00D146AA" w:rsidP="002955C7">
            <w:pPr>
              <w:pStyle w:val="Default"/>
              <w:jc w:val="both"/>
              <w:rPr>
                <w:rFonts w:eastAsia="Cambria"/>
                <w:color w:val="auto"/>
                <w:lang w:val="fr-FR"/>
              </w:rPr>
            </w:pPr>
          </w:p>
        </w:tc>
        <w:tc>
          <w:tcPr>
            <w:tcW w:w="1275" w:type="dxa"/>
          </w:tcPr>
          <w:p w:rsidR="00D146AA" w:rsidRDefault="00D146AA" w:rsidP="002955C7">
            <w:pPr>
              <w:pStyle w:val="Default"/>
              <w:jc w:val="both"/>
              <w:rPr>
                <w:rFonts w:eastAsia="Cambria"/>
                <w:color w:val="auto"/>
                <w:lang w:val="fr-FR"/>
              </w:rPr>
            </w:pPr>
          </w:p>
        </w:tc>
        <w:tc>
          <w:tcPr>
            <w:tcW w:w="1843" w:type="dxa"/>
          </w:tcPr>
          <w:p w:rsidR="00D146AA" w:rsidRDefault="00D146AA" w:rsidP="002955C7">
            <w:pPr>
              <w:pStyle w:val="Default"/>
              <w:jc w:val="both"/>
              <w:rPr>
                <w:rFonts w:eastAsia="Cambria"/>
                <w:color w:val="auto"/>
                <w:lang w:val="fr-FR"/>
              </w:rPr>
            </w:pPr>
          </w:p>
        </w:tc>
        <w:tc>
          <w:tcPr>
            <w:tcW w:w="1616" w:type="dxa"/>
          </w:tcPr>
          <w:p w:rsidR="00D146AA" w:rsidRDefault="00D146AA" w:rsidP="002955C7">
            <w:pPr>
              <w:pStyle w:val="Default"/>
              <w:jc w:val="both"/>
              <w:rPr>
                <w:rFonts w:eastAsia="Cambria"/>
                <w:color w:val="auto"/>
                <w:lang w:val="fr-FR"/>
              </w:rPr>
            </w:pPr>
          </w:p>
        </w:tc>
        <w:tc>
          <w:tcPr>
            <w:tcW w:w="1504" w:type="dxa"/>
          </w:tcPr>
          <w:p w:rsidR="00D146AA" w:rsidRDefault="00D146AA" w:rsidP="002955C7">
            <w:pPr>
              <w:pStyle w:val="Default"/>
              <w:jc w:val="both"/>
              <w:rPr>
                <w:rFonts w:eastAsia="Cambria"/>
                <w:color w:val="auto"/>
                <w:lang w:val="fr-FR"/>
              </w:rPr>
            </w:pPr>
          </w:p>
        </w:tc>
        <w:tc>
          <w:tcPr>
            <w:tcW w:w="1559" w:type="dxa"/>
          </w:tcPr>
          <w:p w:rsidR="00D146AA" w:rsidRDefault="00D146AA" w:rsidP="002955C7">
            <w:pPr>
              <w:pStyle w:val="Default"/>
              <w:jc w:val="both"/>
              <w:rPr>
                <w:rFonts w:eastAsia="Cambria"/>
                <w:color w:val="auto"/>
                <w:lang w:val="fr-FR"/>
              </w:rPr>
            </w:pPr>
          </w:p>
        </w:tc>
      </w:tr>
    </w:tbl>
    <w:p w:rsidR="00B04378" w:rsidRDefault="00B04378" w:rsidP="00B04378">
      <w:pPr>
        <w:pStyle w:val="Default"/>
        <w:jc w:val="both"/>
        <w:rPr>
          <w:rFonts w:eastAsia="Cambria"/>
          <w:color w:val="auto"/>
          <w:lang w:val="fr-FR"/>
        </w:rPr>
      </w:pPr>
    </w:p>
    <w:p w:rsidR="00B04378" w:rsidRDefault="00B04378" w:rsidP="00B04378">
      <w:pPr>
        <w:pStyle w:val="Default"/>
        <w:jc w:val="both"/>
        <w:rPr>
          <w:rFonts w:eastAsia="Cambria"/>
          <w:color w:val="auto"/>
          <w:lang w:val="fr-FR"/>
        </w:rPr>
      </w:pPr>
    </w:p>
    <w:p w:rsidR="00B04378" w:rsidRDefault="008B1D0A" w:rsidP="008B1D0A">
      <w:pPr>
        <w:pStyle w:val="Default"/>
        <w:numPr>
          <w:ilvl w:val="0"/>
          <w:numId w:val="2"/>
        </w:numPr>
        <w:ind w:left="993" w:hanging="284"/>
        <w:jc w:val="both"/>
        <w:rPr>
          <w:rFonts w:eastAsia="Cambria"/>
          <w:b/>
          <w:color w:val="auto"/>
          <w:lang w:val="fr-FR"/>
        </w:rPr>
      </w:pPr>
      <w:r>
        <w:rPr>
          <w:rFonts w:eastAsia="Cambria"/>
          <w:b/>
          <w:color w:val="auto"/>
          <w:lang w:val="fr-FR"/>
        </w:rPr>
        <w:t>S</w:t>
      </w:r>
      <w:r w:rsidR="00B04378">
        <w:rPr>
          <w:rFonts w:eastAsia="Cambria"/>
          <w:b/>
          <w:color w:val="auto"/>
          <w:lang w:val="fr-FR"/>
        </w:rPr>
        <w:t xml:space="preserve">uivi de </w:t>
      </w:r>
      <w:r>
        <w:rPr>
          <w:rFonts w:eastAsia="Cambria"/>
          <w:b/>
          <w:color w:val="auto"/>
          <w:lang w:val="fr-FR"/>
        </w:rPr>
        <w:t xml:space="preserve">la </w:t>
      </w:r>
      <w:r w:rsidR="00B04378">
        <w:rPr>
          <w:rFonts w:eastAsia="Cambria"/>
          <w:b/>
          <w:color w:val="auto"/>
          <w:lang w:val="fr-FR"/>
        </w:rPr>
        <w:t xml:space="preserve">mise en œuvre des mesures </w:t>
      </w:r>
      <w:r>
        <w:rPr>
          <w:rFonts w:eastAsia="Cambria"/>
          <w:b/>
          <w:color w:val="auto"/>
          <w:lang w:val="fr-FR"/>
        </w:rPr>
        <w:t xml:space="preserve">prévu par les EE et des mesures </w:t>
      </w:r>
      <w:r w:rsidR="00B04378">
        <w:rPr>
          <w:rFonts w:eastAsia="Cambria"/>
          <w:b/>
          <w:color w:val="auto"/>
          <w:lang w:val="fr-FR"/>
        </w:rPr>
        <w:t>correctives par projet</w:t>
      </w:r>
    </w:p>
    <w:p w:rsidR="00B04378" w:rsidRDefault="00B04378" w:rsidP="00B04378">
      <w:pPr>
        <w:pStyle w:val="Default"/>
        <w:ind w:left="993"/>
        <w:jc w:val="both"/>
        <w:rPr>
          <w:rFonts w:eastAsia="Cambria"/>
          <w:b/>
          <w:color w:val="auto"/>
          <w:lang w:val="fr-FR"/>
        </w:rPr>
      </w:pPr>
    </w:p>
    <w:p w:rsidR="00B04378" w:rsidRDefault="00B04378" w:rsidP="00B04378">
      <w:pPr>
        <w:pStyle w:val="Default"/>
        <w:ind w:left="993"/>
        <w:jc w:val="both"/>
        <w:rPr>
          <w:rFonts w:eastAsia="Cambria"/>
          <w:b/>
          <w:color w:val="auto"/>
          <w:u w:val="single"/>
          <w:lang w:val="fr-FR"/>
        </w:rPr>
      </w:pPr>
      <w:r w:rsidRPr="00456245">
        <w:rPr>
          <w:rFonts w:eastAsia="Cambria"/>
          <w:b/>
          <w:color w:val="auto"/>
          <w:u w:val="single"/>
          <w:lang w:val="fr-FR"/>
        </w:rPr>
        <w:t>Phase travaux</w:t>
      </w:r>
    </w:p>
    <w:p w:rsidR="00B04378" w:rsidRPr="00456245" w:rsidRDefault="00B04378" w:rsidP="00B04378">
      <w:pPr>
        <w:pStyle w:val="Default"/>
        <w:ind w:left="993"/>
        <w:jc w:val="both"/>
        <w:rPr>
          <w:rFonts w:eastAsia="Cambria"/>
          <w:b/>
          <w:color w:val="auto"/>
          <w:u w:val="single"/>
          <w:lang w:val="fr-FR"/>
        </w:rPr>
      </w:pPr>
    </w:p>
    <w:tbl>
      <w:tblPr>
        <w:tblStyle w:val="Grilledutableau"/>
        <w:tblW w:w="14459" w:type="dxa"/>
        <w:tblInd w:w="391" w:type="dxa"/>
        <w:tblLayout w:type="fixed"/>
        <w:tblLook w:val="04A0"/>
      </w:tblPr>
      <w:tblGrid>
        <w:gridCol w:w="463"/>
        <w:gridCol w:w="742"/>
        <w:gridCol w:w="536"/>
        <w:gridCol w:w="536"/>
        <w:gridCol w:w="1409"/>
        <w:gridCol w:w="1276"/>
        <w:gridCol w:w="2497"/>
        <w:gridCol w:w="2551"/>
        <w:gridCol w:w="2410"/>
        <w:gridCol w:w="2039"/>
      </w:tblGrid>
      <w:tr w:rsidR="002E7A3A" w:rsidRPr="00905407" w:rsidTr="00905407">
        <w:trPr>
          <w:trHeight w:val="725"/>
        </w:trPr>
        <w:tc>
          <w:tcPr>
            <w:tcW w:w="463" w:type="dxa"/>
            <w:vMerge w:val="restart"/>
            <w:vAlign w:val="center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  <w:r w:rsidRPr="00905407">
              <w:rPr>
                <w:rFonts w:eastAsia="Cambria"/>
                <w:color w:val="auto"/>
                <w:sz w:val="22"/>
                <w:szCs w:val="22"/>
                <w:lang w:val="fr-FR"/>
              </w:rPr>
              <w:t>N°</w:t>
            </w:r>
          </w:p>
        </w:tc>
        <w:tc>
          <w:tcPr>
            <w:tcW w:w="742" w:type="dxa"/>
            <w:vMerge w:val="restart"/>
            <w:vAlign w:val="center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  <w:r w:rsidRPr="00905407">
              <w:rPr>
                <w:rFonts w:eastAsia="Cambria"/>
                <w:color w:val="auto"/>
                <w:sz w:val="22"/>
                <w:szCs w:val="22"/>
                <w:lang w:val="fr-FR"/>
              </w:rPr>
              <w:t>Projet</w:t>
            </w:r>
          </w:p>
        </w:tc>
        <w:tc>
          <w:tcPr>
            <w:tcW w:w="1072" w:type="dxa"/>
            <w:gridSpan w:val="2"/>
            <w:vAlign w:val="center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  <w:r w:rsidRPr="00905407">
              <w:rPr>
                <w:rFonts w:eastAsia="Cambria"/>
                <w:color w:val="auto"/>
                <w:sz w:val="22"/>
                <w:szCs w:val="22"/>
                <w:lang w:val="fr-FR"/>
              </w:rPr>
              <w:t>Catégorie</w:t>
            </w:r>
          </w:p>
        </w:tc>
        <w:tc>
          <w:tcPr>
            <w:tcW w:w="5182" w:type="dxa"/>
            <w:gridSpan w:val="3"/>
            <w:vAlign w:val="center"/>
          </w:tcPr>
          <w:p w:rsidR="002E7A3A" w:rsidRPr="00905407" w:rsidRDefault="002E7A3A" w:rsidP="002955C7">
            <w:pPr>
              <w:pStyle w:val="Default"/>
              <w:jc w:val="center"/>
              <w:rPr>
                <w:rFonts w:eastAsia="Cambria"/>
                <w:color w:val="auto"/>
                <w:sz w:val="22"/>
                <w:szCs w:val="22"/>
                <w:lang w:val="fr-FR" w:eastAsia="ja-JP"/>
              </w:rPr>
            </w:pPr>
            <w:r w:rsidRPr="00905407">
              <w:rPr>
                <w:rFonts w:eastAsia="Cambria"/>
                <w:color w:val="auto"/>
                <w:sz w:val="22"/>
                <w:szCs w:val="22"/>
                <w:lang w:val="fr-FR"/>
              </w:rPr>
              <w:t>Mise en œuvre des PGES et/ou CGEAC en cours des travaux du trimestre en cours</w:t>
            </w:r>
            <w:r w:rsidRPr="00905407">
              <w:rPr>
                <w:rFonts w:eastAsia="Cambria"/>
                <w:color w:val="auto"/>
                <w:sz w:val="22"/>
                <w:szCs w:val="22"/>
                <w:lang w:val="fr-FR" w:eastAsia="ja-JP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:rsidR="002E7A3A" w:rsidRPr="00905407" w:rsidRDefault="002E7A3A" w:rsidP="00905407">
            <w:pPr>
              <w:pStyle w:val="Default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  <w:r w:rsidRPr="00905407">
              <w:rPr>
                <w:rFonts w:eastAsia="Cambria"/>
                <w:color w:val="auto"/>
                <w:sz w:val="22"/>
                <w:szCs w:val="22"/>
                <w:lang w:val="fr-FR"/>
              </w:rPr>
              <w:t>Non-efficacité relevée des mesures prévues dans les EE (PGES/CGEAC) et préciser les mesures correctives prises</w:t>
            </w:r>
          </w:p>
        </w:tc>
        <w:tc>
          <w:tcPr>
            <w:tcW w:w="2410" w:type="dxa"/>
            <w:vMerge w:val="restart"/>
            <w:vAlign w:val="center"/>
          </w:tcPr>
          <w:p w:rsidR="002E7A3A" w:rsidRPr="00905407" w:rsidRDefault="002E7A3A" w:rsidP="00291752">
            <w:pPr>
              <w:pStyle w:val="Default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  <w:r w:rsidRPr="00905407">
              <w:rPr>
                <w:rFonts w:eastAsia="Cambria"/>
                <w:color w:val="auto"/>
                <w:sz w:val="22"/>
                <w:szCs w:val="22"/>
                <w:lang w:val="fr-FR"/>
              </w:rPr>
              <w:t>Non-conformité relevée par rapport aux mesures prévues dans les EE (PGES/CGEAC) à préciser et raisons</w:t>
            </w:r>
          </w:p>
        </w:tc>
        <w:tc>
          <w:tcPr>
            <w:tcW w:w="2039" w:type="dxa"/>
            <w:vMerge w:val="restart"/>
            <w:vAlign w:val="center"/>
          </w:tcPr>
          <w:p w:rsidR="002E7A3A" w:rsidRPr="00905407" w:rsidRDefault="002E7A3A" w:rsidP="00905407">
            <w:pPr>
              <w:pStyle w:val="Default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  <w:r w:rsidRPr="00905407">
              <w:rPr>
                <w:rFonts w:eastAsia="Cambria"/>
                <w:color w:val="auto"/>
                <w:sz w:val="22"/>
                <w:szCs w:val="22"/>
                <w:lang w:val="fr-FR"/>
              </w:rPr>
              <w:t>Mesures prises en cas de manquement aux obligations contractuelles et</w:t>
            </w:r>
          </w:p>
          <w:p w:rsidR="002E7A3A" w:rsidRPr="00905407" w:rsidRDefault="005A1061" w:rsidP="00DC79E3">
            <w:pPr>
              <w:pStyle w:val="Default"/>
              <w:rPr>
                <w:rFonts w:eastAsia="Cambria"/>
                <w:color w:val="auto"/>
                <w:sz w:val="22"/>
                <w:szCs w:val="22"/>
                <w:lang w:val="fr-FR" w:eastAsia="ja-JP"/>
              </w:rPr>
            </w:pPr>
            <w:r>
              <w:rPr>
                <w:rFonts w:eastAsia="Cambria"/>
                <w:color w:val="auto"/>
                <w:sz w:val="22"/>
                <w:szCs w:val="22"/>
                <w:lang w:val="fr-FR"/>
              </w:rPr>
              <w:t>a</w:t>
            </w:r>
            <w:r w:rsidR="002E7A3A" w:rsidRPr="00905407">
              <w:rPr>
                <w:rFonts w:eastAsia="Cambria"/>
                <w:color w:val="auto"/>
                <w:sz w:val="22"/>
                <w:szCs w:val="22"/>
                <w:lang w:val="fr-FR"/>
              </w:rPr>
              <w:t>ctions prise</w:t>
            </w:r>
            <w:r w:rsidR="00DC79E3">
              <w:rPr>
                <w:rFonts w:eastAsia="Cambria"/>
                <w:color w:val="auto"/>
                <w:sz w:val="22"/>
                <w:szCs w:val="22"/>
                <w:lang w:val="fr-FR"/>
              </w:rPr>
              <w:t>s</w:t>
            </w:r>
            <w:r w:rsidR="002E7A3A" w:rsidRPr="00905407">
              <w:rPr>
                <w:rFonts w:eastAsia="Cambria"/>
                <w:color w:val="auto"/>
                <w:sz w:val="22"/>
                <w:szCs w:val="22"/>
                <w:lang w:val="fr-FR"/>
              </w:rPr>
              <w:t xml:space="preserve"> et/ou engagées</w:t>
            </w:r>
            <w:r w:rsidR="00DC79E3">
              <w:rPr>
                <w:rFonts w:eastAsia="Cambria"/>
                <w:color w:val="auto"/>
                <w:sz w:val="22"/>
                <w:szCs w:val="22"/>
                <w:lang w:val="fr-FR"/>
              </w:rPr>
              <w:t xml:space="preserve"> par la commune</w:t>
            </w:r>
          </w:p>
        </w:tc>
      </w:tr>
      <w:tr w:rsidR="002E7A3A" w:rsidRPr="00905407" w:rsidTr="00905407">
        <w:trPr>
          <w:trHeight w:val="1113"/>
        </w:trPr>
        <w:tc>
          <w:tcPr>
            <w:tcW w:w="463" w:type="dxa"/>
            <w:vMerge/>
            <w:tcBorders>
              <w:bottom w:val="single" w:sz="4" w:space="0" w:color="auto"/>
            </w:tcBorders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2E7A3A" w:rsidRPr="00905407" w:rsidRDefault="002E7A3A" w:rsidP="002955C7">
            <w:pPr>
              <w:pStyle w:val="Default"/>
              <w:jc w:val="center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  <w:r w:rsidRPr="00905407">
              <w:rPr>
                <w:rFonts w:eastAsia="Cambria"/>
                <w:color w:val="auto"/>
                <w:sz w:val="22"/>
                <w:szCs w:val="22"/>
                <w:lang w:val="fr-FR"/>
              </w:rPr>
              <w:t>B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2E7A3A" w:rsidRPr="00905407" w:rsidRDefault="002E7A3A" w:rsidP="002955C7">
            <w:pPr>
              <w:pStyle w:val="Default"/>
              <w:jc w:val="center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  <w:r w:rsidRPr="00905407">
              <w:rPr>
                <w:rFonts w:eastAsia="Cambria"/>
                <w:color w:val="auto"/>
                <w:sz w:val="22"/>
                <w:szCs w:val="22"/>
                <w:lang w:val="fr-FR"/>
              </w:rPr>
              <w:t>C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2E7A3A" w:rsidRPr="00905407" w:rsidRDefault="002E7A3A" w:rsidP="002955C7">
            <w:pPr>
              <w:pStyle w:val="Default"/>
              <w:jc w:val="center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  <w:r w:rsidRPr="00905407">
              <w:rPr>
                <w:rFonts w:eastAsia="Cambria"/>
                <w:color w:val="auto"/>
                <w:sz w:val="22"/>
                <w:szCs w:val="22"/>
                <w:lang w:val="fr-FR"/>
              </w:rPr>
              <w:t>oui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E7A3A" w:rsidRPr="00905407" w:rsidRDefault="002E7A3A" w:rsidP="002955C7">
            <w:pPr>
              <w:pStyle w:val="Default"/>
              <w:jc w:val="center"/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</w:pPr>
            <w:r w:rsidRPr="00905407">
              <w:rPr>
                <w:rFonts w:eastAsia="Cambria"/>
                <w:color w:val="auto"/>
                <w:sz w:val="22"/>
                <w:szCs w:val="22"/>
                <w:lang w:val="fr-FR"/>
              </w:rPr>
              <w:t>non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vAlign w:val="center"/>
          </w:tcPr>
          <w:p w:rsidR="002E7A3A" w:rsidRPr="00905407" w:rsidRDefault="002E7A3A" w:rsidP="00311B0F">
            <w:pPr>
              <w:pStyle w:val="Default"/>
              <w:jc w:val="center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  <w:r w:rsidRPr="00905407">
              <w:rPr>
                <w:rFonts w:eastAsia="Cambria"/>
                <w:color w:val="auto"/>
                <w:sz w:val="22"/>
                <w:szCs w:val="22"/>
                <w:lang w:val="fr-FR"/>
              </w:rPr>
              <w:t xml:space="preserve"> Si non préciser les raisons 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E7A3A" w:rsidRPr="00905407" w:rsidRDefault="002E7A3A" w:rsidP="002955C7">
            <w:pPr>
              <w:pStyle w:val="Default"/>
              <w:jc w:val="center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E7A3A" w:rsidRPr="00905407" w:rsidRDefault="002E7A3A" w:rsidP="002955C7">
            <w:pPr>
              <w:pStyle w:val="Default"/>
              <w:jc w:val="center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039" w:type="dxa"/>
            <w:vMerge/>
            <w:tcBorders>
              <w:bottom w:val="single" w:sz="4" w:space="0" w:color="auto"/>
            </w:tcBorders>
            <w:vAlign w:val="center"/>
          </w:tcPr>
          <w:p w:rsidR="002E7A3A" w:rsidRPr="00905407" w:rsidRDefault="002E7A3A" w:rsidP="002955C7">
            <w:pPr>
              <w:pStyle w:val="Default"/>
              <w:jc w:val="center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</w:tr>
      <w:tr w:rsidR="002E7A3A" w:rsidRPr="00905407" w:rsidTr="00905407">
        <w:tc>
          <w:tcPr>
            <w:tcW w:w="463" w:type="dxa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742" w:type="dxa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536" w:type="dxa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536" w:type="dxa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409" w:type="dxa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497" w:type="dxa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551" w:type="dxa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039" w:type="dxa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</w:tr>
      <w:tr w:rsidR="002E7A3A" w:rsidRPr="00905407" w:rsidTr="00905407">
        <w:tc>
          <w:tcPr>
            <w:tcW w:w="463" w:type="dxa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742" w:type="dxa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536" w:type="dxa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536" w:type="dxa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409" w:type="dxa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497" w:type="dxa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551" w:type="dxa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039" w:type="dxa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</w:tr>
      <w:tr w:rsidR="002E7A3A" w:rsidRPr="00905407" w:rsidTr="00905407">
        <w:tc>
          <w:tcPr>
            <w:tcW w:w="463" w:type="dxa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742" w:type="dxa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536" w:type="dxa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536" w:type="dxa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409" w:type="dxa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497" w:type="dxa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551" w:type="dxa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039" w:type="dxa"/>
          </w:tcPr>
          <w:p w:rsidR="002E7A3A" w:rsidRPr="00905407" w:rsidRDefault="002E7A3A" w:rsidP="002955C7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</w:tr>
    </w:tbl>
    <w:p w:rsidR="00B04378" w:rsidRPr="00905407" w:rsidRDefault="00B04378" w:rsidP="00B04378">
      <w:pPr>
        <w:pStyle w:val="Default"/>
        <w:jc w:val="both"/>
        <w:rPr>
          <w:rFonts w:eastAsia="Cambria"/>
          <w:color w:val="auto"/>
          <w:lang w:val="fr-FR"/>
        </w:rPr>
      </w:pPr>
    </w:p>
    <w:p w:rsidR="00B04378" w:rsidRPr="00291752" w:rsidRDefault="00141C94" w:rsidP="00141C94">
      <w:pPr>
        <w:pStyle w:val="Default"/>
        <w:ind w:left="284"/>
        <w:jc w:val="both"/>
        <w:rPr>
          <w:rFonts w:eastAsia="Cambria"/>
          <w:color w:val="auto"/>
          <w:sz w:val="22"/>
          <w:szCs w:val="22"/>
          <w:lang w:val="fr-FR"/>
        </w:rPr>
      </w:pPr>
      <w:r w:rsidRPr="00991E95">
        <w:rPr>
          <w:rFonts w:eastAsia="Cambria"/>
          <w:color w:val="auto"/>
          <w:sz w:val="22"/>
          <w:szCs w:val="22"/>
          <w:lang w:val="fr-FR"/>
        </w:rPr>
        <w:t xml:space="preserve">Remise en état des lieux à la fin des </w:t>
      </w:r>
      <w:r w:rsidR="002E7A3A" w:rsidRPr="00991E95">
        <w:rPr>
          <w:rFonts w:eastAsia="Cambria"/>
          <w:color w:val="auto"/>
          <w:sz w:val="22"/>
          <w:szCs w:val="22"/>
          <w:lang w:val="fr-FR"/>
        </w:rPr>
        <w:t>travaux</w:t>
      </w:r>
      <w:r w:rsidR="002E7A3A">
        <w:rPr>
          <w:rFonts w:eastAsia="Cambria"/>
          <w:color w:val="auto"/>
          <w:sz w:val="22"/>
          <w:szCs w:val="22"/>
          <w:lang w:val="fr-FR"/>
        </w:rPr>
        <w:t xml:space="preserve"> :</w:t>
      </w:r>
      <w:r>
        <w:rPr>
          <w:rFonts w:eastAsia="Cambria"/>
          <w:color w:val="auto"/>
          <w:sz w:val="22"/>
          <w:szCs w:val="22"/>
          <w:lang w:val="fr-FR"/>
        </w:rPr>
        <w:t xml:space="preserve"> </w:t>
      </w:r>
      <w:r w:rsidRPr="00141C94">
        <w:rPr>
          <w:rFonts w:eastAsia="Cambria"/>
          <w:color w:val="auto"/>
          <w:sz w:val="26"/>
          <w:szCs w:val="26"/>
          <w:lang w:val="fr-FR"/>
        </w:rPr>
        <w:t>oui  /  non</w:t>
      </w:r>
      <w:r>
        <w:rPr>
          <w:rFonts w:eastAsia="Cambria"/>
          <w:color w:val="auto"/>
          <w:sz w:val="22"/>
          <w:szCs w:val="22"/>
          <w:lang w:val="fr-FR"/>
        </w:rPr>
        <w:t xml:space="preserve"> et p</w:t>
      </w:r>
      <w:r w:rsidR="00B04378" w:rsidRPr="00291752">
        <w:rPr>
          <w:rFonts w:eastAsia="Cambria"/>
          <w:color w:val="auto"/>
          <w:sz w:val="22"/>
          <w:szCs w:val="22"/>
          <w:lang w:val="fr-FR"/>
        </w:rPr>
        <w:t>réciser si c'est mentionné sur le PV de réception</w:t>
      </w:r>
    </w:p>
    <w:p w:rsidR="00B04378" w:rsidRDefault="00B04378" w:rsidP="00B04378">
      <w:pPr>
        <w:pStyle w:val="Default"/>
        <w:ind w:left="360"/>
        <w:jc w:val="both"/>
        <w:rPr>
          <w:rFonts w:eastAsia="Cambria"/>
          <w:color w:val="auto"/>
          <w:lang w:val="fr-FR"/>
        </w:rPr>
      </w:pPr>
    </w:p>
    <w:p w:rsidR="00B04378" w:rsidRDefault="00B04378" w:rsidP="00B04378">
      <w:pPr>
        <w:pStyle w:val="Default"/>
        <w:jc w:val="both"/>
        <w:rPr>
          <w:rFonts w:eastAsia="Cambria"/>
          <w:color w:val="auto"/>
          <w:lang w:val="fr-FR"/>
        </w:rPr>
      </w:pPr>
    </w:p>
    <w:p w:rsidR="00B04378" w:rsidRPr="00456245" w:rsidRDefault="00B04378" w:rsidP="00B04378">
      <w:pPr>
        <w:pStyle w:val="Default"/>
        <w:ind w:left="993"/>
        <w:jc w:val="both"/>
        <w:rPr>
          <w:rFonts w:eastAsia="Cambria"/>
          <w:b/>
          <w:color w:val="auto"/>
          <w:u w:val="single"/>
          <w:lang w:val="fr-FR"/>
        </w:rPr>
      </w:pPr>
      <w:r w:rsidRPr="00456245">
        <w:rPr>
          <w:rFonts w:eastAsia="Cambria"/>
          <w:b/>
          <w:color w:val="auto"/>
          <w:u w:val="single"/>
          <w:lang w:val="fr-FR"/>
        </w:rPr>
        <w:t>Phase exploitation et maintenance</w:t>
      </w:r>
    </w:p>
    <w:p w:rsidR="00B04378" w:rsidRDefault="00B04378" w:rsidP="00B04378">
      <w:pPr>
        <w:pStyle w:val="Default"/>
        <w:keepNext/>
        <w:keepLines/>
        <w:jc w:val="both"/>
        <w:rPr>
          <w:b/>
          <w:lang w:val="fr-FR"/>
        </w:rPr>
      </w:pPr>
    </w:p>
    <w:tbl>
      <w:tblPr>
        <w:tblStyle w:val="Grilledutableau"/>
        <w:tblW w:w="12420" w:type="dxa"/>
        <w:tblInd w:w="391" w:type="dxa"/>
        <w:tblLayout w:type="fixed"/>
        <w:tblLook w:val="04A0"/>
      </w:tblPr>
      <w:tblGrid>
        <w:gridCol w:w="463"/>
        <w:gridCol w:w="742"/>
        <w:gridCol w:w="536"/>
        <w:gridCol w:w="536"/>
        <w:gridCol w:w="1409"/>
        <w:gridCol w:w="1276"/>
        <w:gridCol w:w="2497"/>
        <w:gridCol w:w="2551"/>
        <w:gridCol w:w="2410"/>
      </w:tblGrid>
      <w:tr w:rsidR="005A1061" w:rsidRPr="00905407" w:rsidTr="005A1061">
        <w:trPr>
          <w:trHeight w:val="725"/>
        </w:trPr>
        <w:tc>
          <w:tcPr>
            <w:tcW w:w="463" w:type="dxa"/>
            <w:vMerge w:val="restart"/>
            <w:vAlign w:val="center"/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  <w:r w:rsidRPr="00CB7B1F">
              <w:rPr>
                <w:rFonts w:eastAsia="Cambria"/>
                <w:color w:val="auto"/>
                <w:sz w:val="22"/>
                <w:szCs w:val="22"/>
                <w:lang w:val="fr-FR"/>
              </w:rPr>
              <w:t>N°</w:t>
            </w:r>
          </w:p>
        </w:tc>
        <w:tc>
          <w:tcPr>
            <w:tcW w:w="742" w:type="dxa"/>
            <w:vMerge w:val="restart"/>
            <w:vAlign w:val="center"/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  <w:r w:rsidRPr="00CB7B1F">
              <w:rPr>
                <w:rFonts w:eastAsia="Cambria"/>
                <w:color w:val="auto"/>
                <w:sz w:val="22"/>
                <w:szCs w:val="22"/>
                <w:lang w:val="fr-FR"/>
              </w:rPr>
              <w:t>Projet</w:t>
            </w:r>
          </w:p>
        </w:tc>
        <w:tc>
          <w:tcPr>
            <w:tcW w:w="1072" w:type="dxa"/>
            <w:gridSpan w:val="2"/>
            <w:vAlign w:val="center"/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  <w:r w:rsidRPr="00CB7B1F">
              <w:rPr>
                <w:rFonts w:eastAsia="Cambria"/>
                <w:color w:val="auto"/>
                <w:sz w:val="22"/>
                <w:szCs w:val="22"/>
                <w:lang w:val="fr-FR"/>
              </w:rPr>
              <w:t>Catégorie</w:t>
            </w:r>
          </w:p>
        </w:tc>
        <w:tc>
          <w:tcPr>
            <w:tcW w:w="5182" w:type="dxa"/>
            <w:gridSpan w:val="3"/>
            <w:vAlign w:val="center"/>
          </w:tcPr>
          <w:p w:rsidR="005A1061" w:rsidRPr="00CB7B1F" w:rsidRDefault="005A1061" w:rsidP="00CB7B1F">
            <w:pPr>
              <w:pStyle w:val="Default"/>
              <w:jc w:val="center"/>
              <w:rPr>
                <w:rFonts w:eastAsia="Cambria"/>
                <w:color w:val="auto"/>
                <w:sz w:val="22"/>
                <w:szCs w:val="22"/>
                <w:lang w:val="fr-FR" w:eastAsia="ja-JP"/>
              </w:rPr>
            </w:pPr>
            <w:r w:rsidRPr="00CB7B1F">
              <w:rPr>
                <w:rFonts w:eastAsia="Cambria"/>
                <w:color w:val="auto"/>
                <w:sz w:val="22"/>
                <w:szCs w:val="22"/>
                <w:lang w:val="fr-FR"/>
              </w:rPr>
              <w:t xml:space="preserve">Mise en œuvre des PGES et/ou CGEAC </w:t>
            </w:r>
            <w:r w:rsidR="00CB7B1F" w:rsidRPr="00CB7B1F">
              <w:rPr>
                <w:rFonts w:eastAsia="Cambria"/>
                <w:color w:val="auto"/>
                <w:sz w:val="22"/>
                <w:szCs w:val="22"/>
                <w:lang w:val="fr-FR"/>
              </w:rPr>
              <w:t xml:space="preserve">pour les projets </w:t>
            </w:r>
            <w:r w:rsidRPr="00CB7B1F">
              <w:rPr>
                <w:rFonts w:eastAsia="Cambria"/>
                <w:color w:val="auto"/>
                <w:sz w:val="22"/>
                <w:szCs w:val="22"/>
                <w:lang w:val="fr-FR"/>
              </w:rPr>
              <w:t>en cours d'exploitation du trimestre en cours</w:t>
            </w:r>
            <w:r w:rsidRPr="00CB7B1F">
              <w:rPr>
                <w:rFonts w:eastAsia="Cambria"/>
                <w:color w:val="auto"/>
                <w:sz w:val="22"/>
                <w:szCs w:val="22"/>
                <w:lang w:val="fr-FR" w:eastAsia="ja-JP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:rsidR="005A1061" w:rsidRPr="00CB7B1F" w:rsidRDefault="005A1061" w:rsidP="000340EF">
            <w:pPr>
              <w:pStyle w:val="Default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  <w:r w:rsidRPr="00CB7B1F">
              <w:rPr>
                <w:rFonts w:eastAsia="Cambria"/>
                <w:color w:val="auto"/>
                <w:sz w:val="22"/>
                <w:szCs w:val="22"/>
                <w:lang w:val="fr-FR"/>
              </w:rPr>
              <w:t>Non-efficacité relevée des mesures prévues dans les EE (PGES/CGEAC) et préciser les mesures correctives prises</w:t>
            </w:r>
          </w:p>
        </w:tc>
        <w:tc>
          <w:tcPr>
            <w:tcW w:w="2410" w:type="dxa"/>
            <w:vMerge w:val="restart"/>
            <w:vAlign w:val="center"/>
          </w:tcPr>
          <w:p w:rsidR="005A1061" w:rsidRPr="00CB7B1F" w:rsidRDefault="005A1061" w:rsidP="005A1061">
            <w:pPr>
              <w:pStyle w:val="Default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  <w:r w:rsidRPr="00CB7B1F">
              <w:rPr>
                <w:rFonts w:eastAsia="Cambria"/>
                <w:color w:val="auto"/>
                <w:sz w:val="22"/>
                <w:szCs w:val="22"/>
                <w:lang w:val="fr-FR"/>
              </w:rPr>
              <w:t>Non-conformité relevée par rapport aux mesures prévues dans les EE (PGES/CGEAC) à préciser et mentionner les raisons et les actions prises et/ou engagées par la commune</w:t>
            </w:r>
          </w:p>
        </w:tc>
      </w:tr>
      <w:tr w:rsidR="005A1061" w:rsidRPr="00905407" w:rsidTr="005A1061">
        <w:trPr>
          <w:trHeight w:val="1113"/>
        </w:trPr>
        <w:tc>
          <w:tcPr>
            <w:tcW w:w="463" w:type="dxa"/>
            <w:vMerge/>
            <w:tcBorders>
              <w:bottom w:val="single" w:sz="4" w:space="0" w:color="auto"/>
            </w:tcBorders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5A1061" w:rsidRPr="00CB7B1F" w:rsidRDefault="005A1061" w:rsidP="000340EF">
            <w:pPr>
              <w:pStyle w:val="Default"/>
              <w:jc w:val="center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  <w:r w:rsidRPr="00CB7B1F">
              <w:rPr>
                <w:rFonts w:eastAsia="Cambria"/>
                <w:color w:val="auto"/>
                <w:sz w:val="22"/>
                <w:szCs w:val="22"/>
                <w:lang w:val="fr-FR"/>
              </w:rPr>
              <w:t>B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5A1061" w:rsidRPr="00CB7B1F" w:rsidRDefault="005A1061" w:rsidP="000340EF">
            <w:pPr>
              <w:pStyle w:val="Default"/>
              <w:jc w:val="center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  <w:r w:rsidRPr="00CB7B1F">
              <w:rPr>
                <w:rFonts w:eastAsia="Cambria"/>
                <w:color w:val="auto"/>
                <w:sz w:val="22"/>
                <w:szCs w:val="22"/>
                <w:lang w:val="fr-FR"/>
              </w:rPr>
              <w:t>C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5A1061" w:rsidRPr="00CB7B1F" w:rsidRDefault="005A1061" w:rsidP="000340EF">
            <w:pPr>
              <w:pStyle w:val="Default"/>
              <w:jc w:val="center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  <w:r w:rsidRPr="00CB7B1F">
              <w:rPr>
                <w:rFonts w:eastAsia="Cambria"/>
                <w:color w:val="auto"/>
                <w:sz w:val="22"/>
                <w:szCs w:val="22"/>
                <w:lang w:val="fr-FR"/>
              </w:rPr>
              <w:t>oui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A1061" w:rsidRPr="00CB7B1F" w:rsidRDefault="005A1061" w:rsidP="000340EF">
            <w:pPr>
              <w:pStyle w:val="Default"/>
              <w:jc w:val="center"/>
              <w:rPr>
                <w:rFonts w:eastAsia="Cambria"/>
                <w:b/>
                <w:bCs/>
                <w:color w:val="auto"/>
                <w:sz w:val="22"/>
                <w:szCs w:val="22"/>
                <w:lang w:val="fr-FR"/>
              </w:rPr>
            </w:pPr>
            <w:r w:rsidRPr="00CB7B1F">
              <w:rPr>
                <w:rFonts w:eastAsia="Cambria"/>
                <w:color w:val="auto"/>
                <w:sz w:val="22"/>
                <w:szCs w:val="22"/>
                <w:lang w:val="fr-FR"/>
              </w:rPr>
              <w:t>non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vAlign w:val="center"/>
          </w:tcPr>
          <w:p w:rsidR="005A1061" w:rsidRPr="00CB7B1F" w:rsidRDefault="005A1061" w:rsidP="000340EF">
            <w:pPr>
              <w:pStyle w:val="Default"/>
              <w:jc w:val="center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  <w:r w:rsidRPr="00CB7B1F">
              <w:rPr>
                <w:rFonts w:eastAsia="Cambria"/>
                <w:color w:val="auto"/>
                <w:sz w:val="22"/>
                <w:szCs w:val="22"/>
                <w:lang w:val="fr-FR"/>
              </w:rPr>
              <w:t xml:space="preserve"> Si non préciser les raisons 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5A1061" w:rsidRPr="00CB7B1F" w:rsidRDefault="005A1061" w:rsidP="000340EF">
            <w:pPr>
              <w:pStyle w:val="Default"/>
              <w:jc w:val="center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A1061" w:rsidRPr="00CB7B1F" w:rsidRDefault="005A1061" w:rsidP="000340EF">
            <w:pPr>
              <w:pStyle w:val="Default"/>
              <w:jc w:val="center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</w:tr>
      <w:tr w:rsidR="005A1061" w:rsidRPr="00905407" w:rsidTr="005A1061">
        <w:tc>
          <w:tcPr>
            <w:tcW w:w="463" w:type="dxa"/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742" w:type="dxa"/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536" w:type="dxa"/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536" w:type="dxa"/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409" w:type="dxa"/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497" w:type="dxa"/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551" w:type="dxa"/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</w:tr>
      <w:tr w:rsidR="005A1061" w:rsidRPr="00905407" w:rsidTr="005A1061">
        <w:tc>
          <w:tcPr>
            <w:tcW w:w="463" w:type="dxa"/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742" w:type="dxa"/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536" w:type="dxa"/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536" w:type="dxa"/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409" w:type="dxa"/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497" w:type="dxa"/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551" w:type="dxa"/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</w:tr>
      <w:tr w:rsidR="005A1061" w:rsidRPr="00905407" w:rsidTr="005A1061">
        <w:tc>
          <w:tcPr>
            <w:tcW w:w="463" w:type="dxa"/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742" w:type="dxa"/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536" w:type="dxa"/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536" w:type="dxa"/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409" w:type="dxa"/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497" w:type="dxa"/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551" w:type="dxa"/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</w:tcPr>
          <w:p w:rsidR="005A1061" w:rsidRPr="00CB7B1F" w:rsidRDefault="005A1061" w:rsidP="000340EF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  <w:lang w:val="fr-FR"/>
              </w:rPr>
            </w:pPr>
          </w:p>
        </w:tc>
      </w:tr>
    </w:tbl>
    <w:p w:rsidR="005A1061" w:rsidRPr="00905407" w:rsidRDefault="005A1061" w:rsidP="005A1061">
      <w:pPr>
        <w:pStyle w:val="Default"/>
        <w:jc w:val="both"/>
        <w:rPr>
          <w:rFonts w:eastAsia="Cambria"/>
          <w:color w:val="auto"/>
          <w:lang w:val="fr-FR"/>
        </w:rPr>
      </w:pPr>
    </w:p>
    <w:p w:rsidR="005A1061" w:rsidRDefault="005A1061" w:rsidP="00B04378">
      <w:pPr>
        <w:pStyle w:val="Default"/>
        <w:jc w:val="both"/>
        <w:rPr>
          <w:rFonts w:eastAsia="Cambria"/>
          <w:color w:val="auto"/>
          <w:lang w:val="fr-FR"/>
        </w:rPr>
      </w:pPr>
    </w:p>
    <w:p w:rsidR="00B04378" w:rsidRPr="00611F84" w:rsidRDefault="00B04378" w:rsidP="00B04378">
      <w:pPr>
        <w:pStyle w:val="Default"/>
        <w:numPr>
          <w:ilvl w:val="0"/>
          <w:numId w:val="2"/>
        </w:numPr>
        <w:ind w:left="993" w:hanging="284"/>
        <w:jc w:val="both"/>
        <w:rPr>
          <w:rFonts w:eastAsia="Cambria"/>
          <w:b/>
          <w:color w:val="auto"/>
          <w:lang w:val="fr-FR"/>
        </w:rPr>
      </w:pPr>
      <w:r>
        <w:rPr>
          <w:rFonts w:eastAsia="Cambria"/>
          <w:b/>
          <w:color w:val="auto"/>
          <w:lang w:val="fr-FR"/>
        </w:rPr>
        <w:t>Mécanisme de gestion des plaintes</w:t>
      </w:r>
    </w:p>
    <w:p w:rsidR="00B04378" w:rsidRDefault="00B04378" w:rsidP="00B04378">
      <w:pPr>
        <w:pStyle w:val="Default"/>
        <w:keepNext/>
        <w:keepLines/>
        <w:jc w:val="both"/>
        <w:rPr>
          <w:b/>
          <w:lang w:val="fr-FR"/>
        </w:rPr>
      </w:pPr>
    </w:p>
    <w:p w:rsidR="00B04378" w:rsidRPr="007271D5" w:rsidRDefault="00B04378" w:rsidP="00B04378">
      <w:pPr>
        <w:widowControl w:val="0"/>
        <w:autoSpaceDE w:val="0"/>
        <w:autoSpaceDN w:val="0"/>
        <w:adjustRightInd w:val="0"/>
        <w:spacing w:before="360" w:after="120"/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7271D5">
        <w:rPr>
          <w:rFonts w:ascii="Arial" w:hAnsi="Arial" w:cs="Arial"/>
          <w:b/>
          <w:sz w:val="18"/>
          <w:szCs w:val="18"/>
          <w:lang w:val="fr-FR"/>
        </w:rPr>
        <w:t xml:space="preserve">Tableau 3: Tableau de synthèse trimestriel du traitement des plaintes </w:t>
      </w:r>
    </w:p>
    <w:tbl>
      <w:tblPr>
        <w:tblStyle w:val="Grilledutableau"/>
        <w:tblW w:w="0" w:type="auto"/>
        <w:tblLook w:val="04A0"/>
      </w:tblPr>
      <w:tblGrid>
        <w:gridCol w:w="3528"/>
        <w:gridCol w:w="5328"/>
      </w:tblGrid>
      <w:tr w:rsidR="00B04378" w:rsidRPr="00121E39" w:rsidTr="002955C7">
        <w:trPr>
          <w:trHeight w:val="593"/>
        </w:trPr>
        <w:tc>
          <w:tcPr>
            <w:tcW w:w="8856" w:type="dxa"/>
            <w:gridSpan w:val="2"/>
          </w:tcPr>
          <w:p w:rsidR="00B04378" w:rsidRPr="007271D5" w:rsidRDefault="00B04378" w:rsidP="002955C7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271D5">
              <w:rPr>
                <w:rFonts w:ascii="Arial" w:hAnsi="Arial" w:cs="Arial"/>
                <w:sz w:val="18"/>
                <w:szCs w:val="18"/>
                <w:lang w:val="fr-FR"/>
              </w:rPr>
              <w:t>Nom de la commune :</w:t>
            </w:r>
          </w:p>
          <w:p w:rsidR="00B04378" w:rsidRPr="007271D5" w:rsidRDefault="00B04378" w:rsidP="002955C7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271D5">
              <w:rPr>
                <w:rFonts w:ascii="Arial" w:hAnsi="Arial" w:cs="Arial"/>
                <w:sz w:val="18"/>
                <w:szCs w:val="18"/>
                <w:lang w:val="fr-FR"/>
              </w:rPr>
              <w:t>Nom du point focal:</w:t>
            </w:r>
          </w:p>
          <w:p w:rsidR="00B04378" w:rsidRPr="00121E39" w:rsidRDefault="00B04378" w:rsidP="002955C7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Trimestre :</w:t>
            </w:r>
          </w:p>
        </w:tc>
      </w:tr>
      <w:tr w:rsidR="00B04378" w:rsidRPr="006C2634" w:rsidTr="002955C7">
        <w:trPr>
          <w:trHeight w:val="593"/>
        </w:trPr>
        <w:tc>
          <w:tcPr>
            <w:tcW w:w="3528" w:type="dxa"/>
          </w:tcPr>
          <w:p w:rsidR="00B04378" w:rsidRPr="007271D5" w:rsidRDefault="00B04378" w:rsidP="002955C7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271D5">
              <w:rPr>
                <w:rFonts w:ascii="Arial" w:hAnsi="Arial" w:cs="Arial"/>
                <w:sz w:val="18"/>
                <w:szCs w:val="18"/>
                <w:lang w:val="fr-FR"/>
              </w:rPr>
              <w:t xml:space="preserve">Nombre de plaintes enregistrées au cours de la période : </w:t>
            </w:r>
          </w:p>
        </w:tc>
        <w:tc>
          <w:tcPr>
            <w:tcW w:w="5328" w:type="dxa"/>
          </w:tcPr>
          <w:p w:rsidR="00B04378" w:rsidRPr="007271D5" w:rsidRDefault="00B04378" w:rsidP="002955C7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B04378" w:rsidRPr="006C2634" w:rsidTr="002955C7">
        <w:tc>
          <w:tcPr>
            <w:tcW w:w="3528" w:type="dxa"/>
          </w:tcPr>
          <w:p w:rsidR="00B04378" w:rsidRPr="007271D5" w:rsidRDefault="00B04378" w:rsidP="002955C7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271D5">
              <w:rPr>
                <w:rFonts w:ascii="Arial" w:hAnsi="Arial" w:cs="Arial"/>
                <w:sz w:val="18"/>
                <w:szCs w:val="18"/>
                <w:lang w:val="fr-FR"/>
              </w:rPr>
              <w:t xml:space="preserve">Résumé synthétique du type de plaintes : </w:t>
            </w:r>
          </w:p>
        </w:tc>
        <w:tc>
          <w:tcPr>
            <w:tcW w:w="5328" w:type="dxa"/>
          </w:tcPr>
          <w:p w:rsidR="00B04378" w:rsidRPr="007271D5" w:rsidRDefault="00B04378" w:rsidP="002955C7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B04378" w:rsidRPr="006C2634" w:rsidTr="002955C7">
        <w:tc>
          <w:tcPr>
            <w:tcW w:w="3528" w:type="dxa"/>
          </w:tcPr>
          <w:p w:rsidR="00B04378" w:rsidRPr="007271D5" w:rsidRDefault="00B04378" w:rsidP="002955C7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271D5">
              <w:rPr>
                <w:rFonts w:ascii="Arial" w:hAnsi="Arial" w:cs="Arial"/>
                <w:sz w:val="18"/>
                <w:szCs w:val="18"/>
                <w:lang w:val="fr-FR"/>
              </w:rPr>
              <w:t xml:space="preserve">Nombre de plaintes traitées dans un délai de 21 jours (explications) : </w:t>
            </w:r>
          </w:p>
        </w:tc>
        <w:tc>
          <w:tcPr>
            <w:tcW w:w="5328" w:type="dxa"/>
          </w:tcPr>
          <w:p w:rsidR="00B04378" w:rsidRPr="007271D5" w:rsidRDefault="00B04378" w:rsidP="002955C7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B04378" w:rsidRPr="006C2634" w:rsidTr="002955C7">
        <w:tc>
          <w:tcPr>
            <w:tcW w:w="3528" w:type="dxa"/>
          </w:tcPr>
          <w:p w:rsidR="00B04378" w:rsidRPr="007271D5" w:rsidRDefault="00B04378" w:rsidP="002955C7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271D5">
              <w:rPr>
                <w:rFonts w:ascii="Arial" w:hAnsi="Arial" w:cs="Arial"/>
                <w:sz w:val="18"/>
                <w:szCs w:val="18"/>
                <w:lang w:val="fr-FR"/>
              </w:rPr>
              <w:t xml:space="preserve">Nombre de plaintes non-traitées dans un délai 21 jours (explications) : </w:t>
            </w:r>
          </w:p>
        </w:tc>
        <w:tc>
          <w:tcPr>
            <w:tcW w:w="5328" w:type="dxa"/>
          </w:tcPr>
          <w:p w:rsidR="00B04378" w:rsidRPr="007271D5" w:rsidRDefault="00B04378" w:rsidP="002955C7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:rsidR="00B04378" w:rsidRPr="00C11BF2" w:rsidRDefault="00B04378" w:rsidP="00C11BF2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color w:val="0070C0"/>
          <w:sz w:val="18"/>
          <w:szCs w:val="18"/>
          <w:lang w:val="fr-FR"/>
        </w:rPr>
      </w:pPr>
      <w:r w:rsidRPr="007271D5">
        <w:rPr>
          <w:rFonts w:ascii="Arial" w:hAnsi="Arial" w:cs="Arial"/>
          <w:b/>
          <w:bCs/>
          <w:color w:val="0070C0"/>
          <w:sz w:val="18"/>
          <w:szCs w:val="18"/>
          <w:lang w:val="fr-FR"/>
        </w:rPr>
        <w:t>"Traitée"  veut dire étudiée par les services de la CL et ayant eu une réponse</w:t>
      </w:r>
    </w:p>
    <w:p w:rsidR="00B04378" w:rsidRPr="007271D5" w:rsidRDefault="00B04378" w:rsidP="00B04378">
      <w:pPr>
        <w:widowControl w:val="0"/>
        <w:autoSpaceDE w:val="0"/>
        <w:autoSpaceDN w:val="0"/>
        <w:adjustRightInd w:val="0"/>
        <w:spacing w:before="360" w:after="120"/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7271D5">
        <w:rPr>
          <w:rFonts w:ascii="Arial" w:hAnsi="Arial" w:cs="Arial"/>
          <w:b/>
          <w:sz w:val="18"/>
          <w:szCs w:val="18"/>
          <w:lang w:val="fr-FR"/>
        </w:rPr>
        <w:lastRenderedPageBreak/>
        <w:t>Tableau4: Tableau de synthèse trimestriel du traitement des plaintes concernant les projets financés par le PDUGL.</w:t>
      </w:r>
    </w:p>
    <w:tbl>
      <w:tblPr>
        <w:tblStyle w:val="Grilledutableau"/>
        <w:tblW w:w="0" w:type="auto"/>
        <w:tblLook w:val="04A0"/>
      </w:tblPr>
      <w:tblGrid>
        <w:gridCol w:w="3528"/>
        <w:gridCol w:w="5328"/>
      </w:tblGrid>
      <w:tr w:rsidR="00B04378" w:rsidRPr="006C2634" w:rsidTr="002955C7">
        <w:trPr>
          <w:trHeight w:val="593"/>
        </w:trPr>
        <w:tc>
          <w:tcPr>
            <w:tcW w:w="3528" w:type="dxa"/>
          </w:tcPr>
          <w:p w:rsidR="00B04378" w:rsidRPr="007271D5" w:rsidRDefault="00B04378" w:rsidP="002955C7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271D5">
              <w:rPr>
                <w:rFonts w:ascii="Arial" w:hAnsi="Arial" w:cs="Arial"/>
                <w:sz w:val="18"/>
                <w:szCs w:val="18"/>
                <w:lang w:val="fr-FR"/>
              </w:rPr>
              <w:t xml:space="preserve">Nombre de plaintes portant sur les projets financés par le PDUGL enregistrées au cours de la période: </w:t>
            </w:r>
          </w:p>
        </w:tc>
        <w:tc>
          <w:tcPr>
            <w:tcW w:w="5328" w:type="dxa"/>
          </w:tcPr>
          <w:p w:rsidR="00B04378" w:rsidRPr="007271D5" w:rsidRDefault="00B04378" w:rsidP="002955C7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B04378" w:rsidRPr="006C2634" w:rsidTr="002955C7">
        <w:tc>
          <w:tcPr>
            <w:tcW w:w="3528" w:type="dxa"/>
          </w:tcPr>
          <w:p w:rsidR="00B04378" w:rsidRPr="007271D5" w:rsidRDefault="00B04378" w:rsidP="002955C7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271D5">
              <w:rPr>
                <w:rFonts w:ascii="Arial" w:hAnsi="Arial" w:cs="Arial"/>
                <w:sz w:val="18"/>
                <w:szCs w:val="18"/>
                <w:lang w:val="fr-FR"/>
              </w:rPr>
              <w:t xml:space="preserve">Résumé synthétique du type de plaintes : </w:t>
            </w:r>
          </w:p>
        </w:tc>
        <w:tc>
          <w:tcPr>
            <w:tcW w:w="5328" w:type="dxa"/>
          </w:tcPr>
          <w:p w:rsidR="00B04378" w:rsidRPr="007271D5" w:rsidRDefault="00B04378" w:rsidP="002955C7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bookmarkStart w:id="0" w:name="_GoBack"/>
            <w:bookmarkEnd w:id="0"/>
          </w:p>
        </w:tc>
      </w:tr>
      <w:tr w:rsidR="00B04378" w:rsidRPr="006C2634" w:rsidTr="002955C7">
        <w:tc>
          <w:tcPr>
            <w:tcW w:w="3528" w:type="dxa"/>
          </w:tcPr>
          <w:p w:rsidR="00B04378" w:rsidRPr="007271D5" w:rsidRDefault="00B04378" w:rsidP="002955C7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271D5">
              <w:rPr>
                <w:rFonts w:ascii="Arial" w:hAnsi="Arial" w:cs="Arial"/>
                <w:sz w:val="18"/>
                <w:szCs w:val="18"/>
                <w:lang w:val="fr-FR"/>
              </w:rPr>
              <w:t xml:space="preserve">Nombre de plaintes traitées dans un délai de 21 jours (explications) : </w:t>
            </w:r>
          </w:p>
        </w:tc>
        <w:tc>
          <w:tcPr>
            <w:tcW w:w="5328" w:type="dxa"/>
          </w:tcPr>
          <w:p w:rsidR="00B04378" w:rsidRPr="007271D5" w:rsidRDefault="00B04378" w:rsidP="002955C7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B04378" w:rsidRPr="006C2634" w:rsidTr="002955C7">
        <w:tc>
          <w:tcPr>
            <w:tcW w:w="3528" w:type="dxa"/>
          </w:tcPr>
          <w:p w:rsidR="00B04378" w:rsidRPr="007271D5" w:rsidRDefault="00B04378" w:rsidP="002955C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271D5">
              <w:rPr>
                <w:rFonts w:ascii="Arial" w:hAnsi="Arial" w:cs="Arial"/>
                <w:sz w:val="18"/>
                <w:szCs w:val="18"/>
                <w:lang w:val="fr-FR"/>
              </w:rPr>
              <w:t xml:space="preserve">Nombre de plaintes non-traitées dans un délai 21 jours (explications): </w:t>
            </w:r>
          </w:p>
        </w:tc>
        <w:tc>
          <w:tcPr>
            <w:tcW w:w="5328" w:type="dxa"/>
          </w:tcPr>
          <w:p w:rsidR="00B04378" w:rsidRPr="007271D5" w:rsidRDefault="00B04378" w:rsidP="002955C7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:rsidR="00B04378" w:rsidRPr="007271D5" w:rsidRDefault="00B04378" w:rsidP="00B04378">
      <w:pPr>
        <w:spacing w:before="120"/>
        <w:rPr>
          <w:color w:val="0070C0"/>
          <w:sz w:val="18"/>
          <w:szCs w:val="18"/>
          <w:lang w:val="fr-FR"/>
        </w:rPr>
      </w:pPr>
      <w:r w:rsidRPr="007271D5">
        <w:rPr>
          <w:rFonts w:ascii="Arial" w:hAnsi="Arial" w:cs="Arial"/>
          <w:b/>
          <w:bCs/>
          <w:color w:val="0070C0"/>
          <w:sz w:val="18"/>
          <w:szCs w:val="18"/>
          <w:lang w:val="fr-FR"/>
        </w:rPr>
        <w:t>"Traitée"  veut dire étudiée par les services de la CL et ayant eu une réponse</w:t>
      </w:r>
    </w:p>
    <w:p w:rsidR="00B04378" w:rsidRPr="00B942E0" w:rsidRDefault="00B04378" w:rsidP="00B04378">
      <w:pPr>
        <w:pStyle w:val="Default"/>
        <w:jc w:val="both"/>
        <w:rPr>
          <w:rFonts w:eastAsia="Cambria"/>
          <w:color w:val="auto"/>
          <w:sz w:val="22"/>
          <w:szCs w:val="22"/>
          <w:lang w:val="fr-FR"/>
        </w:rPr>
      </w:pPr>
    </w:p>
    <w:p w:rsidR="00B04378" w:rsidRDefault="00B04378" w:rsidP="00B04378">
      <w:pPr>
        <w:pStyle w:val="Default"/>
        <w:numPr>
          <w:ilvl w:val="0"/>
          <w:numId w:val="2"/>
        </w:numPr>
        <w:ind w:left="993" w:hanging="284"/>
        <w:jc w:val="both"/>
        <w:rPr>
          <w:rFonts w:eastAsia="Cambria"/>
          <w:b/>
          <w:color w:val="auto"/>
          <w:lang w:val="fr-FR"/>
        </w:rPr>
      </w:pPr>
      <w:r>
        <w:rPr>
          <w:rFonts w:eastAsia="Cambria"/>
          <w:b/>
          <w:color w:val="auto"/>
          <w:lang w:val="fr-FR"/>
        </w:rPr>
        <w:t xml:space="preserve">     Récapitulatif :</w:t>
      </w:r>
    </w:p>
    <w:p w:rsidR="00B04378" w:rsidRDefault="00B04378" w:rsidP="00B04378">
      <w:pPr>
        <w:pStyle w:val="Default"/>
        <w:ind w:left="992"/>
        <w:jc w:val="both"/>
        <w:rPr>
          <w:rFonts w:asciiTheme="majorBidi" w:eastAsia="Cambria" w:hAnsiTheme="majorBidi" w:cstheme="majorBidi"/>
          <w:bCs/>
          <w:color w:val="auto"/>
          <w:sz w:val="22"/>
          <w:szCs w:val="22"/>
          <w:lang w:val="fr-FR"/>
        </w:rPr>
      </w:pPr>
    </w:p>
    <w:p w:rsidR="00B04378" w:rsidRDefault="00B04378" w:rsidP="00B04378">
      <w:pPr>
        <w:pStyle w:val="Default"/>
        <w:numPr>
          <w:ilvl w:val="0"/>
          <w:numId w:val="1"/>
        </w:numPr>
        <w:jc w:val="both"/>
        <w:rPr>
          <w:rFonts w:eastAsia="Cambria"/>
          <w:color w:val="auto"/>
          <w:lang w:val="fr-FR"/>
        </w:rPr>
      </w:pPr>
      <w:r>
        <w:rPr>
          <w:rFonts w:eastAsia="Cambria"/>
          <w:color w:val="auto"/>
          <w:lang w:val="fr-FR"/>
        </w:rPr>
        <w:t xml:space="preserve">Nombre total de visites réalisées </w:t>
      </w:r>
    </w:p>
    <w:p w:rsidR="00B04378" w:rsidRDefault="00B04378" w:rsidP="00B04378">
      <w:pPr>
        <w:pStyle w:val="Default"/>
        <w:numPr>
          <w:ilvl w:val="0"/>
          <w:numId w:val="1"/>
        </w:numPr>
        <w:jc w:val="both"/>
        <w:rPr>
          <w:rFonts w:eastAsia="Cambria"/>
          <w:color w:val="auto"/>
          <w:lang w:val="fr-FR"/>
        </w:rPr>
      </w:pPr>
      <w:r>
        <w:rPr>
          <w:rFonts w:eastAsia="Cambria"/>
          <w:color w:val="auto"/>
          <w:lang w:val="fr-FR"/>
        </w:rPr>
        <w:t>Nombre total de non conformités relevées</w:t>
      </w:r>
    </w:p>
    <w:p w:rsidR="00B04378" w:rsidRDefault="00B04378" w:rsidP="00B04378">
      <w:pPr>
        <w:pStyle w:val="Default"/>
        <w:numPr>
          <w:ilvl w:val="0"/>
          <w:numId w:val="1"/>
        </w:numPr>
        <w:jc w:val="both"/>
        <w:rPr>
          <w:rFonts w:eastAsia="Cambria"/>
          <w:color w:val="auto"/>
          <w:lang w:val="fr-FR"/>
        </w:rPr>
      </w:pPr>
      <w:r>
        <w:rPr>
          <w:rFonts w:eastAsia="Cambria"/>
          <w:color w:val="auto"/>
          <w:lang w:val="fr-FR"/>
        </w:rPr>
        <w:t>Nombre total de nouvelles actions correctives lancées</w:t>
      </w:r>
    </w:p>
    <w:p w:rsidR="00B04378" w:rsidRDefault="00B04378" w:rsidP="00B04378">
      <w:pPr>
        <w:pStyle w:val="Default"/>
        <w:numPr>
          <w:ilvl w:val="0"/>
          <w:numId w:val="1"/>
        </w:numPr>
        <w:jc w:val="both"/>
        <w:rPr>
          <w:rFonts w:eastAsia="Cambria"/>
          <w:color w:val="auto"/>
          <w:lang w:val="fr-FR"/>
        </w:rPr>
      </w:pPr>
      <w:r>
        <w:rPr>
          <w:rFonts w:eastAsia="Cambria"/>
          <w:color w:val="auto"/>
          <w:lang w:val="fr-FR"/>
        </w:rPr>
        <w:t>Nombre total d’actions correctives clôturées</w:t>
      </w:r>
    </w:p>
    <w:p w:rsidR="00B04378" w:rsidRDefault="00B04378" w:rsidP="00B04378">
      <w:pPr>
        <w:pStyle w:val="Default"/>
        <w:numPr>
          <w:ilvl w:val="0"/>
          <w:numId w:val="1"/>
        </w:numPr>
        <w:jc w:val="both"/>
        <w:rPr>
          <w:rFonts w:eastAsia="Cambria"/>
          <w:color w:val="auto"/>
          <w:lang w:val="fr-FR"/>
        </w:rPr>
      </w:pPr>
      <w:r>
        <w:rPr>
          <w:rFonts w:eastAsia="Cambria"/>
          <w:color w:val="auto"/>
          <w:lang w:val="fr-FR"/>
        </w:rPr>
        <w:t>Nombre de plaintes reçues</w:t>
      </w:r>
    </w:p>
    <w:p w:rsidR="00B04378" w:rsidRDefault="00B04378" w:rsidP="00B04378">
      <w:pPr>
        <w:pStyle w:val="Default"/>
        <w:numPr>
          <w:ilvl w:val="0"/>
          <w:numId w:val="1"/>
        </w:numPr>
        <w:jc w:val="both"/>
        <w:rPr>
          <w:rFonts w:eastAsia="Cambria"/>
          <w:color w:val="auto"/>
          <w:lang w:val="fr-FR"/>
        </w:rPr>
      </w:pPr>
      <w:r>
        <w:rPr>
          <w:rFonts w:eastAsia="Cambria"/>
          <w:color w:val="auto"/>
          <w:lang w:val="fr-FR"/>
        </w:rPr>
        <w:t>Nombre de plaintes traitées</w:t>
      </w:r>
    </w:p>
    <w:p w:rsidR="00B04378" w:rsidRPr="0092086E" w:rsidRDefault="00B04378" w:rsidP="00B04378">
      <w:pPr>
        <w:pStyle w:val="Default"/>
        <w:numPr>
          <w:ilvl w:val="0"/>
          <w:numId w:val="1"/>
        </w:numPr>
        <w:jc w:val="both"/>
        <w:rPr>
          <w:rFonts w:eastAsia="Cambria"/>
          <w:color w:val="auto"/>
          <w:lang w:val="fr-FR"/>
        </w:rPr>
      </w:pPr>
      <w:r w:rsidRPr="0092086E">
        <w:rPr>
          <w:rFonts w:eastAsia="Cambria"/>
          <w:color w:val="auto"/>
          <w:lang w:val="fr-FR"/>
        </w:rPr>
        <w:t>Difficultés rencontrées</w:t>
      </w:r>
    </w:p>
    <w:p w:rsidR="00B04378" w:rsidRDefault="00B04378" w:rsidP="00B04378">
      <w:pPr>
        <w:pStyle w:val="MTBody"/>
        <w:rPr>
          <w:rFonts w:eastAsia="Cambria"/>
          <w:lang w:val="fr-FR"/>
        </w:rPr>
      </w:pPr>
    </w:p>
    <w:p w:rsidR="00B04378" w:rsidRPr="00C818CE" w:rsidRDefault="00B04378" w:rsidP="00B04378">
      <w:pPr>
        <w:pStyle w:val="Default"/>
        <w:numPr>
          <w:ilvl w:val="0"/>
          <w:numId w:val="2"/>
        </w:numPr>
        <w:ind w:left="993" w:hanging="284"/>
        <w:jc w:val="both"/>
        <w:rPr>
          <w:rFonts w:eastAsia="Cambria"/>
          <w:b/>
          <w:color w:val="auto"/>
          <w:lang w:val="fr-FR"/>
        </w:rPr>
      </w:pPr>
      <w:r>
        <w:rPr>
          <w:rFonts w:eastAsia="Cambria"/>
          <w:b/>
          <w:color w:val="auto"/>
          <w:lang w:val="fr-FR"/>
        </w:rPr>
        <w:t>Dossiers annexes</w:t>
      </w:r>
    </w:p>
    <w:p w:rsidR="00B04378" w:rsidRDefault="00B04378" w:rsidP="00B04378">
      <w:pPr>
        <w:pStyle w:val="MTBody"/>
        <w:rPr>
          <w:rFonts w:eastAsia="Cambria"/>
          <w:lang w:val="fr-FR"/>
        </w:rPr>
      </w:pPr>
    </w:p>
    <w:p w:rsidR="00B04378" w:rsidRDefault="00B04378" w:rsidP="00B04378">
      <w:pPr>
        <w:pStyle w:val="Default"/>
        <w:numPr>
          <w:ilvl w:val="0"/>
          <w:numId w:val="1"/>
        </w:numPr>
        <w:jc w:val="both"/>
        <w:rPr>
          <w:rFonts w:eastAsia="Cambria"/>
          <w:color w:val="auto"/>
          <w:lang w:val="fr-FR"/>
        </w:rPr>
      </w:pPr>
      <w:r w:rsidRPr="0092086E">
        <w:rPr>
          <w:rFonts w:eastAsia="Cambria"/>
          <w:color w:val="auto"/>
          <w:lang w:val="fr-FR"/>
        </w:rPr>
        <w:t>Dossier photos</w:t>
      </w:r>
    </w:p>
    <w:p w:rsidR="00B04378" w:rsidRPr="0092086E" w:rsidRDefault="00B04378" w:rsidP="00B04378">
      <w:pPr>
        <w:pStyle w:val="Default"/>
        <w:numPr>
          <w:ilvl w:val="0"/>
          <w:numId w:val="1"/>
        </w:numPr>
        <w:jc w:val="both"/>
        <w:rPr>
          <w:rFonts w:eastAsia="Cambria"/>
          <w:color w:val="auto"/>
          <w:lang w:val="fr-FR"/>
        </w:rPr>
      </w:pPr>
      <w:r>
        <w:rPr>
          <w:rFonts w:eastAsia="Cambria"/>
          <w:color w:val="auto"/>
          <w:lang w:val="fr-FR"/>
        </w:rPr>
        <w:t>Résultats d’analyses</w:t>
      </w:r>
    </w:p>
    <w:p w:rsidR="00B04378" w:rsidRPr="0092086E" w:rsidRDefault="00B04378" w:rsidP="00C11BF2">
      <w:pPr>
        <w:pStyle w:val="Default"/>
        <w:numPr>
          <w:ilvl w:val="0"/>
          <w:numId w:val="1"/>
        </w:numPr>
        <w:jc w:val="both"/>
        <w:rPr>
          <w:rFonts w:eastAsia="Cambria"/>
          <w:color w:val="auto"/>
          <w:lang w:val="fr-FR"/>
        </w:rPr>
      </w:pPr>
      <w:r w:rsidRPr="0092086E">
        <w:rPr>
          <w:rFonts w:eastAsia="Cambria"/>
          <w:color w:val="auto"/>
          <w:lang w:val="fr-FR"/>
        </w:rPr>
        <w:t xml:space="preserve">PV de réunions </w:t>
      </w:r>
    </w:p>
    <w:sectPr w:rsidR="00B04378" w:rsidRPr="0092086E" w:rsidSect="00E33FF0">
      <w:footerReference w:type="even" r:id="rId7"/>
      <w:footerReference w:type="default" r:id="rId8"/>
      <w:pgSz w:w="16839" w:h="11907" w:orient="landscape" w:code="9"/>
      <w:pgMar w:top="1440" w:right="1080" w:bottom="1107" w:left="1170" w:header="720" w:footer="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33B" w:rsidRDefault="0053333B" w:rsidP="00E008D2">
      <w:r>
        <w:separator/>
      </w:r>
    </w:p>
  </w:endnote>
  <w:endnote w:type="continuationSeparator" w:id="0">
    <w:p w:rsidR="0053333B" w:rsidRDefault="0053333B" w:rsidP="00E00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634" w:rsidRDefault="00BA380E" w:rsidP="00F0299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0437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C2634" w:rsidRDefault="0053333B" w:rsidP="00F0299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634" w:rsidRDefault="00BA380E">
    <w:pPr>
      <w:pStyle w:val="Pieddepage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 w:rsidR="00B04378"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53333B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6C2634" w:rsidRDefault="0053333B" w:rsidP="00F02992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33B" w:rsidRDefault="0053333B" w:rsidP="00E008D2">
      <w:r>
        <w:separator/>
      </w:r>
    </w:p>
  </w:footnote>
  <w:footnote w:type="continuationSeparator" w:id="0">
    <w:p w:rsidR="0053333B" w:rsidRDefault="0053333B" w:rsidP="00E00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C90"/>
    <w:multiLevelType w:val="hybridMultilevel"/>
    <w:tmpl w:val="EC7CDF96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381069FE"/>
    <w:multiLevelType w:val="hybridMultilevel"/>
    <w:tmpl w:val="225C8C4C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1A0859"/>
    <w:multiLevelType w:val="hybridMultilevel"/>
    <w:tmpl w:val="EB40802E"/>
    <w:lvl w:ilvl="0" w:tplc="04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77D041ED"/>
    <w:multiLevelType w:val="hybridMultilevel"/>
    <w:tmpl w:val="A89AC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04378"/>
    <w:rsid w:val="000105CB"/>
    <w:rsid w:val="00042456"/>
    <w:rsid w:val="00141C94"/>
    <w:rsid w:val="001E3AAE"/>
    <w:rsid w:val="00291752"/>
    <w:rsid w:val="002E7A3A"/>
    <w:rsid w:val="00311B0F"/>
    <w:rsid w:val="003A1486"/>
    <w:rsid w:val="0042132F"/>
    <w:rsid w:val="0053333B"/>
    <w:rsid w:val="005A1061"/>
    <w:rsid w:val="005A7794"/>
    <w:rsid w:val="006D2821"/>
    <w:rsid w:val="006F0F39"/>
    <w:rsid w:val="00706FAC"/>
    <w:rsid w:val="007F5503"/>
    <w:rsid w:val="00851089"/>
    <w:rsid w:val="00886D7C"/>
    <w:rsid w:val="008B1D0A"/>
    <w:rsid w:val="00905407"/>
    <w:rsid w:val="00940D0E"/>
    <w:rsid w:val="00957A92"/>
    <w:rsid w:val="00991E95"/>
    <w:rsid w:val="009D2DCB"/>
    <w:rsid w:val="009F4D72"/>
    <w:rsid w:val="00A040FC"/>
    <w:rsid w:val="00B04378"/>
    <w:rsid w:val="00B30600"/>
    <w:rsid w:val="00BA380E"/>
    <w:rsid w:val="00BD1488"/>
    <w:rsid w:val="00C11BF2"/>
    <w:rsid w:val="00C72A2C"/>
    <w:rsid w:val="00CB7B1F"/>
    <w:rsid w:val="00D146AA"/>
    <w:rsid w:val="00DC79E3"/>
    <w:rsid w:val="00E008D2"/>
    <w:rsid w:val="00F8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37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TBody">
    <w:name w:val="MTBody"/>
    <w:basedOn w:val="Normal"/>
    <w:link w:val="MTBodyChar"/>
    <w:rsid w:val="00B04378"/>
    <w:pPr>
      <w:spacing w:after="240"/>
    </w:pPr>
    <w:rPr>
      <w:rFonts w:eastAsia="Times New Roman"/>
      <w:szCs w:val="20"/>
      <w:lang w:val="en-CA" w:eastAsia="en-US"/>
    </w:rPr>
  </w:style>
  <w:style w:type="character" w:customStyle="1" w:styleId="MTBodyChar">
    <w:name w:val="MTBody Char"/>
    <w:basedOn w:val="Policepardfaut"/>
    <w:link w:val="MTBody"/>
    <w:rsid w:val="00B04378"/>
    <w:rPr>
      <w:rFonts w:ascii="Times New Roman" w:eastAsia="Times New Roman" w:hAnsi="Times New Roman" w:cs="Times New Roman"/>
      <w:sz w:val="24"/>
      <w:szCs w:val="20"/>
      <w:lang w:val="en-CA"/>
    </w:rPr>
  </w:style>
  <w:style w:type="paragraph" w:styleId="Pieddepage">
    <w:name w:val="footer"/>
    <w:basedOn w:val="Normal"/>
    <w:link w:val="PieddepageCar"/>
    <w:uiPriority w:val="99"/>
    <w:rsid w:val="00B0437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4378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Numrodepage">
    <w:name w:val="page number"/>
    <w:basedOn w:val="Policepardfaut"/>
    <w:rsid w:val="00B04378"/>
  </w:style>
  <w:style w:type="table" w:styleId="Grilledutableau">
    <w:name w:val="Table Grid"/>
    <w:basedOn w:val="TableauNormal"/>
    <w:uiPriority w:val="59"/>
    <w:rsid w:val="00B0437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aliases w:val="List Paragraph (numbered (a)),List Paragraph1,Numbered List Paragraph,Main numbered paragraph,List Bullet Mary,Bullets,List Bullet-OpsManual,References,Title Style 1,Colorful List - Accent 11"/>
    <w:basedOn w:val="Normal"/>
    <w:link w:val="ParagraphedelisteCar"/>
    <w:uiPriority w:val="34"/>
    <w:qFormat/>
    <w:rsid w:val="00B04378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Default">
    <w:name w:val="Default"/>
    <w:rsid w:val="00B04378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customStyle="1" w:styleId="ParagraphedelisteCar">
    <w:name w:val="Paragraphe de liste Car"/>
    <w:aliases w:val="List Paragraph (numbered (a)) Car,List Paragraph1 Car,Numbered List Paragraph Car,Main numbered paragraph Car,List Bullet Mary Car,Bullets Car,List Bullet-OpsManual Car,References Car,Title Style 1 Car"/>
    <w:basedOn w:val="Policepardfaut"/>
    <w:link w:val="Paragraphedeliste"/>
    <w:uiPriority w:val="34"/>
    <w:locked/>
    <w:rsid w:val="00B04378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Attafi</dc:creator>
  <cp:lastModifiedBy>Attafi</cp:lastModifiedBy>
  <cp:revision>17</cp:revision>
  <dcterms:created xsi:type="dcterms:W3CDTF">2017-05-04T07:04:00Z</dcterms:created>
  <dcterms:modified xsi:type="dcterms:W3CDTF">2017-05-04T15:28:00Z</dcterms:modified>
</cp:coreProperties>
</file>