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F14D0" w14:textId="77777777" w:rsidR="008F76E2" w:rsidRPr="003E1986" w:rsidRDefault="008F76E2" w:rsidP="008F76E2">
      <w:pPr>
        <w:jc w:val="center"/>
        <w:rPr>
          <w:rFonts w:cstheme="majorHAnsi"/>
          <w:b/>
          <w:bCs/>
          <w:noProof/>
          <w:sz w:val="48"/>
          <w:szCs w:val="48"/>
          <w:lang w:val="fr-FR"/>
        </w:rPr>
      </w:pPr>
    </w:p>
    <w:p w14:paraId="372E3493" w14:textId="77777777" w:rsidR="008F76E2" w:rsidRPr="003E1986" w:rsidRDefault="008F76E2" w:rsidP="008F76E2">
      <w:pPr>
        <w:jc w:val="center"/>
        <w:rPr>
          <w:rFonts w:cstheme="majorHAnsi"/>
          <w:b/>
          <w:bCs/>
          <w:noProof/>
          <w:sz w:val="48"/>
          <w:szCs w:val="48"/>
          <w:lang w:val="fr-FR"/>
        </w:rPr>
      </w:pPr>
    </w:p>
    <w:p w14:paraId="02A3AA0C" w14:textId="77777777" w:rsidR="008F76E2" w:rsidRPr="003E1986" w:rsidRDefault="008F76E2" w:rsidP="008F76E2">
      <w:pPr>
        <w:ind w:firstLine="0"/>
        <w:jc w:val="center"/>
        <w:rPr>
          <w:rFonts w:cstheme="majorHAnsi"/>
          <w:b/>
          <w:bCs/>
          <w:noProof/>
          <w:sz w:val="48"/>
          <w:szCs w:val="48"/>
          <w:lang w:val="fr-FR"/>
        </w:rPr>
      </w:pPr>
      <w:r w:rsidRPr="003E1986">
        <w:rPr>
          <w:rFonts w:cstheme="majorHAnsi"/>
          <w:b/>
          <w:bCs/>
          <w:noProof/>
          <w:sz w:val="48"/>
          <w:szCs w:val="48"/>
          <w:lang w:val="fr-FR"/>
        </w:rPr>
        <w:t>DOSSIER DE CONSULTATION</w:t>
      </w:r>
    </w:p>
    <w:p w14:paraId="5BBF3C24" w14:textId="1737F72C" w:rsidR="008F76E2" w:rsidRDefault="008F76E2" w:rsidP="008B57FC">
      <w:pPr>
        <w:ind w:firstLine="0"/>
        <w:jc w:val="center"/>
        <w:rPr>
          <w:rFonts w:cstheme="majorHAnsi"/>
          <w:b/>
          <w:bCs/>
          <w:i/>
          <w:iCs/>
          <w:noProof/>
          <w:color w:val="FF0000"/>
          <w:sz w:val="48"/>
          <w:szCs w:val="48"/>
          <w:lang w:val="fr-FR"/>
        </w:rPr>
      </w:pPr>
      <w:r w:rsidRPr="003E1986">
        <w:rPr>
          <w:rFonts w:cstheme="majorHAnsi"/>
          <w:b/>
          <w:bCs/>
          <w:i/>
          <w:noProof/>
          <w:sz w:val="48"/>
          <w:szCs w:val="48"/>
          <w:lang w:val="fr-FR"/>
        </w:rPr>
        <w:t>N°</w:t>
      </w:r>
      <w:r w:rsidRPr="003E1986">
        <w:rPr>
          <w:rFonts w:cstheme="majorHAnsi"/>
          <w:b/>
          <w:bCs/>
          <w:i/>
          <w:iCs/>
          <w:noProof/>
          <w:color w:val="FF0000"/>
          <w:sz w:val="48"/>
          <w:szCs w:val="48"/>
          <w:highlight w:val="yellow"/>
          <w:lang w:val="fr-FR"/>
        </w:rPr>
        <w:t>(insère le N°/</w:t>
      </w:r>
      <w:r w:rsidR="00610619">
        <w:rPr>
          <w:rFonts w:cstheme="majorHAnsi"/>
          <w:b/>
          <w:bCs/>
          <w:i/>
          <w:iCs/>
          <w:noProof/>
          <w:color w:val="FF0000"/>
          <w:sz w:val="48"/>
          <w:szCs w:val="48"/>
          <w:highlight w:val="yellow"/>
          <w:lang w:val="fr-FR"/>
        </w:rPr>
        <w:t>2024</w:t>
      </w:r>
      <w:r w:rsidRPr="003E1986">
        <w:rPr>
          <w:rFonts w:cstheme="majorHAnsi"/>
          <w:b/>
          <w:bCs/>
          <w:i/>
          <w:iCs/>
          <w:noProof/>
          <w:color w:val="FF0000"/>
          <w:sz w:val="48"/>
          <w:szCs w:val="48"/>
          <w:highlight w:val="yellow"/>
          <w:lang w:val="fr-FR"/>
        </w:rPr>
        <w:t>)</w:t>
      </w:r>
    </w:p>
    <w:p w14:paraId="4ED1834E" w14:textId="21CB11A8" w:rsidR="00F074CC" w:rsidRPr="00E36623" w:rsidRDefault="00F074CC" w:rsidP="00E36623">
      <w:pPr>
        <w:jc w:val="center"/>
        <w:rPr>
          <w:rFonts w:cstheme="majorHAnsi"/>
          <w:b/>
          <w:bCs/>
          <w:noProof/>
          <w:sz w:val="48"/>
          <w:szCs w:val="48"/>
          <w:lang w:val="fr-FR"/>
        </w:rPr>
      </w:pPr>
      <w:bookmarkStart w:id="0" w:name="_Hlk164859951"/>
      <w:r w:rsidRPr="00F074CC">
        <w:rPr>
          <w:rFonts w:cstheme="majorHAnsi"/>
          <w:b/>
          <w:bCs/>
          <w:noProof/>
          <w:sz w:val="48"/>
          <w:szCs w:val="48"/>
          <w:lang w:val="fr-FR"/>
        </w:rPr>
        <w:t>FOURNITURE, INSTALLATION ET MISE EN ŒUVRE D'UN SYSTEME DE GEOLOCALISATION PAR GPS/GPRS &amp; DE GESTION DE LA FLOTTE A LA COMMUNE</w:t>
      </w:r>
    </w:p>
    <w:bookmarkEnd w:id="0"/>
    <w:p w14:paraId="52730A3F" w14:textId="3C01E027" w:rsidR="008F76E2" w:rsidRPr="003E1986" w:rsidRDefault="008B57FC" w:rsidP="00FB67AB">
      <w:pPr>
        <w:spacing w:before="600"/>
        <w:ind w:firstLine="0"/>
        <w:jc w:val="center"/>
        <w:rPr>
          <w:rFonts w:cstheme="majorHAnsi"/>
          <w:b/>
          <w:bCs/>
          <w:i/>
          <w:noProof/>
          <w:sz w:val="40"/>
          <w:szCs w:val="40"/>
          <w:lang w:val="fr-FR"/>
        </w:rPr>
      </w:pPr>
      <w:r w:rsidRPr="003E1986">
        <w:rPr>
          <w:rFonts w:cstheme="majorHAnsi"/>
          <w:b/>
          <w:bCs/>
          <w:i/>
          <w:iCs/>
          <w:noProof/>
          <w:color w:val="FF0000"/>
          <w:sz w:val="40"/>
          <w:szCs w:val="40"/>
          <w:highlight w:val="yellow"/>
          <w:lang w:val="fr-FR"/>
        </w:rPr>
        <w:t xml:space="preserve"> </w:t>
      </w:r>
      <w:r w:rsidR="008F76E2" w:rsidRPr="003E1986">
        <w:rPr>
          <w:rFonts w:cstheme="majorHAnsi"/>
          <w:b/>
          <w:bCs/>
          <w:i/>
          <w:iCs/>
          <w:noProof/>
          <w:color w:val="FF0000"/>
          <w:sz w:val="40"/>
          <w:szCs w:val="40"/>
          <w:highlight w:val="yellow"/>
          <w:lang w:val="fr-FR"/>
        </w:rPr>
        <w:t>(insère le nom de la commune)</w:t>
      </w:r>
    </w:p>
    <w:p w14:paraId="225CE336" w14:textId="77777777" w:rsidR="008F76E2" w:rsidRPr="003E1986" w:rsidRDefault="008F76E2" w:rsidP="008F76E2">
      <w:pPr>
        <w:ind w:firstLine="708"/>
        <w:rPr>
          <w:rFonts w:cstheme="majorHAnsi"/>
          <w:noProof/>
          <w:lang w:val="fr-FR" w:bidi="ar-TN"/>
        </w:rPr>
      </w:pPr>
    </w:p>
    <w:p w14:paraId="60855DAA" w14:textId="77777777" w:rsidR="008F76E2" w:rsidRPr="003E1986" w:rsidRDefault="008F76E2" w:rsidP="008F76E2">
      <w:pPr>
        <w:ind w:firstLine="708"/>
        <w:rPr>
          <w:rFonts w:cstheme="majorHAnsi"/>
          <w:noProof/>
          <w:lang w:val="fr-FR" w:bidi="ar-TN"/>
        </w:rPr>
      </w:pPr>
    </w:p>
    <w:p w14:paraId="776734CC" w14:textId="77777777" w:rsidR="008F76E2" w:rsidRPr="003E1986" w:rsidRDefault="008F76E2" w:rsidP="008F76E2">
      <w:pPr>
        <w:ind w:firstLine="708"/>
        <w:rPr>
          <w:rFonts w:cstheme="majorHAnsi"/>
          <w:noProof/>
          <w:lang w:val="fr-FR" w:bidi="ar-TN"/>
        </w:rPr>
      </w:pPr>
    </w:p>
    <w:p w14:paraId="4D61617B" w14:textId="77777777" w:rsidR="008F76E2" w:rsidRPr="003E1986" w:rsidRDefault="008F76E2" w:rsidP="008F76E2">
      <w:pPr>
        <w:ind w:firstLine="708"/>
        <w:rPr>
          <w:rFonts w:cstheme="majorHAnsi"/>
          <w:noProof/>
          <w:lang w:val="fr-FR" w:bidi="ar-TN"/>
        </w:rPr>
      </w:pPr>
    </w:p>
    <w:p w14:paraId="2BE590C3" w14:textId="77777777" w:rsidR="008F76E2" w:rsidRPr="003E1986" w:rsidRDefault="008F76E2" w:rsidP="008F76E2">
      <w:pPr>
        <w:ind w:firstLine="708"/>
        <w:rPr>
          <w:rFonts w:cstheme="majorHAnsi"/>
          <w:noProof/>
          <w:lang w:val="fr-FR" w:bidi="ar-TN"/>
        </w:rPr>
      </w:pPr>
    </w:p>
    <w:p w14:paraId="20EF63F4" w14:textId="77777777" w:rsidR="008F76E2" w:rsidRPr="003E1986" w:rsidRDefault="008F76E2" w:rsidP="008F76E2">
      <w:pPr>
        <w:ind w:firstLine="708"/>
        <w:rPr>
          <w:rFonts w:cstheme="majorHAnsi"/>
          <w:noProof/>
          <w:lang w:val="fr-FR" w:bidi="ar-TN"/>
        </w:rPr>
      </w:pPr>
    </w:p>
    <w:p w14:paraId="1F6C3099" w14:textId="77777777" w:rsidR="00EB6A44" w:rsidRPr="00527843" w:rsidRDefault="00EB6A44" w:rsidP="00EB6A44">
      <w:pPr>
        <w:rPr>
          <w:b/>
          <w:bCs/>
          <w:noProof/>
          <w:sz w:val="26"/>
          <w:szCs w:val="26"/>
        </w:rPr>
      </w:pPr>
      <w:r w:rsidRPr="00527843">
        <w:rPr>
          <w:b/>
          <w:bCs/>
          <w:noProof/>
          <w:sz w:val="26"/>
          <w:szCs w:val="26"/>
        </w:rPr>
        <w:t xml:space="preserve">Date limite de réception des demandes d’éclaircissement : </w:t>
      </w:r>
      <w:r w:rsidRPr="00527843">
        <w:rPr>
          <w:b/>
          <w:bCs/>
          <w:noProof/>
          <w:sz w:val="26"/>
          <w:szCs w:val="26"/>
          <w:highlight w:val="yellow"/>
        </w:rPr>
        <w:t>…………………………</w:t>
      </w:r>
      <w:r w:rsidRPr="00527843">
        <w:rPr>
          <w:b/>
          <w:bCs/>
          <w:noProof/>
          <w:color w:val="FF0000"/>
          <w:sz w:val="26"/>
          <w:szCs w:val="26"/>
          <w:highlight w:val="yellow"/>
          <w:vertAlign w:val="superscript"/>
        </w:rPr>
        <w:t>1)</w:t>
      </w:r>
    </w:p>
    <w:p w14:paraId="14911E79" w14:textId="77777777" w:rsidR="00EB6A44" w:rsidRPr="00527843" w:rsidRDefault="00EB6A44" w:rsidP="00EB6A44">
      <w:pPr>
        <w:rPr>
          <w:b/>
          <w:bCs/>
          <w:noProof/>
          <w:sz w:val="26"/>
          <w:szCs w:val="26"/>
        </w:rPr>
      </w:pPr>
      <w:r w:rsidRPr="00527843">
        <w:rPr>
          <w:b/>
          <w:bCs/>
          <w:noProof/>
          <w:sz w:val="26"/>
          <w:szCs w:val="26"/>
        </w:rPr>
        <w:t xml:space="preserve">Date et heure limites de réception des offres : </w:t>
      </w:r>
      <w:r w:rsidRPr="00527843">
        <w:rPr>
          <w:b/>
          <w:bCs/>
          <w:noProof/>
          <w:sz w:val="26"/>
          <w:szCs w:val="26"/>
          <w:highlight w:val="yellow"/>
        </w:rPr>
        <w:t>……………………………………….……</w:t>
      </w:r>
      <w:r w:rsidRPr="00527843">
        <w:rPr>
          <w:b/>
          <w:bCs/>
          <w:noProof/>
          <w:color w:val="FF0000"/>
          <w:sz w:val="26"/>
          <w:szCs w:val="26"/>
          <w:highlight w:val="yellow"/>
          <w:vertAlign w:val="superscript"/>
        </w:rPr>
        <w:t>2)</w:t>
      </w:r>
    </w:p>
    <w:p w14:paraId="1E4AC6F9" w14:textId="77777777" w:rsidR="00EB6A44" w:rsidRPr="00527843" w:rsidRDefault="00EB6A44" w:rsidP="00EB6A44">
      <w:pPr>
        <w:rPr>
          <w:b/>
          <w:bCs/>
          <w:noProof/>
          <w:sz w:val="26"/>
          <w:szCs w:val="26"/>
        </w:rPr>
      </w:pPr>
      <w:r w:rsidRPr="00527843">
        <w:rPr>
          <w:b/>
          <w:bCs/>
          <w:noProof/>
          <w:sz w:val="26"/>
          <w:szCs w:val="26"/>
        </w:rPr>
        <w:t>Dateet heure d’ouverture des plis :</w:t>
      </w:r>
      <w:r w:rsidRPr="00527843">
        <w:rPr>
          <w:b/>
          <w:bCs/>
          <w:noProof/>
          <w:sz w:val="26"/>
          <w:szCs w:val="26"/>
          <w:highlight w:val="yellow"/>
        </w:rPr>
        <w:t>…………………………………………………..……….…..</w:t>
      </w:r>
    </w:p>
    <w:p w14:paraId="35C00F15" w14:textId="77777777" w:rsidR="00EB6A44" w:rsidRPr="00630BB4" w:rsidRDefault="00EB6A44" w:rsidP="00EB6A44">
      <w:pPr>
        <w:rPr>
          <w:i/>
          <w:color w:val="FF0000"/>
          <w:sz w:val="18"/>
          <w:highlight w:val="yellow"/>
        </w:rPr>
      </w:pPr>
      <w:r w:rsidRPr="00630BB4">
        <w:rPr>
          <w:i/>
          <w:color w:val="FF0000"/>
          <w:sz w:val="18"/>
          <w:highlight w:val="yellow"/>
        </w:rPr>
        <w:t xml:space="preserve">1) </w:t>
      </w:r>
      <w:r>
        <w:rPr>
          <w:i/>
          <w:color w:val="FF0000"/>
          <w:sz w:val="18"/>
          <w:highlight w:val="yellow"/>
        </w:rPr>
        <w:t>8</w:t>
      </w:r>
      <w:r w:rsidRPr="00630BB4">
        <w:rPr>
          <w:i/>
          <w:color w:val="FF0000"/>
          <w:sz w:val="18"/>
          <w:highlight w:val="yellow"/>
        </w:rPr>
        <w:t xml:space="preserve"> jours avant la réception en cas d’une période flottante de 20 jours, sinon </w:t>
      </w:r>
      <w:r>
        <w:rPr>
          <w:i/>
          <w:color w:val="FF0000"/>
          <w:sz w:val="18"/>
          <w:highlight w:val="yellow"/>
        </w:rPr>
        <w:t>15</w:t>
      </w:r>
      <w:r w:rsidRPr="00630BB4">
        <w:rPr>
          <w:i/>
          <w:color w:val="FF0000"/>
          <w:sz w:val="18"/>
          <w:highlight w:val="yellow"/>
        </w:rPr>
        <w:t>jours avant</w:t>
      </w:r>
    </w:p>
    <w:p w14:paraId="240F5D31" w14:textId="23399F7F" w:rsidR="00EB6A44" w:rsidRDefault="00EB6A44" w:rsidP="00EB6A44">
      <w:pPr>
        <w:rPr>
          <w:i/>
          <w:color w:val="FF0000"/>
          <w:sz w:val="18"/>
        </w:rPr>
      </w:pPr>
      <w:r w:rsidRPr="00630BB4">
        <w:rPr>
          <w:i/>
          <w:color w:val="FF0000"/>
          <w:sz w:val="18"/>
          <w:highlight w:val="yellow"/>
        </w:rPr>
        <w:t xml:space="preserve">2) Période flottante est de 20 jours ou </w:t>
      </w:r>
      <w:r w:rsidR="00E15725">
        <w:rPr>
          <w:i/>
          <w:color w:val="FF0000"/>
          <w:sz w:val="18"/>
          <w:highlight w:val="yellow"/>
        </w:rPr>
        <w:t>30</w:t>
      </w:r>
      <w:r w:rsidRPr="00630BB4">
        <w:rPr>
          <w:i/>
          <w:color w:val="FF0000"/>
          <w:sz w:val="18"/>
          <w:highlight w:val="yellow"/>
        </w:rPr>
        <w:t xml:space="preserve"> jours</w:t>
      </w:r>
    </w:p>
    <w:p w14:paraId="36808980" w14:textId="3140BA99" w:rsidR="0086221B" w:rsidRPr="003E1986" w:rsidRDefault="00D20D7D" w:rsidP="00941EB9">
      <w:pPr>
        <w:rPr>
          <w:rFonts w:cstheme="majorHAnsi"/>
          <w:lang w:val="fr-FR"/>
        </w:rPr>
      </w:pPr>
      <w:r w:rsidRPr="003E1986">
        <w:rPr>
          <w:rFonts w:cstheme="majorHAnsi"/>
          <w:lang w:val="fr-FR"/>
        </w:rPr>
        <w:br w:type="page"/>
      </w:r>
    </w:p>
    <w:p w14:paraId="7C27CDDC" w14:textId="77777777" w:rsidR="007C6D6E" w:rsidRPr="00020322" w:rsidRDefault="00E53B6D" w:rsidP="00973CD0">
      <w:pPr>
        <w:pStyle w:val="Titre1"/>
        <w:ind w:hanging="284"/>
        <w:rPr>
          <w:noProof/>
          <w:lang w:val="fr-FR"/>
        </w:rPr>
      </w:pPr>
      <w:bookmarkStart w:id="1" w:name="_Toc413601459"/>
      <w:bookmarkStart w:id="2" w:name="_Toc417833083"/>
      <w:bookmarkStart w:id="3" w:name="_Toc419015471"/>
      <w:bookmarkStart w:id="4" w:name="_Toc45704217"/>
      <w:bookmarkStart w:id="5" w:name="_Toc48023096"/>
      <w:bookmarkStart w:id="6" w:name="_Toc60888400"/>
      <w:r w:rsidRPr="003E1986">
        <w:rPr>
          <w:rFonts w:cstheme="majorHAnsi"/>
          <w:lang w:val="fr-FR"/>
        </w:rPr>
        <w:lastRenderedPageBreak/>
        <w:t>SOMMAIRE</w:t>
      </w:r>
      <w:bookmarkEnd w:id="1"/>
      <w:bookmarkEnd w:id="2"/>
      <w:bookmarkEnd w:id="3"/>
      <w:bookmarkEnd w:id="4"/>
      <w:bookmarkEnd w:id="5"/>
      <w:bookmarkEnd w:id="6"/>
      <w:r w:rsidR="00B21552" w:rsidRPr="003E1986">
        <w:rPr>
          <w:rFonts w:cstheme="majorHAnsi"/>
          <w:lang w:val="fr-FR"/>
        </w:rPr>
        <w:fldChar w:fldCharType="begin"/>
      </w:r>
      <w:r w:rsidR="00994802" w:rsidRPr="003E1986">
        <w:rPr>
          <w:rFonts w:cstheme="majorHAnsi"/>
          <w:lang w:val="fr-FR"/>
        </w:rPr>
        <w:instrText xml:space="preserve"> TOC \o "1-3" </w:instrText>
      </w:r>
      <w:r w:rsidR="00B21552" w:rsidRPr="003E1986">
        <w:rPr>
          <w:rFonts w:cstheme="majorHAnsi"/>
          <w:lang w:val="fr-FR"/>
        </w:rPr>
        <w:fldChar w:fldCharType="separate"/>
      </w:r>
    </w:p>
    <w:p w14:paraId="1E117360" w14:textId="77777777" w:rsidR="007C6D6E" w:rsidRDefault="007C6D6E">
      <w:pPr>
        <w:pStyle w:val="TM1"/>
        <w:rPr>
          <w:rFonts w:asciiTheme="minorHAnsi" w:eastAsiaTheme="minorEastAsia" w:hAnsiTheme="minorHAnsi" w:cstheme="minorBidi"/>
          <w:b w:val="0"/>
          <w:bCs w:val="0"/>
          <w:iCs w:val="0"/>
          <w:noProof/>
          <w:sz w:val="22"/>
          <w:szCs w:val="22"/>
          <w:lang w:val="en-US" w:eastAsia="en-US"/>
        </w:rPr>
      </w:pPr>
      <w:r w:rsidRPr="003F5DE3">
        <w:rPr>
          <w:rFonts w:cstheme="majorHAnsi"/>
          <w:noProof/>
          <w:lang w:val="fr-FR"/>
        </w:rPr>
        <w:t>SOMMAIRE</w:t>
      </w:r>
      <w:r w:rsidRPr="00020322">
        <w:rPr>
          <w:noProof/>
          <w:lang w:val="fr-FR"/>
        </w:rPr>
        <w:tab/>
      </w:r>
      <w:r w:rsidR="00B21552">
        <w:rPr>
          <w:noProof/>
        </w:rPr>
        <w:fldChar w:fldCharType="begin"/>
      </w:r>
      <w:r w:rsidRPr="00020322">
        <w:rPr>
          <w:noProof/>
          <w:lang w:val="fr-FR"/>
        </w:rPr>
        <w:instrText xml:space="preserve"> PAGEREF _Toc60888400 \h </w:instrText>
      </w:r>
      <w:r w:rsidR="00B21552">
        <w:rPr>
          <w:noProof/>
        </w:rPr>
      </w:r>
      <w:r w:rsidR="00B21552">
        <w:rPr>
          <w:noProof/>
        </w:rPr>
        <w:fldChar w:fldCharType="separate"/>
      </w:r>
      <w:r w:rsidRPr="00020322">
        <w:rPr>
          <w:noProof/>
          <w:lang w:val="fr-FR"/>
        </w:rPr>
        <w:t>2</w:t>
      </w:r>
      <w:r w:rsidR="00B21552">
        <w:rPr>
          <w:noProof/>
        </w:rPr>
        <w:fldChar w:fldCharType="end"/>
      </w:r>
    </w:p>
    <w:p w14:paraId="1E83E67F" w14:textId="1B4343C5" w:rsidR="007C6D6E" w:rsidRDefault="007C6D6E">
      <w:pPr>
        <w:pStyle w:val="TM1"/>
        <w:tabs>
          <w:tab w:val="left" w:pos="2127"/>
        </w:tabs>
        <w:rPr>
          <w:rFonts w:asciiTheme="minorHAnsi" w:eastAsiaTheme="minorEastAsia" w:hAnsiTheme="minorHAnsi" w:cstheme="minorBidi"/>
          <w:b w:val="0"/>
          <w:bCs w:val="0"/>
          <w:iCs w:val="0"/>
          <w:noProof/>
          <w:sz w:val="22"/>
          <w:szCs w:val="22"/>
          <w:lang w:val="en-US" w:eastAsia="en-US"/>
        </w:rPr>
      </w:pPr>
      <w:r w:rsidRPr="003F5DE3">
        <w:rPr>
          <w:rFonts w:cstheme="majorHAnsi"/>
          <w:noProof/>
          <w:lang w:val="fr-FR"/>
        </w:rPr>
        <w:t>SECTION I:</w:t>
      </w:r>
      <w:r>
        <w:rPr>
          <w:rFonts w:asciiTheme="minorHAnsi" w:eastAsiaTheme="minorEastAsia" w:hAnsiTheme="minorHAnsi" w:cstheme="minorBidi"/>
          <w:b w:val="0"/>
          <w:bCs w:val="0"/>
          <w:iCs w:val="0"/>
          <w:noProof/>
          <w:sz w:val="22"/>
          <w:szCs w:val="22"/>
          <w:lang w:val="en-US" w:eastAsia="en-US"/>
        </w:rPr>
        <w:tab/>
      </w:r>
      <w:r w:rsidRPr="003F5DE3">
        <w:rPr>
          <w:rFonts w:cstheme="majorHAnsi"/>
          <w:noProof/>
          <w:lang w:val="fr-FR"/>
        </w:rPr>
        <w:t>AVIS DE LA CONSULTATION N°</w:t>
      </w:r>
      <w:r w:rsidRPr="003F5DE3">
        <w:rPr>
          <w:rFonts w:cstheme="majorHAnsi"/>
          <w:b w:val="0"/>
          <w:i/>
          <w:noProof/>
          <w:color w:val="FF0000"/>
          <w:highlight w:val="yellow"/>
          <w:lang w:val="fr-FR"/>
        </w:rPr>
        <w:t>(insère N°/</w:t>
      </w:r>
      <w:r w:rsidR="00610619">
        <w:rPr>
          <w:rFonts w:cstheme="majorHAnsi"/>
          <w:b w:val="0"/>
          <w:i/>
          <w:noProof/>
          <w:color w:val="FF0000"/>
          <w:highlight w:val="yellow"/>
          <w:lang w:val="fr-FR"/>
        </w:rPr>
        <w:t>2024</w:t>
      </w:r>
      <w:r w:rsidRPr="003F5DE3">
        <w:rPr>
          <w:rFonts w:cstheme="majorHAnsi"/>
          <w:b w:val="0"/>
          <w:i/>
          <w:noProof/>
          <w:color w:val="FF0000"/>
          <w:highlight w:val="yellow"/>
          <w:lang w:val="fr-FR"/>
        </w:rPr>
        <w:t>)</w:t>
      </w:r>
      <w:r w:rsidRPr="00020322">
        <w:rPr>
          <w:noProof/>
          <w:lang w:val="fr-FR"/>
        </w:rPr>
        <w:tab/>
      </w:r>
      <w:r w:rsidR="00B21552">
        <w:rPr>
          <w:noProof/>
        </w:rPr>
        <w:fldChar w:fldCharType="begin"/>
      </w:r>
      <w:r w:rsidRPr="00020322">
        <w:rPr>
          <w:noProof/>
          <w:lang w:val="fr-FR"/>
        </w:rPr>
        <w:instrText xml:space="preserve"> PAGEREF _Toc60888401 \h </w:instrText>
      </w:r>
      <w:r w:rsidR="00B21552">
        <w:rPr>
          <w:noProof/>
        </w:rPr>
      </w:r>
      <w:r w:rsidR="00B21552">
        <w:rPr>
          <w:noProof/>
        </w:rPr>
        <w:fldChar w:fldCharType="separate"/>
      </w:r>
      <w:r w:rsidRPr="00020322">
        <w:rPr>
          <w:noProof/>
          <w:lang w:val="fr-FR"/>
        </w:rPr>
        <w:t>5</w:t>
      </w:r>
      <w:r w:rsidR="00B21552">
        <w:rPr>
          <w:noProof/>
        </w:rPr>
        <w:fldChar w:fldCharType="end"/>
      </w:r>
    </w:p>
    <w:p w14:paraId="452E4797"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1°:.</w:t>
      </w:r>
      <w:r>
        <w:rPr>
          <w:rFonts w:asciiTheme="minorHAnsi" w:eastAsiaTheme="minorEastAsia" w:hAnsiTheme="minorHAnsi" w:cstheme="minorBidi"/>
          <w:noProof/>
          <w:sz w:val="22"/>
          <w:szCs w:val="22"/>
          <w:lang w:val="en-US" w:eastAsia="en-US"/>
        </w:rPr>
        <w:tab/>
      </w:r>
      <w:r w:rsidRPr="003F5DE3">
        <w:rPr>
          <w:noProof/>
          <w:lang w:val="fr-FR"/>
        </w:rPr>
        <w:t>Objet de la Demande de Consultation</w:t>
      </w:r>
      <w:r w:rsidRPr="00020322">
        <w:rPr>
          <w:noProof/>
          <w:lang w:val="fr-FR"/>
        </w:rPr>
        <w:tab/>
      </w:r>
      <w:r w:rsidR="00B21552">
        <w:rPr>
          <w:noProof/>
        </w:rPr>
        <w:fldChar w:fldCharType="begin"/>
      </w:r>
      <w:r w:rsidRPr="00020322">
        <w:rPr>
          <w:noProof/>
          <w:lang w:val="fr-FR"/>
        </w:rPr>
        <w:instrText xml:space="preserve"> PAGEREF _Toc60888402 \h </w:instrText>
      </w:r>
      <w:r w:rsidR="00B21552">
        <w:rPr>
          <w:noProof/>
        </w:rPr>
      </w:r>
      <w:r w:rsidR="00B21552">
        <w:rPr>
          <w:noProof/>
        </w:rPr>
        <w:fldChar w:fldCharType="separate"/>
      </w:r>
      <w:r w:rsidRPr="00020322">
        <w:rPr>
          <w:noProof/>
          <w:lang w:val="fr-FR"/>
        </w:rPr>
        <w:t>5</w:t>
      </w:r>
      <w:r w:rsidR="00B21552">
        <w:rPr>
          <w:noProof/>
        </w:rPr>
        <w:fldChar w:fldCharType="end"/>
      </w:r>
    </w:p>
    <w:p w14:paraId="1B7D4134"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2°:.</w:t>
      </w:r>
      <w:r>
        <w:rPr>
          <w:rFonts w:asciiTheme="minorHAnsi" w:eastAsiaTheme="minorEastAsia" w:hAnsiTheme="minorHAnsi" w:cstheme="minorBidi"/>
          <w:noProof/>
          <w:sz w:val="22"/>
          <w:szCs w:val="22"/>
          <w:lang w:val="en-US" w:eastAsia="en-US"/>
        </w:rPr>
        <w:tab/>
      </w:r>
      <w:r w:rsidRPr="003F5DE3">
        <w:rPr>
          <w:noProof/>
          <w:lang w:val="fr-FR"/>
        </w:rPr>
        <w:t>Condition de participation</w:t>
      </w:r>
      <w:r w:rsidRPr="00020322">
        <w:rPr>
          <w:noProof/>
          <w:lang w:val="fr-FR"/>
        </w:rPr>
        <w:tab/>
      </w:r>
      <w:r w:rsidR="00B21552">
        <w:rPr>
          <w:noProof/>
        </w:rPr>
        <w:fldChar w:fldCharType="begin"/>
      </w:r>
      <w:r w:rsidRPr="00020322">
        <w:rPr>
          <w:noProof/>
          <w:lang w:val="fr-FR"/>
        </w:rPr>
        <w:instrText xml:space="preserve"> PAGEREF _Toc60888403 \h </w:instrText>
      </w:r>
      <w:r w:rsidR="00B21552">
        <w:rPr>
          <w:noProof/>
        </w:rPr>
      </w:r>
      <w:r w:rsidR="00B21552">
        <w:rPr>
          <w:noProof/>
        </w:rPr>
        <w:fldChar w:fldCharType="separate"/>
      </w:r>
      <w:r w:rsidRPr="00020322">
        <w:rPr>
          <w:noProof/>
          <w:lang w:val="fr-FR"/>
        </w:rPr>
        <w:t>5</w:t>
      </w:r>
      <w:r w:rsidR="00B21552">
        <w:rPr>
          <w:noProof/>
        </w:rPr>
        <w:fldChar w:fldCharType="end"/>
      </w:r>
    </w:p>
    <w:p w14:paraId="2F3B1719"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3°:.</w:t>
      </w:r>
      <w:r>
        <w:rPr>
          <w:rFonts w:asciiTheme="minorHAnsi" w:eastAsiaTheme="minorEastAsia" w:hAnsiTheme="minorHAnsi" w:cstheme="minorBidi"/>
          <w:noProof/>
          <w:sz w:val="22"/>
          <w:szCs w:val="22"/>
          <w:lang w:val="en-US" w:eastAsia="en-US"/>
        </w:rPr>
        <w:tab/>
      </w:r>
      <w:r w:rsidRPr="003F5DE3">
        <w:rPr>
          <w:noProof/>
          <w:lang w:val="fr-FR"/>
        </w:rPr>
        <w:t>Source de Financement de la Prestation</w:t>
      </w:r>
      <w:r w:rsidRPr="00020322">
        <w:rPr>
          <w:noProof/>
          <w:lang w:val="fr-FR"/>
        </w:rPr>
        <w:tab/>
      </w:r>
      <w:r w:rsidR="00B21552">
        <w:rPr>
          <w:noProof/>
        </w:rPr>
        <w:fldChar w:fldCharType="begin"/>
      </w:r>
      <w:r w:rsidRPr="00020322">
        <w:rPr>
          <w:noProof/>
          <w:lang w:val="fr-FR"/>
        </w:rPr>
        <w:instrText xml:space="preserve"> PAGEREF _Toc60888404 \h </w:instrText>
      </w:r>
      <w:r w:rsidR="00B21552">
        <w:rPr>
          <w:noProof/>
        </w:rPr>
      </w:r>
      <w:r w:rsidR="00B21552">
        <w:rPr>
          <w:noProof/>
        </w:rPr>
        <w:fldChar w:fldCharType="separate"/>
      </w:r>
      <w:r w:rsidRPr="00020322">
        <w:rPr>
          <w:noProof/>
          <w:lang w:val="fr-FR"/>
        </w:rPr>
        <w:t>5</w:t>
      </w:r>
      <w:r w:rsidR="00B21552">
        <w:rPr>
          <w:noProof/>
        </w:rPr>
        <w:fldChar w:fldCharType="end"/>
      </w:r>
    </w:p>
    <w:p w14:paraId="08F1DE32"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4°:.</w:t>
      </w:r>
      <w:r>
        <w:rPr>
          <w:rFonts w:asciiTheme="minorHAnsi" w:eastAsiaTheme="minorEastAsia" w:hAnsiTheme="minorHAnsi" w:cstheme="minorBidi"/>
          <w:noProof/>
          <w:sz w:val="22"/>
          <w:szCs w:val="22"/>
          <w:lang w:val="en-US" w:eastAsia="en-US"/>
        </w:rPr>
        <w:tab/>
      </w:r>
      <w:r w:rsidRPr="003F5DE3">
        <w:rPr>
          <w:noProof/>
          <w:lang w:val="fr-FR"/>
        </w:rPr>
        <w:t>Réglementation de la Demande de Consultation</w:t>
      </w:r>
      <w:r w:rsidRPr="00020322">
        <w:rPr>
          <w:noProof/>
          <w:lang w:val="fr-FR"/>
        </w:rPr>
        <w:tab/>
      </w:r>
      <w:r w:rsidR="00B21552">
        <w:rPr>
          <w:noProof/>
        </w:rPr>
        <w:fldChar w:fldCharType="begin"/>
      </w:r>
      <w:r w:rsidRPr="00020322">
        <w:rPr>
          <w:noProof/>
          <w:lang w:val="fr-FR"/>
        </w:rPr>
        <w:instrText xml:space="preserve"> PAGEREF _Toc60888405 \h </w:instrText>
      </w:r>
      <w:r w:rsidR="00B21552">
        <w:rPr>
          <w:noProof/>
        </w:rPr>
      </w:r>
      <w:r w:rsidR="00B21552">
        <w:rPr>
          <w:noProof/>
        </w:rPr>
        <w:fldChar w:fldCharType="separate"/>
      </w:r>
      <w:r w:rsidRPr="00020322">
        <w:rPr>
          <w:noProof/>
          <w:lang w:val="fr-FR"/>
        </w:rPr>
        <w:t>5</w:t>
      </w:r>
      <w:r w:rsidR="00B21552">
        <w:rPr>
          <w:noProof/>
        </w:rPr>
        <w:fldChar w:fldCharType="end"/>
      </w:r>
    </w:p>
    <w:p w14:paraId="41E5DBE9" w14:textId="7E8B9B4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5°:.</w:t>
      </w:r>
      <w:r>
        <w:rPr>
          <w:rFonts w:asciiTheme="minorHAnsi" w:eastAsiaTheme="minorEastAsia" w:hAnsiTheme="minorHAnsi" w:cstheme="minorBidi"/>
          <w:noProof/>
          <w:sz w:val="22"/>
          <w:szCs w:val="22"/>
          <w:lang w:val="en-US" w:eastAsia="en-US"/>
        </w:rPr>
        <w:tab/>
      </w:r>
      <w:r w:rsidRPr="003F5DE3">
        <w:rPr>
          <w:noProof/>
          <w:lang w:val="fr-FR"/>
        </w:rPr>
        <w:t>Consultation et retrait de la Demande de Consultation</w:t>
      </w:r>
      <w:r w:rsidRPr="00020322">
        <w:rPr>
          <w:noProof/>
          <w:lang w:val="fr-FR"/>
        </w:rPr>
        <w:tab/>
      </w:r>
      <w:r w:rsidR="00B21552">
        <w:rPr>
          <w:noProof/>
        </w:rPr>
        <w:fldChar w:fldCharType="begin"/>
      </w:r>
      <w:r w:rsidRPr="00020322">
        <w:rPr>
          <w:noProof/>
          <w:lang w:val="fr-FR"/>
        </w:rPr>
        <w:instrText xml:space="preserve"> PAGEREF _Toc60888406 \h </w:instrText>
      </w:r>
      <w:r w:rsidR="00B21552">
        <w:rPr>
          <w:noProof/>
        </w:rPr>
      </w:r>
      <w:r w:rsidR="00B21552">
        <w:rPr>
          <w:noProof/>
        </w:rPr>
        <w:fldChar w:fldCharType="separate"/>
      </w:r>
      <w:r w:rsidRPr="00020322">
        <w:rPr>
          <w:noProof/>
          <w:lang w:val="fr-FR"/>
        </w:rPr>
        <w:t>5</w:t>
      </w:r>
      <w:r w:rsidR="00B21552">
        <w:rPr>
          <w:noProof/>
        </w:rPr>
        <w:fldChar w:fldCharType="end"/>
      </w:r>
    </w:p>
    <w:p w14:paraId="2A3258E1"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6°:.</w:t>
      </w:r>
      <w:r>
        <w:rPr>
          <w:rFonts w:asciiTheme="minorHAnsi" w:eastAsiaTheme="minorEastAsia" w:hAnsiTheme="minorHAnsi" w:cstheme="minorBidi"/>
          <w:noProof/>
          <w:sz w:val="22"/>
          <w:szCs w:val="22"/>
          <w:lang w:val="en-US" w:eastAsia="en-US"/>
        </w:rPr>
        <w:tab/>
      </w:r>
      <w:r w:rsidRPr="003F5DE3">
        <w:rPr>
          <w:noProof/>
          <w:lang w:val="fr-FR"/>
        </w:rPr>
        <w:t>Présentation de l’offre</w:t>
      </w:r>
      <w:r w:rsidRPr="00020322">
        <w:rPr>
          <w:noProof/>
          <w:lang w:val="fr-FR"/>
        </w:rPr>
        <w:tab/>
      </w:r>
      <w:r w:rsidR="00B21552">
        <w:rPr>
          <w:noProof/>
        </w:rPr>
        <w:fldChar w:fldCharType="begin"/>
      </w:r>
      <w:r w:rsidRPr="00020322">
        <w:rPr>
          <w:noProof/>
          <w:lang w:val="fr-FR"/>
        </w:rPr>
        <w:instrText xml:space="preserve"> PAGEREF _Toc60888407 \h </w:instrText>
      </w:r>
      <w:r w:rsidR="00B21552">
        <w:rPr>
          <w:noProof/>
        </w:rPr>
      </w:r>
      <w:r w:rsidR="00B21552">
        <w:rPr>
          <w:noProof/>
        </w:rPr>
        <w:fldChar w:fldCharType="separate"/>
      </w:r>
      <w:r w:rsidRPr="00020322">
        <w:rPr>
          <w:noProof/>
          <w:lang w:val="fr-FR"/>
        </w:rPr>
        <w:t>5</w:t>
      </w:r>
      <w:r w:rsidR="00B21552">
        <w:rPr>
          <w:noProof/>
        </w:rPr>
        <w:fldChar w:fldCharType="end"/>
      </w:r>
    </w:p>
    <w:p w14:paraId="68888468"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7°:.</w:t>
      </w:r>
      <w:r>
        <w:rPr>
          <w:rFonts w:asciiTheme="minorHAnsi" w:eastAsiaTheme="minorEastAsia" w:hAnsiTheme="minorHAnsi" w:cstheme="minorBidi"/>
          <w:noProof/>
          <w:sz w:val="22"/>
          <w:szCs w:val="22"/>
          <w:lang w:val="en-US" w:eastAsia="en-US"/>
        </w:rPr>
        <w:tab/>
      </w:r>
      <w:r w:rsidRPr="003F5DE3">
        <w:rPr>
          <w:noProof/>
          <w:lang w:val="fr-FR"/>
        </w:rPr>
        <w:t>Ouverture des offres</w:t>
      </w:r>
      <w:r w:rsidRPr="00020322">
        <w:rPr>
          <w:noProof/>
          <w:lang w:val="fr-FR"/>
        </w:rPr>
        <w:tab/>
      </w:r>
      <w:r w:rsidR="00B21552">
        <w:rPr>
          <w:noProof/>
        </w:rPr>
        <w:fldChar w:fldCharType="begin"/>
      </w:r>
      <w:r w:rsidRPr="00020322">
        <w:rPr>
          <w:noProof/>
          <w:lang w:val="fr-FR"/>
        </w:rPr>
        <w:instrText xml:space="preserve"> PAGEREF _Toc60888408 \h </w:instrText>
      </w:r>
      <w:r w:rsidR="00B21552">
        <w:rPr>
          <w:noProof/>
        </w:rPr>
      </w:r>
      <w:r w:rsidR="00B21552">
        <w:rPr>
          <w:noProof/>
        </w:rPr>
        <w:fldChar w:fldCharType="separate"/>
      </w:r>
      <w:r w:rsidRPr="00020322">
        <w:rPr>
          <w:noProof/>
          <w:lang w:val="fr-FR"/>
        </w:rPr>
        <w:t>6</w:t>
      </w:r>
      <w:r w:rsidR="00B21552">
        <w:rPr>
          <w:noProof/>
        </w:rPr>
        <w:fldChar w:fldCharType="end"/>
      </w:r>
    </w:p>
    <w:p w14:paraId="584C6D5C"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8°:.</w:t>
      </w:r>
      <w:r>
        <w:rPr>
          <w:rFonts w:asciiTheme="minorHAnsi" w:eastAsiaTheme="minorEastAsia" w:hAnsiTheme="minorHAnsi" w:cstheme="minorBidi"/>
          <w:noProof/>
          <w:sz w:val="22"/>
          <w:szCs w:val="22"/>
          <w:lang w:val="en-US" w:eastAsia="en-US"/>
        </w:rPr>
        <w:tab/>
      </w:r>
      <w:r w:rsidRPr="003F5DE3">
        <w:rPr>
          <w:noProof/>
          <w:lang w:val="fr-FR"/>
        </w:rPr>
        <w:t>Durée de la validation des offres</w:t>
      </w:r>
      <w:r w:rsidRPr="00020322">
        <w:rPr>
          <w:noProof/>
          <w:lang w:val="fr-FR"/>
        </w:rPr>
        <w:tab/>
      </w:r>
      <w:r w:rsidR="00B21552">
        <w:rPr>
          <w:noProof/>
        </w:rPr>
        <w:fldChar w:fldCharType="begin"/>
      </w:r>
      <w:r w:rsidRPr="00020322">
        <w:rPr>
          <w:noProof/>
          <w:lang w:val="fr-FR"/>
        </w:rPr>
        <w:instrText xml:space="preserve"> PAGEREF _Toc60888409 \h </w:instrText>
      </w:r>
      <w:r w:rsidR="00B21552">
        <w:rPr>
          <w:noProof/>
        </w:rPr>
      </w:r>
      <w:r w:rsidR="00B21552">
        <w:rPr>
          <w:noProof/>
        </w:rPr>
        <w:fldChar w:fldCharType="separate"/>
      </w:r>
      <w:r w:rsidRPr="00020322">
        <w:rPr>
          <w:noProof/>
          <w:lang w:val="fr-FR"/>
        </w:rPr>
        <w:t>6</w:t>
      </w:r>
      <w:r w:rsidR="00B21552">
        <w:rPr>
          <w:noProof/>
        </w:rPr>
        <w:fldChar w:fldCharType="end"/>
      </w:r>
    </w:p>
    <w:p w14:paraId="070C4BA0"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9°:.</w:t>
      </w:r>
      <w:r>
        <w:rPr>
          <w:rFonts w:asciiTheme="minorHAnsi" w:eastAsiaTheme="minorEastAsia" w:hAnsiTheme="minorHAnsi" w:cstheme="minorBidi"/>
          <w:noProof/>
          <w:sz w:val="22"/>
          <w:szCs w:val="22"/>
          <w:lang w:val="en-US" w:eastAsia="en-US"/>
        </w:rPr>
        <w:tab/>
      </w:r>
      <w:r w:rsidRPr="003F5DE3">
        <w:rPr>
          <w:noProof/>
          <w:lang w:val="fr-FR"/>
        </w:rPr>
        <w:t>Additif à la Demande de Consultation</w:t>
      </w:r>
      <w:r w:rsidRPr="00020322">
        <w:rPr>
          <w:noProof/>
          <w:lang w:val="fr-FR"/>
        </w:rPr>
        <w:tab/>
      </w:r>
      <w:r w:rsidR="00B21552">
        <w:rPr>
          <w:noProof/>
        </w:rPr>
        <w:fldChar w:fldCharType="begin"/>
      </w:r>
      <w:r w:rsidRPr="00020322">
        <w:rPr>
          <w:noProof/>
          <w:lang w:val="fr-FR"/>
        </w:rPr>
        <w:instrText xml:space="preserve"> PAGEREF _Toc60888410 \h </w:instrText>
      </w:r>
      <w:r w:rsidR="00B21552">
        <w:rPr>
          <w:noProof/>
        </w:rPr>
      </w:r>
      <w:r w:rsidR="00B21552">
        <w:rPr>
          <w:noProof/>
        </w:rPr>
        <w:fldChar w:fldCharType="separate"/>
      </w:r>
      <w:r w:rsidRPr="00020322">
        <w:rPr>
          <w:noProof/>
          <w:lang w:val="fr-FR"/>
        </w:rPr>
        <w:t>6</w:t>
      </w:r>
      <w:r w:rsidR="00B21552">
        <w:rPr>
          <w:noProof/>
        </w:rPr>
        <w:fldChar w:fldCharType="end"/>
      </w:r>
    </w:p>
    <w:p w14:paraId="7DBDED7F"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rFonts w:cstheme="majorHAnsi"/>
          <w:noProof/>
          <w:lang w:val="fr-FR"/>
        </w:rPr>
        <w:t>ARTICLE 10°:.</w:t>
      </w:r>
      <w:r>
        <w:rPr>
          <w:rFonts w:asciiTheme="minorHAnsi" w:eastAsiaTheme="minorEastAsia" w:hAnsiTheme="minorHAnsi" w:cstheme="minorBidi"/>
          <w:noProof/>
          <w:sz w:val="22"/>
          <w:szCs w:val="22"/>
          <w:lang w:val="en-US" w:eastAsia="en-US"/>
        </w:rPr>
        <w:tab/>
      </w:r>
      <w:r w:rsidRPr="003F5DE3">
        <w:rPr>
          <w:noProof/>
          <w:lang w:val="fr-FR"/>
        </w:rPr>
        <w:t>Critères d’évaluation et choix du soumissionnaire</w:t>
      </w:r>
      <w:r w:rsidRPr="00020322">
        <w:rPr>
          <w:noProof/>
          <w:lang w:val="fr-FR"/>
        </w:rPr>
        <w:tab/>
      </w:r>
      <w:r w:rsidR="00B21552">
        <w:rPr>
          <w:noProof/>
        </w:rPr>
        <w:fldChar w:fldCharType="begin"/>
      </w:r>
      <w:r w:rsidRPr="00020322">
        <w:rPr>
          <w:noProof/>
          <w:lang w:val="fr-FR"/>
        </w:rPr>
        <w:instrText xml:space="preserve"> PAGEREF _Toc60888411 \h </w:instrText>
      </w:r>
      <w:r w:rsidR="00B21552">
        <w:rPr>
          <w:noProof/>
        </w:rPr>
      </w:r>
      <w:r w:rsidR="00B21552">
        <w:rPr>
          <w:noProof/>
        </w:rPr>
        <w:fldChar w:fldCharType="separate"/>
      </w:r>
      <w:r w:rsidRPr="00020322">
        <w:rPr>
          <w:noProof/>
          <w:lang w:val="fr-FR"/>
        </w:rPr>
        <w:t>6</w:t>
      </w:r>
      <w:r w:rsidR="00B21552">
        <w:rPr>
          <w:noProof/>
        </w:rPr>
        <w:fldChar w:fldCharType="end"/>
      </w:r>
    </w:p>
    <w:p w14:paraId="7A4D2010"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11°:.</w:t>
      </w:r>
      <w:r>
        <w:rPr>
          <w:rFonts w:asciiTheme="minorHAnsi" w:eastAsiaTheme="minorEastAsia" w:hAnsiTheme="minorHAnsi" w:cstheme="minorBidi"/>
          <w:noProof/>
          <w:sz w:val="22"/>
          <w:szCs w:val="22"/>
          <w:lang w:val="en-US" w:eastAsia="en-US"/>
        </w:rPr>
        <w:tab/>
      </w:r>
      <w:r w:rsidRPr="003F5DE3">
        <w:rPr>
          <w:noProof/>
          <w:lang w:val="fr-FR"/>
        </w:rPr>
        <w:t>Adresse</w:t>
      </w:r>
      <w:r w:rsidRPr="00020322">
        <w:rPr>
          <w:noProof/>
          <w:lang w:val="fr-FR"/>
        </w:rPr>
        <w:tab/>
      </w:r>
      <w:r w:rsidR="00B21552">
        <w:rPr>
          <w:noProof/>
        </w:rPr>
        <w:fldChar w:fldCharType="begin"/>
      </w:r>
      <w:r w:rsidRPr="00020322">
        <w:rPr>
          <w:noProof/>
          <w:lang w:val="fr-FR"/>
        </w:rPr>
        <w:instrText xml:space="preserve"> PAGEREF _Toc60888412 \h </w:instrText>
      </w:r>
      <w:r w:rsidR="00B21552">
        <w:rPr>
          <w:noProof/>
        </w:rPr>
      </w:r>
      <w:r w:rsidR="00B21552">
        <w:rPr>
          <w:noProof/>
        </w:rPr>
        <w:fldChar w:fldCharType="separate"/>
      </w:r>
      <w:r w:rsidRPr="00020322">
        <w:rPr>
          <w:noProof/>
          <w:lang w:val="fr-FR"/>
        </w:rPr>
        <w:t>6</w:t>
      </w:r>
      <w:r w:rsidR="00B21552">
        <w:rPr>
          <w:noProof/>
        </w:rPr>
        <w:fldChar w:fldCharType="end"/>
      </w:r>
    </w:p>
    <w:p w14:paraId="7BD3FA9F" w14:textId="77777777" w:rsidR="007C6D6E" w:rsidRDefault="007C6D6E">
      <w:pPr>
        <w:pStyle w:val="TM1"/>
        <w:tabs>
          <w:tab w:val="left" w:pos="2211"/>
        </w:tabs>
        <w:rPr>
          <w:rFonts w:asciiTheme="minorHAnsi" w:eastAsiaTheme="minorEastAsia" w:hAnsiTheme="minorHAnsi" w:cstheme="minorBidi"/>
          <w:b w:val="0"/>
          <w:bCs w:val="0"/>
          <w:iCs w:val="0"/>
          <w:noProof/>
          <w:sz w:val="22"/>
          <w:szCs w:val="22"/>
          <w:lang w:val="en-US" w:eastAsia="en-US"/>
        </w:rPr>
      </w:pPr>
      <w:r w:rsidRPr="003F5DE3">
        <w:rPr>
          <w:rFonts w:cstheme="majorHAnsi"/>
          <w:noProof/>
          <w:lang w:val="fr-FR"/>
        </w:rPr>
        <w:t>SECTION II:</w:t>
      </w:r>
      <w:r>
        <w:rPr>
          <w:rFonts w:asciiTheme="minorHAnsi" w:eastAsiaTheme="minorEastAsia" w:hAnsiTheme="minorHAnsi" w:cstheme="minorBidi"/>
          <w:b w:val="0"/>
          <w:bCs w:val="0"/>
          <w:iCs w:val="0"/>
          <w:noProof/>
          <w:sz w:val="22"/>
          <w:szCs w:val="22"/>
          <w:lang w:val="en-US" w:eastAsia="en-US"/>
        </w:rPr>
        <w:tab/>
      </w:r>
      <w:r w:rsidRPr="003F5DE3">
        <w:rPr>
          <w:rFonts w:cstheme="majorHAnsi"/>
          <w:noProof/>
          <w:lang w:val="fr-FR"/>
        </w:rPr>
        <w:t>CONDITIONS DE LA CONSULTATION</w:t>
      </w:r>
      <w:r w:rsidRPr="00020322">
        <w:rPr>
          <w:noProof/>
          <w:lang w:val="fr-FR"/>
        </w:rPr>
        <w:tab/>
      </w:r>
      <w:r w:rsidR="00B21552">
        <w:rPr>
          <w:noProof/>
        </w:rPr>
        <w:fldChar w:fldCharType="begin"/>
      </w:r>
      <w:r w:rsidRPr="00020322">
        <w:rPr>
          <w:noProof/>
          <w:lang w:val="fr-FR"/>
        </w:rPr>
        <w:instrText xml:space="preserve"> PAGEREF _Toc60888413 \h </w:instrText>
      </w:r>
      <w:r w:rsidR="00B21552">
        <w:rPr>
          <w:noProof/>
        </w:rPr>
      </w:r>
      <w:r w:rsidR="00B21552">
        <w:rPr>
          <w:noProof/>
        </w:rPr>
        <w:fldChar w:fldCharType="separate"/>
      </w:r>
      <w:r w:rsidRPr="00020322">
        <w:rPr>
          <w:noProof/>
          <w:lang w:val="fr-FR"/>
        </w:rPr>
        <w:t>7</w:t>
      </w:r>
      <w:r w:rsidR="00B21552">
        <w:rPr>
          <w:noProof/>
        </w:rPr>
        <w:fldChar w:fldCharType="end"/>
      </w:r>
    </w:p>
    <w:p w14:paraId="0E42ACDC"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1°:.</w:t>
      </w:r>
      <w:r>
        <w:rPr>
          <w:rFonts w:asciiTheme="minorHAnsi" w:eastAsiaTheme="minorEastAsia" w:hAnsiTheme="minorHAnsi" w:cstheme="minorBidi"/>
          <w:noProof/>
          <w:sz w:val="22"/>
          <w:szCs w:val="22"/>
          <w:lang w:val="en-US" w:eastAsia="en-US"/>
        </w:rPr>
        <w:tab/>
      </w:r>
      <w:r w:rsidRPr="003F5DE3">
        <w:rPr>
          <w:noProof/>
          <w:lang w:val="fr-FR"/>
        </w:rPr>
        <w:t>Objet de la consultation :</w:t>
      </w:r>
      <w:r w:rsidRPr="00020322">
        <w:rPr>
          <w:noProof/>
          <w:lang w:val="fr-FR"/>
        </w:rPr>
        <w:tab/>
      </w:r>
      <w:r w:rsidR="00B21552">
        <w:rPr>
          <w:noProof/>
        </w:rPr>
        <w:fldChar w:fldCharType="begin"/>
      </w:r>
      <w:r w:rsidRPr="00020322">
        <w:rPr>
          <w:noProof/>
          <w:lang w:val="fr-FR"/>
        </w:rPr>
        <w:instrText xml:space="preserve"> PAGEREF _Toc60888414 \h </w:instrText>
      </w:r>
      <w:r w:rsidR="00B21552">
        <w:rPr>
          <w:noProof/>
        </w:rPr>
      </w:r>
      <w:r w:rsidR="00B21552">
        <w:rPr>
          <w:noProof/>
        </w:rPr>
        <w:fldChar w:fldCharType="separate"/>
      </w:r>
      <w:r w:rsidRPr="00020322">
        <w:rPr>
          <w:noProof/>
          <w:lang w:val="fr-FR"/>
        </w:rPr>
        <w:t>7</w:t>
      </w:r>
      <w:r w:rsidR="00B21552">
        <w:rPr>
          <w:noProof/>
        </w:rPr>
        <w:fldChar w:fldCharType="end"/>
      </w:r>
    </w:p>
    <w:p w14:paraId="2EEE3A95"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2°:.</w:t>
      </w:r>
      <w:r>
        <w:rPr>
          <w:rFonts w:asciiTheme="minorHAnsi" w:eastAsiaTheme="minorEastAsia" w:hAnsiTheme="minorHAnsi" w:cstheme="minorBidi"/>
          <w:noProof/>
          <w:sz w:val="22"/>
          <w:szCs w:val="22"/>
          <w:lang w:val="en-US" w:eastAsia="en-US"/>
        </w:rPr>
        <w:tab/>
      </w:r>
      <w:r w:rsidRPr="003F5DE3">
        <w:rPr>
          <w:noProof/>
          <w:lang w:val="fr-FR"/>
        </w:rPr>
        <w:t>Financement des prestations</w:t>
      </w:r>
      <w:r w:rsidRPr="00020322">
        <w:rPr>
          <w:noProof/>
          <w:lang w:val="fr-FR"/>
        </w:rPr>
        <w:tab/>
      </w:r>
      <w:r w:rsidR="00B21552">
        <w:rPr>
          <w:noProof/>
        </w:rPr>
        <w:fldChar w:fldCharType="begin"/>
      </w:r>
      <w:r w:rsidRPr="00020322">
        <w:rPr>
          <w:noProof/>
          <w:lang w:val="fr-FR"/>
        </w:rPr>
        <w:instrText xml:space="preserve"> PAGEREF _Toc60888415 \h </w:instrText>
      </w:r>
      <w:r w:rsidR="00B21552">
        <w:rPr>
          <w:noProof/>
        </w:rPr>
      </w:r>
      <w:r w:rsidR="00B21552">
        <w:rPr>
          <w:noProof/>
        </w:rPr>
        <w:fldChar w:fldCharType="separate"/>
      </w:r>
      <w:r w:rsidRPr="00020322">
        <w:rPr>
          <w:noProof/>
          <w:lang w:val="fr-FR"/>
        </w:rPr>
        <w:t>7</w:t>
      </w:r>
      <w:r w:rsidR="00B21552">
        <w:rPr>
          <w:noProof/>
        </w:rPr>
        <w:fldChar w:fldCharType="end"/>
      </w:r>
    </w:p>
    <w:p w14:paraId="044A24A0"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3°:.</w:t>
      </w:r>
      <w:r>
        <w:rPr>
          <w:rFonts w:asciiTheme="minorHAnsi" w:eastAsiaTheme="minorEastAsia" w:hAnsiTheme="minorHAnsi" w:cstheme="minorBidi"/>
          <w:noProof/>
          <w:sz w:val="22"/>
          <w:szCs w:val="22"/>
          <w:lang w:val="en-US" w:eastAsia="en-US"/>
        </w:rPr>
        <w:tab/>
      </w:r>
      <w:r w:rsidRPr="003F5DE3">
        <w:rPr>
          <w:noProof/>
          <w:lang w:val="fr-FR"/>
        </w:rPr>
        <w:t>Conditions de participation</w:t>
      </w:r>
      <w:r w:rsidRPr="00020322">
        <w:rPr>
          <w:noProof/>
          <w:lang w:val="fr-FR"/>
        </w:rPr>
        <w:tab/>
      </w:r>
      <w:r w:rsidR="00B21552">
        <w:rPr>
          <w:noProof/>
        </w:rPr>
        <w:fldChar w:fldCharType="begin"/>
      </w:r>
      <w:r w:rsidRPr="00020322">
        <w:rPr>
          <w:noProof/>
          <w:lang w:val="fr-FR"/>
        </w:rPr>
        <w:instrText xml:space="preserve"> PAGEREF _Toc60888416 \h </w:instrText>
      </w:r>
      <w:r w:rsidR="00B21552">
        <w:rPr>
          <w:noProof/>
        </w:rPr>
      </w:r>
      <w:r w:rsidR="00B21552">
        <w:rPr>
          <w:noProof/>
        </w:rPr>
        <w:fldChar w:fldCharType="separate"/>
      </w:r>
      <w:r w:rsidRPr="00020322">
        <w:rPr>
          <w:noProof/>
          <w:lang w:val="fr-FR"/>
        </w:rPr>
        <w:t>7</w:t>
      </w:r>
      <w:r w:rsidR="00B21552">
        <w:rPr>
          <w:noProof/>
        </w:rPr>
        <w:fldChar w:fldCharType="end"/>
      </w:r>
    </w:p>
    <w:p w14:paraId="2B6BADF9"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4°:.</w:t>
      </w:r>
      <w:r>
        <w:rPr>
          <w:rFonts w:asciiTheme="minorHAnsi" w:eastAsiaTheme="minorEastAsia" w:hAnsiTheme="minorHAnsi" w:cstheme="minorBidi"/>
          <w:noProof/>
          <w:sz w:val="22"/>
          <w:szCs w:val="22"/>
          <w:lang w:val="en-US" w:eastAsia="en-US"/>
        </w:rPr>
        <w:tab/>
      </w:r>
      <w:r w:rsidRPr="003F5DE3">
        <w:rPr>
          <w:noProof/>
          <w:lang w:val="fr-FR"/>
        </w:rPr>
        <w:t>Présentation des offres</w:t>
      </w:r>
      <w:r w:rsidRPr="00020322">
        <w:rPr>
          <w:noProof/>
          <w:lang w:val="fr-FR"/>
        </w:rPr>
        <w:tab/>
      </w:r>
      <w:r w:rsidR="00B21552">
        <w:rPr>
          <w:noProof/>
        </w:rPr>
        <w:fldChar w:fldCharType="begin"/>
      </w:r>
      <w:r w:rsidRPr="00020322">
        <w:rPr>
          <w:noProof/>
          <w:lang w:val="fr-FR"/>
        </w:rPr>
        <w:instrText xml:space="preserve"> PAGEREF _Toc60888417 \h </w:instrText>
      </w:r>
      <w:r w:rsidR="00B21552">
        <w:rPr>
          <w:noProof/>
        </w:rPr>
      </w:r>
      <w:r w:rsidR="00B21552">
        <w:rPr>
          <w:noProof/>
        </w:rPr>
        <w:fldChar w:fldCharType="separate"/>
      </w:r>
      <w:r w:rsidRPr="00020322">
        <w:rPr>
          <w:noProof/>
          <w:lang w:val="fr-FR"/>
        </w:rPr>
        <w:t>7</w:t>
      </w:r>
      <w:r w:rsidR="00B21552">
        <w:rPr>
          <w:noProof/>
        </w:rPr>
        <w:fldChar w:fldCharType="end"/>
      </w:r>
    </w:p>
    <w:p w14:paraId="5CFDE480" w14:textId="77777777" w:rsidR="007C6D6E" w:rsidRDefault="007C6D6E">
      <w:pPr>
        <w:pStyle w:val="TM3"/>
        <w:tabs>
          <w:tab w:val="left" w:pos="2127"/>
          <w:tab w:val="right" w:leader="dot" w:pos="9623"/>
        </w:tabs>
        <w:rPr>
          <w:rFonts w:asciiTheme="minorHAnsi" w:eastAsiaTheme="minorEastAsia" w:hAnsiTheme="minorHAnsi" w:cstheme="minorBidi"/>
          <w:noProof/>
          <w:sz w:val="22"/>
          <w:szCs w:val="22"/>
          <w:lang w:val="en-US" w:eastAsia="en-US"/>
        </w:rPr>
      </w:pPr>
      <w:r w:rsidRPr="003F5DE3">
        <w:rPr>
          <w:noProof/>
          <w:lang w:val="fr-FR" w:bidi="fr-FR"/>
        </w:rPr>
        <w:t>1.</w:t>
      </w:r>
      <w:r>
        <w:rPr>
          <w:rFonts w:asciiTheme="minorHAnsi" w:eastAsiaTheme="minorEastAsia" w:hAnsiTheme="minorHAnsi" w:cstheme="minorBidi"/>
          <w:noProof/>
          <w:sz w:val="22"/>
          <w:szCs w:val="22"/>
          <w:lang w:val="en-US" w:eastAsia="en-US"/>
        </w:rPr>
        <w:tab/>
      </w:r>
      <w:r w:rsidRPr="003F5DE3">
        <w:rPr>
          <w:noProof/>
          <w:lang w:val="fr-FR" w:bidi="fr-FR"/>
        </w:rPr>
        <w:t>En cas de participation via le système TUNEPS</w:t>
      </w:r>
      <w:r w:rsidRPr="00020322">
        <w:rPr>
          <w:noProof/>
          <w:lang w:val="fr-FR"/>
        </w:rPr>
        <w:tab/>
      </w:r>
      <w:r w:rsidR="00B21552">
        <w:rPr>
          <w:noProof/>
        </w:rPr>
        <w:fldChar w:fldCharType="begin"/>
      </w:r>
      <w:r w:rsidRPr="00020322">
        <w:rPr>
          <w:noProof/>
          <w:lang w:val="fr-FR"/>
        </w:rPr>
        <w:instrText xml:space="preserve"> PAGEREF _Toc60888418 \h </w:instrText>
      </w:r>
      <w:r w:rsidR="00B21552">
        <w:rPr>
          <w:noProof/>
        </w:rPr>
      </w:r>
      <w:r w:rsidR="00B21552">
        <w:rPr>
          <w:noProof/>
        </w:rPr>
        <w:fldChar w:fldCharType="separate"/>
      </w:r>
      <w:r w:rsidRPr="00020322">
        <w:rPr>
          <w:noProof/>
          <w:lang w:val="fr-FR"/>
        </w:rPr>
        <w:t>7</w:t>
      </w:r>
      <w:r w:rsidR="00B21552">
        <w:rPr>
          <w:noProof/>
        </w:rPr>
        <w:fldChar w:fldCharType="end"/>
      </w:r>
    </w:p>
    <w:p w14:paraId="1333E170" w14:textId="77777777" w:rsidR="007C6D6E" w:rsidRDefault="007C6D6E">
      <w:pPr>
        <w:pStyle w:val="TM3"/>
        <w:tabs>
          <w:tab w:val="left" w:pos="2127"/>
          <w:tab w:val="right" w:leader="dot" w:pos="9623"/>
        </w:tabs>
        <w:rPr>
          <w:rFonts w:asciiTheme="minorHAnsi" w:eastAsiaTheme="minorEastAsia" w:hAnsiTheme="minorHAnsi" w:cstheme="minorBidi"/>
          <w:noProof/>
          <w:sz w:val="22"/>
          <w:szCs w:val="22"/>
          <w:lang w:val="en-US" w:eastAsia="en-US"/>
        </w:rPr>
      </w:pPr>
      <w:r w:rsidRPr="003F5DE3">
        <w:rPr>
          <w:noProof/>
          <w:lang w:val="fr-FR" w:bidi="fr-FR"/>
        </w:rPr>
        <w:t>2.</w:t>
      </w:r>
      <w:r>
        <w:rPr>
          <w:rFonts w:asciiTheme="minorHAnsi" w:eastAsiaTheme="minorEastAsia" w:hAnsiTheme="minorHAnsi" w:cstheme="minorBidi"/>
          <w:noProof/>
          <w:sz w:val="22"/>
          <w:szCs w:val="22"/>
          <w:lang w:val="en-US" w:eastAsia="en-US"/>
        </w:rPr>
        <w:tab/>
      </w:r>
      <w:r w:rsidRPr="003F5DE3">
        <w:rPr>
          <w:noProof/>
          <w:lang w:val="fr-FR" w:bidi="fr-FR"/>
        </w:rPr>
        <w:t>En cas de participation hors ligne</w:t>
      </w:r>
      <w:r w:rsidRPr="00020322">
        <w:rPr>
          <w:noProof/>
          <w:lang w:val="fr-FR"/>
        </w:rPr>
        <w:tab/>
      </w:r>
      <w:r w:rsidR="00B21552">
        <w:rPr>
          <w:noProof/>
        </w:rPr>
        <w:fldChar w:fldCharType="begin"/>
      </w:r>
      <w:r w:rsidRPr="00020322">
        <w:rPr>
          <w:noProof/>
          <w:lang w:val="fr-FR"/>
        </w:rPr>
        <w:instrText xml:space="preserve"> PAGEREF _Toc60888419 \h </w:instrText>
      </w:r>
      <w:r w:rsidR="00B21552">
        <w:rPr>
          <w:noProof/>
        </w:rPr>
      </w:r>
      <w:r w:rsidR="00B21552">
        <w:rPr>
          <w:noProof/>
        </w:rPr>
        <w:fldChar w:fldCharType="separate"/>
      </w:r>
      <w:r w:rsidRPr="00020322">
        <w:rPr>
          <w:noProof/>
          <w:lang w:val="fr-FR"/>
        </w:rPr>
        <w:t>7</w:t>
      </w:r>
      <w:r w:rsidR="00B21552">
        <w:rPr>
          <w:noProof/>
        </w:rPr>
        <w:fldChar w:fldCharType="end"/>
      </w:r>
    </w:p>
    <w:p w14:paraId="485C3E7C" w14:textId="77777777" w:rsidR="007C6D6E" w:rsidRDefault="007C6D6E">
      <w:pPr>
        <w:pStyle w:val="TM3"/>
        <w:tabs>
          <w:tab w:val="left" w:pos="2127"/>
          <w:tab w:val="right" w:leader="dot" w:pos="9623"/>
        </w:tabs>
        <w:rPr>
          <w:rFonts w:asciiTheme="minorHAnsi" w:eastAsiaTheme="minorEastAsia" w:hAnsiTheme="minorHAnsi" w:cstheme="minorBidi"/>
          <w:noProof/>
          <w:sz w:val="22"/>
          <w:szCs w:val="22"/>
          <w:lang w:val="en-US" w:eastAsia="en-US"/>
        </w:rPr>
      </w:pPr>
      <w:r w:rsidRPr="003F5DE3">
        <w:rPr>
          <w:noProof/>
          <w:lang w:val="fr-FR" w:bidi="fr-FR"/>
        </w:rPr>
        <w:t>3.</w:t>
      </w:r>
      <w:r>
        <w:rPr>
          <w:rFonts w:asciiTheme="minorHAnsi" w:eastAsiaTheme="minorEastAsia" w:hAnsiTheme="minorHAnsi" w:cstheme="minorBidi"/>
          <w:noProof/>
          <w:sz w:val="22"/>
          <w:szCs w:val="22"/>
          <w:lang w:val="en-US" w:eastAsia="en-US"/>
        </w:rPr>
        <w:tab/>
      </w:r>
      <w:r w:rsidRPr="003F5DE3">
        <w:rPr>
          <w:noProof/>
          <w:lang w:val="fr-FR" w:bidi="fr-FR"/>
        </w:rPr>
        <w:t>Les Pièces administratives</w:t>
      </w:r>
      <w:r w:rsidRPr="00020322">
        <w:rPr>
          <w:noProof/>
          <w:lang w:val="fr-FR"/>
        </w:rPr>
        <w:tab/>
      </w:r>
      <w:r w:rsidR="00B21552">
        <w:rPr>
          <w:noProof/>
        </w:rPr>
        <w:fldChar w:fldCharType="begin"/>
      </w:r>
      <w:r w:rsidRPr="00020322">
        <w:rPr>
          <w:noProof/>
          <w:lang w:val="fr-FR"/>
        </w:rPr>
        <w:instrText xml:space="preserve"> PAGEREF _Toc60888420 \h </w:instrText>
      </w:r>
      <w:r w:rsidR="00B21552">
        <w:rPr>
          <w:noProof/>
        </w:rPr>
      </w:r>
      <w:r w:rsidR="00B21552">
        <w:rPr>
          <w:noProof/>
        </w:rPr>
        <w:fldChar w:fldCharType="separate"/>
      </w:r>
      <w:r w:rsidRPr="00020322">
        <w:rPr>
          <w:noProof/>
          <w:lang w:val="fr-FR"/>
        </w:rPr>
        <w:t>8</w:t>
      </w:r>
      <w:r w:rsidR="00B21552">
        <w:rPr>
          <w:noProof/>
        </w:rPr>
        <w:fldChar w:fldCharType="end"/>
      </w:r>
    </w:p>
    <w:p w14:paraId="15D5E8C0" w14:textId="77777777" w:rsidR="007C6D6E" w:rsidRDefault="007C6D6E">
      <w:pPr>
        <w:pStyle w:val="TM3"/>
        <w:tabs>
          <w:tab w:val="left" w:pos="2127"/>
          <w:tab w:val="right" w:leader="dot" w:pos="9623"/>
        </w:tabs>
        <w:rPr>
          <w:rFonts w:asciiTheme="minorHAnsi" w:eastAsiaTheme="minorEastAsia" w:hAnsiTheme="minorHAnsi" w:cstheme="minorBidi"/>
          <w:noProof/>
          <w:sz w:val="22"/>
          <w:szCs w:val="22"/>
          <w:lang w:val="en-US" w:eastAsia="en-US"/>
        </w:rPr>
      </w:pPr>
      <w:r w:rsidRPr="003F5DE3">
        <w:rPr>
          <w:noProof/>
          <w:lang w:val="fr-FR" w:bidi="fr-FR"/>
        </w:rPr>
        <w:t>4.</w:t>
      </w:r>
      <w:r>
        <w:rPr>
          <w:rFonts w:asciiTheme="minorHAnsi" w:eastAsiaTheme="minorEastAsia" w:hAnsiTheme="minorHAnsi" w:cstheme="minorBidi"/>
          <w:noProof/>
          <w:sz w:val="22"/>
          <w:szCs w:val="22"/>
          <w:lang w:val="en-US" w:eastAsia="en-US"/>
        </w:rPr>
        <w:tab/>
      </w:r>
      <w:r w:rsidRPr="003F5DE3">
        <w:rPr>
          <w:noProof/>
          <w:lang w:val="fr-FR" w:bidi="fr-FR"/>
        </w:rPr>
        <w:t>L’offre technique</w:t>
      </w:r>
      <w:r w:rsidRPr="00020322">
        <w:rPr>
          <w:noProof/>
          <w:lang w:val="fr-FR"/>
        </w:rPr>
        <w:tab/>
      </w:r>
      <w:r w:rsidR="00B21552">
        <w:rPr>
          <w:noProof/>
        </w:rPr>
        <w:fldChar w:fldCharType="begin"/>
      </w:r>
      <w:r w:rsidRPr="00020322">
        <w:rPr>
          <w:noProof/>
          <w:lang w:val="fr-FR"/>
        </w:rPr>
        <w:instrText xml:space="preserve"> PAGEREF _Toc60888421 \h </w:instrText>
      </w:r>
      <w:r w:rsidR="00B21552">
        <w:rPr>
          <w:noProof/>
        </w:rPr>
      </w:r>
      <w:r w:rsidR="00B21552">
        <w:rPr>
          <w:noProof/>
        </w:rPr>
        <w:fldChar w:fldCharType="separate"/>
      </w:r>
      <w:r w:rsidRPr="00020322">
        <w:rPr>
          <w:noProof/>
          <w:lang w:val="fr-FR"/>
        </w:rPr>
        <w:t>8</w:t>
      </w:r>
      <w:r w:rsidR="00B21552">
        <w:rPr>
          <w:noProof/>
        </w:rPr>
        <w:fldChar w:fldCharType="end"/>
      </w:r>
    </w:p>
    <w:p w14:paraId="4A4ECF16" w14:textId="77777777" w:rsidR="007C6D6E" w:rsidRDefault="007C6D6E">
      <w:pPr>
        <w:pStyle w:val="TM3"/>
        <w:tabs>
          <w:tab w:val="left" w:pos="2127"/>
          <w:tab w:val="right" w:leader="dot" w:pos="9623"/>
        </w:tabs>
        <w:rPr>
          <w:rFonts w:asciiTheme="minorHAnsi" w:eastAsiaTheme="minorEastAsia" w:hAnsiTheme="minorHAnsi" w:cstheme="minorBidi"/>
          <w:noProof/>
          <w:sz w:val="22"/>
          <w:szCs w:val="22"/>
          <w:lang w:val="en-US" w:eastAsia="en-US"/>
        </w:rPr>
      </w:pPr>
      <w:r w:rsidRPr="003F5DE3">
        <w:rPr>
          <w:noProof/>
          <w:lang w:val="fr-FR" w:bidi="fr-FR"/>
        </w:rPr>
        <w:t>5.</w:t>
      </w:r>
      <w:r>
        <w:rPr>
          <w:rFonts w:asciiTheme="minorHAnsi" w:eastAsiaTheme="minorEastAsia" w:hAnsiTheme="minorHAnsi" w:cstheme="minorBidi"/>
          <w:noProof/>
          <w:sz w:val="22"/>
          <w:szCs w:val="22"/>
          <w:lang w:val="en-US" w:eastAsia="en-US"/>
        </w:rPr>
        <w:tab/>
      </w:r>
      <w:r w:rsidRPr="003F5DE3">
        <w:rPr>
          <w:noProof/>
          <w:lang w:val="fr-FR" w:bidi="fr-FR"/>
        </w:rPr>
        <w:t>L’offre financière</w:t>
      </w:r>
      <w:r w:rsidRPr="00020322">
        <w:rPr>
          <w:noProof/>
          <w:lang w:val="fr-FR"/>
        </w:rPr>
        <w:tab/>
      </w:r>
      <w:r w:rsidR="00B21552">
        <w:rPr>
          <w:noProof/>
        </w:rPr>
        <w:fldChar w:fldCharType="begin"/>
      </w:r>
      <w:r w:rsidRPr="00020322">
        <w:rPr>
          <w:noProof/>
          <w:lang w:val="fr-FR"/>
        </w:rPr>
        <w:instrText xml:space="preserve"> PAGEREF _Toc60888422 \h </w:instrText>
      </w:r>
      <w:r w:rsidR="00B21552">
        <w:rPr>
          <w:noProof/>
        </w:rPr>
      </w:r>
      <w:r w:rsidR="00B21552">
        <w:rPr>
          <w:noProof/>
        </w:rPr>
        <w:fldChar w:fldCharType="separate"/>
      </w:r>
      <w:r w:rsidRPr="00020322">
        <w:rPr>
          <w:noProof/>
          <w:lang w:val="fr-FR"/>
        </w:rPr>
        <w:t>9</w:t>
      </w:r>
      <w:r w:rsidR="00B21552">
        <w:rPr>
          <w:noProof/>
        </w:rPr>
        <w:fldChar w:fldCharType="end"/>
      </w:r>
    </w:p>
    <w:p w14:paraId="4C6B67D1"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5°:.</w:t>
      </w:r>
      <w:r>
        <w:rPr>
          <w:rFonts w:asciiTheme="minorHAnsi" w:eastAsiaTheme="minorEastAsia" w:hAnsiTheme="minorHAnsi" w:cstheme="minorBidi"/>
          <w:noProof/>
          <w:sz w:val="22"/>
          <w:szCs w:val="22"/>
          <w:lang w:val="en-US" w:eastAsia="en-US"/>
        </w:rPr>
        <w:tab/>
      </w:r>
      <w:r w:rsidRPr="003F5DE3">
        <w:rPr>
          <w:noProof/>
          <w:lang w:val="fr-FR"/>
        </w:rPr>
        <w:t>Validité des Offres</w:t>
      </w:r>
      <w:r w:rsidRPr="00020322">
        <w:rPr>
          <w:noProof/>
          <w:lang w:val="fr-FR"/>
        </w:rPr>
        <w:tab/>
      </w:r>
      <w:r w:rsidR="00B21552">
        <w:rPr>
          <w:noProof/>
        </w:rPr>
        <w:fldChar w:fldCharType="begin"/>
      </w:r>
      <w:r w:rsidRPr="00020322">
        <w:rPr>
          <w:noProof/>
          <w:lang w:val="fr-FR"/>
        </w:rPr>
        <w:instrText xml:space="preserve"> PAGEREF _Toc60888423 \h </w:instrText>
      </w:r>
      <w:r w:rsidR="00B21552">
        <w:rPr>
          <w:noProof/>
        </w:rPr>
      </w:r>
      <w:r w:rsidR="00B21552">
        <w:rPr>
          <w:noProof/>
        </w:rPr>
        <w:fldChar w:fldCharType="separate"/>
      </w:r>
      <w:r w:rsidRPr="00020322">
        <w:rPr>
          <w:noProof/>
          <w:lang w:val="fr-FR"/>
        </w:rPr>
        <w:t>9</w:t>
      </w:r>
      <w:r w:rsidR="00B21552">
        <w:rPr>
          <w:noProof/>
        </w:rPr>
        <w:fldChar w:fldCharType="end"/>
      </w:r>
    </w:p>
    <w:p w14:paraId="4F7A9B2F"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6°:.</w:t>
      </w:r>
      <w:r>
        <w:rPr>
          <w:rFonts w:asciiTheme="minorHAnsi" w:eastAsiaTheme="minorEastAsia" w:hAnsiTheme="minorHAnsi" w:cstheme="minorBidi"/>
          <w:noProof/>
          <w:sz w:val="22"/>
          <w:szCs w:val="22"/>
          <w:lang w:val="en-US" w:eastAsia="en-US"/>
        </w:rPr>
        <w:tab/>
      </w:r>
      <w:r w:rsidRPr="003F5DE3">
        <w:rPr>
          <w:noProof/>
          <w:lang w:val="fr-FR"/>
        </w:rPr>
        <w:t>Actualisation des prix</w:t>
      </w:r>
      <w:r w:rsidRPr="00020322">
        <w:rPr>
          <w:noProof/>
          <w:lang w:val="fr-FR"/>
        </w:rPr>
        <w:tab/>
      </w:r>
      <w:r w:rsidR="00B21552">
        <w:rPr>
          <w:noProof/>
        </w:rPr>
        <w:fldChar w:fldCharType="begin"/>
      </w:r>
      <w:r w:rsidRPr="00020322">
        <w:rPr>
          <w:noProof/>
          <w:lang w:val="fr-FR"/>
        </w:rPr>
        <w:instrText xml:space="preserve"> PAGEREF _Toc60888424 \h </w:instrText>
      </w:r>
      <w:r w:rsidR="00B21552">
        <w:rPr>
          <w:noProof/>
        </w:rPr>
      </w:r>
      <w:r w:rsidR="00B21552">
        <w:rPr>
          <w:noProof/>
        </w:rPr>
        <w:fldChar w:fldCharType="separate"/>
      </w:r>
      <w:r w:rsidRPr="00020322">
        <w:rPr>
          <w:noProof/>
          <w:lang w:val="fr-FR"/>
        </w:rPr>
        <w:t>9</w:t>
      </w:r>
      <w:r w:rsidR="00B21552">
        <w:rPr>
          <w:noProof/>
        </w:rPr>
        <w:fldChar w:fldCharType="end"/>
      </w:r>
    </w:p>
    <w:p w14:paraId="2DA0473F"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7°:.</w:t>
      </w:r>
      <w:r>
        <w:rPr>
          <w:rFonts w:asciiTheme="minorHAnsi" w:eastAsiaTheme="minorEastAsia" w:hAnsiTheme="minorHAnsi" w:cstheme="minorBidi"/>
          <w:noProof/>
          <w:sz w:val="22"/>
          <w:szCs w:val="22"/>
          <w:lang w:val="en-US" w:eastAsia="en-US"/>
        </w:rPr>
        <w:tab/>
      </w:r>
      <w:r w:rsidRPr="003F5DE3">
        <w:rPr>
          <w:noProof/>
          <w:lang w:val="fr-FR"/>
        </w:rPr>
        <w:t>Ouverture des plis</w:t>
      </w:r>
      <w:r w:rsidRPr="00020322">
        <w:rPr>
          <w:noProof/>
          <w:lang w:val="fr-FR"/>
        </w:rPr>
        <w:tab/>
      </w:r>
      <w:r w:rsidR="00B21552">
        <w:rPr>
          <w:noProof/>
        </w:rPr>
        <w:fldChar w:fldCharType="begin"/>
      </w:r>
      <w:r w:rsidRPr="00020322">
        <w:rPr>
          <w:noProof/>
          <w:lang w:val="fr-FR"/>
        </w:rPr>
        <w:instrText xml:space="preserve"> PAGEREF _Toc60888425 \h </w:instrText>
      </w:r>
      <w:r w:rsidR="00B21552">
        <w:rPr>
          <w:noProof/>
        </w:rPr>
      </w:r>
      <w:r w:rsidR="00B21552">
        <w:rPr>
          <w:noProof/>
        </w:rPr>
        <w:fldChar w:fldCharType="separate"/>
      </w:r>
      <w:r w:rsidRPr="00020322">
        <w:rPr>
          <w:noProof/>
          <w:lang w:val="fr-FR"/>
        </w:rPr>
        <w:t>10</w:t>
      </w:r>
      <w:r w:rsidR="00B21552">
        <w:rPr>
          <w:noProof/>
        </w:rPr>
        <w:fldChar w:fldCharType="end"/>
      </w:r>
    </w:p>
    <w:p w14:paraId="78DA084F"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8°:.</w:t>
      </w:r>
      <w:r>
        <w:rPr>
          <w:rFonts w:asciiTheme="minorHAnsi" w:eastAsiaTheme="minorEastAsia" w:hAnsiTheme="minorHAnsi" w:cstheme="minorBidi"/>
          <w:noProof/>
          <w:sz w:val="22"/>
          <w:szCs w:val="22"/>
          <w:lang w:val="en-US" w:eastAsia="en-US"/>
        </w:rPr>
        <w:tab/>
      </w:r>
      <w:r w:rsidRPr="003F5DE3">
        <w:rPr>
          <w:noProof/>
          <w:lang w:val="fr-FR"/>
        </w:rPr>
        <w:t>Rejet Automatique des offres</w:t>
      </w:r>
      <w:r w:rsidRPr="00020322">
        <w:rPr>
          <w:noProof/>
          <w:lang w:val="fr-FR"/>
        </w:rPr>
        <w:tab/>
      </w:r>
      <w:r w:rsidR="00B21552">
        <w:rPr>
          <w:noProof/>
        </w:rPr>
        <w:fldChar w:fldCharType="begin"/>
      </w:r>
      <w:r w:rsidRPr="00020322">
        <w:rPr>
          <w:noProof/>
          <w:lang w:val="fr-FR"/>
        </w:rPr>
        <w:instrText xml:space="preserve"> PAGEREF _Toc60888426 \h </w:instrText>
      </w:r>
      <w:r w:rsidR="00B21552">
        <w:rPr>
          <w:noProof/>
        </w:rPr>
      </w:r>
      <w:r w:rsidR="00B21552">
        <w:rPr>
          <w:noProof/>
        </w:rPr>
        <w:fldChar w:fldCharType="separate"/>
      </w:r>
      <w:r w:rsidRPr="00020322">
        <w:rPr>
          <w:noProof/>
          <w:lang w:val="fr-FR"/>
        </w:rPr>
        <w:t>10</w:t>
      </w:r>
      <w:r w:rsidR="00B21552">
        <w:rPr>
          <w:noProof/>
        </w:rPr>
        <w:fldChar w:fldCharType="end"/>
      </w:r>
    </w:p>
    <w:p w14:paraId="5F7DC964" w14:textId="77777777" w:rsidR="007C6D6E" w:rsidRDefault="007C6D6E">
      <w:pPr>
        <w:pStyle w:val="TM2"/>
        <w:rPr>
          <w:noProof/>
        </w:rPr>
      </w:pPr>
      <w:r w:rsidRPr="003F5DE3">
        <w:rPr>
          <w:noProof/>
          <w:lang w:val="fr-FR"/>
        </w:rPr>
        <w:t>ARTICLE 9°:.</w:t>
      </w:r>
      <w:r>
        <w:rPr>
          <w:rFonts w:asciiTheme="minorHAnsi" w:eastAsiaTheme="minorEastAsia" w:hAnsiTheme="minorHAnsi" w:cstheme="minorBidi"/>
          <w:noProof/>
          <w:sz w:val="22"/>
          <w:szCs w:val="22"/>
          <w:lang w:val="en-US" w:eastAsia="en-US"/>
        </w:rPr>
        <w:tab/>
      </w:r>
      <w:r w:rsidRPr="003F5DE3">
        <w:rPr>
          <w:noProof/>
          <w:lang w:val="fr-FR"/>
        </w:rPr>
        <w:t>Choix du titulaire</w:t>
      </w:r>
      <w:r w:rsidRPr="00020322">
        <w:rPr>
          <w:noProof/>
          <w:lang w:val="fr-FR"/>
        </w:rPr>
        <w:tab/>
      </w:r>
      <w:r w:rsidR="00B21552">
        <w:rPr>
          <w:noProof/>
        </w:rPr>
        <w:fldChar w:fldCharType="begin"/>
      </w:r>
      <w:r w:rsidRPr="00020322">
        <w:rPr>
          <w:noProof/>
          <w:lang w:val="fr-FR"/>
        </w:rPr>
        <w:instrText xml:space="preserve"> PAGEREF _Toc60888427 \h </w:instrText>
      </w:r>
      <w:r w:rsidR="00B21552">
        <w:rPr>
          <w:noProof/>
        </w:rPr>
      </w:r>
      <w:r w:rsidR="00B21552">
        <w:rPr>
          <w:noProof/>
        </w:rPr>
        <w:fldChar w:fldCharType="separate"/>
      </w:r>
      <w:r w:rsidRPr="00020322">
        <w:rPr>
          <w:noProof/>
          <w:lang w:val="fr-FR"/>
        </w:rPr>
        <w:t>10</w:t>
      </w:r>
      <w:r w:rsidR="00B21552">
        <w:rPr>
          <w:noProof/>
        </w:rPr>
        <w:fldChar w:fldCharType="end"/>
      </w:r>
    </w:p>
    <w:p w14:paraId="11BFCB49" w14:textId="36BF6DB6" w:rsidR="00A5016E" w:rsidRPr="00A5016E" w:rsidRDefault="00A5016E" w:rsidP="00A5016E">
      <w:pPr>
        <w:rPr>
          <w:rFonts w:eastAsiaTheme="minorEastAsia"/>
        </w:rPr>
      </w:pPr>
      <w:r>
        <w:rPr>
          <w:rFonts w:eastAsiaTheme="minorEastAsia"/>
        </w:rPr>
        <w:t xml:space="preserve">    ARTICLE 10 : Suite Réservée aux offres-Résulatat de la consultation…………………………11</w:t>
      </w:r>
    </w:p>
    <w:p w14:paraId="77A3E38E" w14:textId="77777777" w:rsidR="007C6D6E" w:rsidRDefault="007C6D6E">
      <w:pPr>
        <w:pStyle w:val="TM1"/>
        <w:tabs>
          <w:tab w:val="left" w:pos="3154"/>
        </w:tabs>
        <w:rPr>
          <w:rFonts w:asciiTheme="minorHAnsi" w:eastAsiaTheme="minorEastAsia" w:hAnsiTheme="minorHAnsi" w:cstheme="minorBidi"/>
          <w:b w:val="0"/>
          <w:bCs w:val="0"/>
          <w:iCs w:val="0"/>
          <w:noProof/>
          <w:sz w:val="22"/>
          <w:szCs w:val="22"/>
          <w:lang w:val="en-US" w:eastAsia="en-US"/>
        </w:rPr>
      </w:pPr>
      <w:r w:rsidRPr="003F5DE3">
        <w:rPr>
          <w:rFonts w:cstheme="majorHAnsi"/>
          <w:noProof/>
          <w:lang w:val="fr-FR"/>
        </w:rPr>
        <w:t>SECTION III:</w:t>
      </w:r>
      <w:r>
        <w:rPr>
          <w:rFonts w:asciiTheme="minorHAnsi" w:eastAsiaTheme="minorEastAsia" w:hAnsiTheme="minorHAnsi" w:cstheme="minorBidi"/>
          <w:b w:val="0"/>
          <w:bCs w:val="0"/>
          <w:iCs w:val="0"/>
          <w:noProof/>
          <w:sz w:val="22"/>
          <w:szCs w:val="22"/>
          <w:lang w:val="en-US" w:eastAsia="en-US"/>
        </w:rPr>
        <w:tab/>
      </w:r>
      <w:r w:rsidRPr="003F5DE3">
        <w:rPr>
          <w:rFonts w:cstheme="majorHAnsi"/>
          <w:noProof/>
          <w:lang w:val="fr-FR"/>
        </w:rPr>
        <w:t>CAHIER DES CLAUSES ADMINISTRATIVES PARTICULIERES</w:t>
      </w:r>
      <w:r w:rsidRPr="00020322">
        <w:rPr>
          <w:noProof/>
          <w:lang w:val="fr-FR"/>
        </w:rPr>
        <w:tab/>
      </w:r>
      <w:r w:rsidR="00B21552">
        <w:rPr>
          <w:noProof/>
        </w:rPr>
        <w:fldChar w:fldCharType="begin"/>
      </w:r>
      <w:r w:rsidRPr="00020322">
        <w:rPr>
          <w:noProof/>
          <w:lang w:val="fr-FR"/>
        </w:rPr>
        <w:instrText xml:space="preserve"> PAGEREF _Toc60888428 \h </w:instrText>
      </w:r>
      <w:r w:rsidR="00B21552">
        <w:rPr>
          <w:noProof/>
        </w:rPr>
      </w:r>
      <w:r w:rsidR="00B21552">
        <w:rPr>
          <w:noProof/>
        </w:rPr>
        <w:fldChar w:fldCharType="separate"/>
      </w:r>
      <w:r w:rsidRPr="00020322">
        <w:rPr>
          <w:noProof/>
          <w:lang w:val="fr-FR"/>
        </w:rPr>
        <w:t>12</w:t>
      </w:r>
      <w:r w:rsidR="00B21552">
        <w:rPr>
          <w:noProof/>
        </w:rPr>
        <w:fldChar w:fldCharType="end"/>
      </w:r>
    </w:p>
    <w:p w14:paraId="655DC3CE"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1°:.</w:t>
      </w:r>
      <w:r>
        <w:rPr>
          <w:rFonts w:asciiTheme="minorHAnsi" w:eastAsiaTheme="minorEastAsia" w:hAnsiTheme="minorHAnsi" w:cstheme="minorBidi"/>
          <w:noProof/>
          <w:sz w:val="22"/>
          <w:szCs w:val="22"/>
          <w:lang w:val="en-US" w:eastAsia="en-US"/>
        </w:rPr>
        <w:tab/>
      </w:r>
      <w:r w:rsidRPr="003F5DE3">
        <w:rPr>
          <w:noProof/>
          <w:lang w:val="fr-FR"/>
        </w:rPr>
        <w:t>Objet de la consultation :</w:t>
      </w:r>
      <w:r w:rsidRPr="00020322">
        <w:rPr>
          <w:noProof/>
          <w:lang w:val="fr-FR"/>
        </w:rPr>
        <w:tab/>
      </w:r>
      <w:r w:rsidR="00B21552">
        <w:rPr>
          <w:noProof/>
        </w:rPr>
        <w:fldChar w:fldCharType="begin"/>
      </w:r>
      <w:r w:rsidRPr="00020322">
        <w:rPr>
          <w:noProof/>
          <w:lang w:val="fr-FR"/>
        </w:rPr>
        <w:instrText xml:space="preserve"> PAGEREF _Toc60888429 \h </w:instrText>
      </w:r>
      <w:r w:rsidR="00B21552">
        <w:rPr>
          <w:noProof/>
        </w:rPr>
      </w:r>
      <w:r w:rsidR="00B21552">
        <w:rPr>
          <w:noProof/>
        </w:rPr>
        <w:fldChar w:fldCharType="separate"/>
      </w:r>
      <w:r w:rsidRPr="00020322">
        <w:rPr>
          <w:noProof/>
          <w:lang w:val="fr-FR"/>
        </w:rPr>
        <w:t>12</w:t>
      </w:r>
      <w:r w:rsidR="00B21552">
        <w:rPr>
          <w:noProof/>
        </w:rPr>
        <w:fldChar w:fldCharType="end"/>
      </w:r>
    </w:p>
    <w:p w14:paraId="592DB48A"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2°:.</w:t>
      </w:r>
      <w:r>
        <w:rPr>
          <w:rFonts w:asciiTheme="minorHAnsi" w:eastAsiaTheme="minorEastAsia" w:hAnsiTheme="minorHAnsi" w:cstheme="minorBidi"/>
          <w:noProof/>
          <w:sz w:val="22"/>
          <w:szCs w:val="22"/>
          <w:lang w:val="en-US" w:eastAsia="en-US"/>
        </w:rPr>
        <w:tab/>
      </w:r>
      <w:r w:rsidRPr="003F5DE3">
        <w:rPr>
          <w:noProof/>
          <w:lang w:val="fr-FR"/>
        </w:rPr>
        <w:t>Cadre réglementaire</w:t>
      </w:r>
      <w:r w:rsidRPr="00020322">
        <w:rPr>
          <w:noProof/>
          <w:lang w:val="fr-FR"/>
        </w:rPr>
        <w:tab/>
      </w:r>
      <w:r w:rsidR="00B21552">
        <w:rPr>
          <w:noProof/>
        </w:rPr>
        <w:fldChar w:fldCharType="begin"/>
      </w:r>
      <w:r w:rsidRPr="00020322">
        <w:rPr>
          <w:noProof/>
          <w:lang w:val="fr-FR"/>
        </w:rPr>
        <w:instrText xml:space="preserve"> PAGEREF _Toc60888430 \h </w:instrText>
      </w:r>
      <w:r w:rsidR="00B21552">
        <w:rPr>
          <w:noProof/>
        </w:rPr>
      </w:r>
      <w:r w:rsidR="00B21552">
        <w:rPr>
          <w:noProof/>
        </w:rPr>
        <w:fldChar w:fldCharType="separate"/>
      </w:r>
      <w:r w:rsidRPr="00020322">
        <w:rPr>
          <w:noProof/>
          <w:lang w:val="fr-FR"/>
        </w:rPr>
        <w:t>13</w:t>
      </w:r>
      <w:r w:rsidR="00B21552">
        <w:rPr>
          <w:noProof/>
        </w:rPr>
        <w:fldChar w:fldCharType="end"/>
      </w:r>
    </w:p>
    <w:p w14:paraId="4973F1E4"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3°:.</w:t>
      </w:r>
      <w:r>
        <w:rPr>
          <w:rFonts w:asciiTheme="minorHAnsi" w:eastAsiaTheme="minorEastAsia" w:hAnsiTheme="minorHAnsi" w:cstheme="minorBidi"/>
          <w:noProof/>
          <w:sz w:val="22"/>
          <w:szCs w:val="22"/>
          <w:lang w:val="en-US" w:eastAsia="en-US"/>
        </w:rPr>
        <w:tab/>
      </w:r>
      <w:r w:rsidRPr="003F5DE3">
        <w:rPr>
          <w:noProof/>
          <w:lang w:val="fr-FR"/>
        </w:rPr>
        <w:t>Pièces Contractuelles</w:t>
      </w:r>
      <w:r w:rsidRPr="00020322">
        <w:rPr>
          <w:noProof/>
          <w:lang w:val="fr-FR"/>
        </w:rPr>
        <w:tab/>
      </w:r>
      <w:r w:rsidR="00B21552">
        <w:rPr>
          <w:noProof/>
        </w:rPr>
        <w:fldChar w:fldCharType="begin"/>
      </w:r>
      <w:r w:rsidRPr="00020322">
        <w:rPr>
          <w:noProof/>
          <w:lang w:val="fr-FR"/>
        </w:rPr>
        <w:instrText xml:space="preserve"> PAGEREF _Toc60888431 \h </w:instrText>
      </w:r>
      <w:r w:rsidR="00B21552">
        <w:rPr>
          <w:noProof/>
        </w:rPr>
      </w:r>
      <w:r w:rsidR="00B21552">
        <w:rPr>
          <w:noProof/>
        </w:rPr>
        <w:fldChar w:fldCharType="separate"/>
      </w:r>
      <w:r w:rsidRPr="00020322">
        <w:rPr>
          <w:noProof/>
          <w:lang w:val="fr-FR"/>
        </w:rPr>
        <w:t>13</w:t>
      </w:r>
      <w:r w:rsidR="00B21552">
        <w:rPr>
          <w:noProof/>
        </w:rPr>
        <w:fldChar w:fldCharType="end"/>
      </w:r>
    </w:p>
    <w:p w14:paraId="001396EB"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4°:.</w:t>
      </w:r>
      <w:r>
        <w:rPr>
          <w:rFonts w:asciiTheme="minorHAnsi" w:eastAsiaTheme="minorEastAsia" w:hAnsiTheme="minorHAnsi" w:cstheme="minorBidi"/>
          <w:noProof/>
          <w:sz w:val="22"/>
          <w:szCs w:val="22"/>
          <w:lang w:val="en-US" w:eastAsia="en-US"/>
        </w:rPr>
        <w:tab/>
      </w:r>
      <w:r w:rsidRPr="003F5DE3">
        <w:rPr>
          <w:noProof/>
          <w:lang w:val="fr-FR"/>
        </w:rPr>
        <w:t>Caractère des Prix</w:t>
      </w:r>
      <w:r w:rsidRPr="00020322">
        <w:rPr>
          <w:noProof/>
          <w:lang w:val="fr-FR"/>
        </w:rPr>
        <w:tab/>
      </w:r>
      <w:r w:rsidR="00B21552">
        <w:rPr>
          <w:noProof/>
        </w:rPr>
        <w:fldChar w:fldCharType="begin"/>
      </w:r>
      <w:r w:rsidRPr="00020322">
        <w:rPr>
          <w:noProof/>
          <w:lang w:val="fr-FR"/>
        </w:rPr>
        <w:instrText xml:space="preserve"> PAGEREF _Toc60888432 \h </w:instrText>
      </w:r>
      <w:r w:rsidR="00B21552">
        <w:rPr>
          <w:noProof/>
        </w:rPr>
      </w:r>
      <w:r w:rsidR="00B21552">
        <w:rPr>
          <w:noProof/>
        </w:rPr>
        <w:fldChar w:fldCharType="separate"/>
      </w:r>
      <w:r w:rsidRPr="00020322">
        <w:rPr>
          <w:noProof/>
          <w:lang w:val="fr-FR"/>
        </w:rPr>
        <w:t>13</w:t>
      </w:r>
      <w:r w:rsidR="00B21552">
        <w:rPr>
          <w:noProof/>
        </w:rPr>
        <w:fldChar w:fldCharType="end"/>
      </w:r>
    </w:p>
    <w:p w14:paraId="0A9155BE"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5°:.</w:t>
      </w:r>
      <w:r>
        <w:rPr>
          <w:rFonts w:asciiTheme="minorHAnsi" w:eastAsiaTheme="minorEastAsia" w:hAnsiTheme="minorHAnsi" w:cstheme="minorBidi"/>
          <w:noProof/>
          <w:sz w:val="22"/>
          <w:szCs w:val="22"/>
          <w:lang w:val="en-US" w:eastAsia="en-US"/>
        </w:rPr>
        <w:tab/>
      </w:r>
      <w:r w:rsidRPr="003F5DE3">
        <w:rPr>
          <w:noProof/>
          <w:lang w:val="fr-FR"/>
        </w:rPr>
        <w:t>Impôts et Taxes</w:t>
      </w:r>
      <w:r w:rsidRPr="00020322">
        <w:rPr>
          <w:noProof/>
          <w:lang w:val="fr-FR"/>
        </w:rPr>
        <w:tab/>
      </w:r>
      <w:r w:rsidR="00B21552">
        <w:rPr>
          <w:noProof/>
        </w:rPr>
        <w:fldChar w:fldCharType="begin"/>
      </w:r>
      <w:r w:rsidRPr="00020322">
        <w:rPr>
          <w:noProof/>
          <w:lang w:val="fr-FR"/>
        </w:rPr>
        <w:instrText xml:space="preserve"> PAGEREF _Toc60888433 \h </w:instrText>
      </w:r>
      <w:r w:rsidR="00B21552">
        <w:rPr>
          <w:noProof/>
        </w:rPr>
      </w:r>
      <w:r w:rsidR="00B21552">
        <w:rPr>
          <w:noProof/>
        </w:rPr>
        <w:fldChar w:fldCharType="separate"/>
      </w:r>
      <w:r w:rsidRPr="00020322">
        <w:rPr>
          <w:noProof/>
          <w:lang w:val="fr-FR"/>
        </w:rPr>
        <w:t>14</w:t>
      </w:r>
      <w:r w:rsidR="00B21552">
        <w:rPr>
          <w:noProof/>
        </w:rPr>
        <w:fldChar w:fldCharType="end"/>
      </w:r>
    </w:p>
    <w:p w14:paraId="04931F7D"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6°:.</w:t>
      </w:r>
      <w:r>
        <w:rPr>
          <w:rFonts w:asciiTheme="minorHAnsi" w:eastAsiaTheme="minorEastAsia" w:hAnsiTheme="minorHAnsi" w:cstheme="minorBidi"/>
          <w:noProof/>
          <w:sz w:val="22"/>
          <w:szCs w:val="22"/>
          <w:lang w:val="en-US" w:eastAsia="en-US"/>
        </w:rPr>
        <w:tab/>
      </w:r>
      <w:r w:rsidRPr="003F5DE3">
        <w:rPr>
          <w:noProof/>
          <w:lang w:val="fr-FR"/>
        </w:rPr>
        <w:t>Frais d'abonnement</w:t>
      </w:r>
      <w:r w:rsidRPr="00020322">
        <w:rPr>
          <w:noProof/>
          <w:lang w:val="fr-FR"/>
        </w:rPr>
        <w:tab/>
      </w:r>
      <w:r w:rsidR="00B21552">
        <w:rPr>
          <w:noProof/>
        </w:rPr>
        <w:fldChar w:fldCharType="begin"/>
      </w:r>
      <w:r w:rsidRPr="00020322">
        <w:rPr>
          <w:noProof/>
          <w:lang w:val="fr-FR"/>
        </w:rPr>
        <w:instrText xml:space="preserve"> PAGEREF _Toc60888434 \h </w:instrText>
      </w:r>
      <w:r w:rsidR="00B21552">
        <w:rPr>
          <w:noProof/>
        </w:rPr>
      </w:r>
      <w:r w:rsidR="00B21552">
        <w:rPr>
          <w:noProof/>
        </w:rPr>
        <w:fldChar w:fldCharType="separate"/>
      </w:r>
      <w:r w:rsidRPr="00020322">
        <w:rPr>
          <w:noProof/>
          <w:lang w:val="fr-FR"/>
        </w:rPr>
        <w:t>14</w:t>
      </w:r>
      <w:r w:rsidR="00B21552">
        <w:rPr>
          <w:noProof/>
        </w:rPr>
        <w:fldChar w:fldCharType="end"/>
      </w:r>
    </w:p>
    <w:p w14:paraId="1B2BA7CB"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7°:.</w:t>
      </w:r>
      <w:r>
        <w:rPr>
          <w:rFonts w:asciiTheme="minorHAnsi" w:eastAsiaTheme="minorEastAsia" w:hAnsiTheme="minorHAnsi" w:cstheme="minorBidi"/>
          <w:noProof/>
          <w:sz w:val="22"/>
          <w:szCs w:val="22"/>
          <w:lang w:val="en-US" w:eastAsia="en-US"/>
        </w:rPr>
        <w:tab/>
      </w:r>
      <w:r w:rsidRPr="003F5DE3">
        <w:rPr>
          <w:noProof/>
          <w:lang w:val="fr-FR"/>
        </w:rPr>
        <w:t>Délais de réalisation de la prestation</w:t>
      </w:r>
      <w:r w:rsidRPr="00020322">
        <w:rPr>
          <w:noProof/>
          <w:lang w:val="fr-FR"/>
        </w:rPr>
        <w:tab/>
      </w:r>
      <w:r w:rsidR="00B21552">
        <w:rPr>
          <w:noProof/>
        </w:rPr>
        <w:fldChar w:fldCharType="begin"/>
      </w:r>
      <w:r w:rsidRPr="00020322">
        <w:rPr>
          <w:noProof/>
          <w:lang w:val="fr-FR"/>
        </w:rPr>
        <w:instrText xml:space="preserve"> PAGEREF _Toc60888435 \h </w:instrText>
      </w:r>
      <w:r w:rsidR="00B21552">
        <w:rPr>
          <w:noProof/>
        </w:rPr>
      </w:r>
      <w:r w:rsidR="00B21552">
        <w:rPr>
          <w:noProof/>
        </w:rPr>
        <w:fldChar w:fldCharType="separate"/>
      </w:r>
      <w:r w:rsidRPr="00020322">
        <w:rPr>
          <w:noProof/>
          <w:lang w:val="fr-FR"/>
        </w:rPr>
        <w:t>14</w:t>
      </w:r>
      <w:r w:rsidR="00B21552">
        <w:rPr>
          <w:noProof/>
        </w:rPr>
        <w:fldChar w:fldCharType="end"/>
      </w:r>
    </w:p>
    <w:p w14:paraId="74D0CC8F"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8°:.</w:t>
      </w:r>
      <w:r>
        <w:rPr>
          <w:rFonts w:asciiTheme="minorHAnsi" w:eastAsiaTheme="minorEastAsia" w:hAnsiTheme="minorHAnsi" w:cstheme="minorBidi"/>
          <w:noProof/>
          <w:sz w:val="22"/>
          <w:szCs w:val="22"/>
          <w:lang w:val="en-US" w:eastAsia="en-US"/>
        </w:rPr>
        <w:tab/>
      </w:r>
      <w:r w:rsidRPr="003F5DE3">
        <w:rPr>
          <w:noProof/>
          <w:lang w:val="fr-FR"/>
        </w:rPr>
        <w:t>Phases de mise en œuvre de la prestation</w:t>
      </w:r>
      <w:r w:rsidRPr="00020322">
        <w:rPr>
          <w:noProof/>
          <w:lang w:val="fr-FR"/>
        </w:rPr>
        <w:tab/>
      </w:r>
      <w:r w:rsidR="00B21552">
        <w:rPr>
          <w:noProof/>
        </w:rPr>
        <w:fldChar w:fldCharType="begin"/>
      </w:r>
      <w:r w:rsidRPr="00020322">
        <w:rPr>
          <w:noProof/>
          <w:lang w:val="fr-FR"/>
        </w:rPr>
        <w:instrText xml:space="preserve"> PAGEREF _Toc60888436 \h </w:instrText>
      </w:r>
      <w:r w:rsidR="00B21552">
        <w:rPr>
          <w:noProof/>
        </w:rPr>
      </w:r>
      <w:r w:rsidR="00B21552">
        <w:rPr>
          <w:noProof/>
        </w:rPr>
        <w:fldChar w:fldCharType="separate"/>
      </w:r>
      <w:r w:rsidRPr="00020322">
        <w:rPr>
          <w:noProof/>
          <w:lang w:val="fr-FR"/>
        </w:rPr>
        <w:t>14</w:t>
      </w:r>
      <w:r w:rsidR="00B21552">
        <w:rPr>
          <w:noProof/>
        </w:rPr>
        <w:fldChar w:fldCharType="end"/>
      </w:r>
    </w:p>
    <w:p w14:paraId="09449253"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9°:.</w:t>
      </w:r>
      <w:r>
        <w:rPr>
          <w:rFonts w:asciiTheme="minorHAnsi" w:eastAsiaTheme="minorEastAsia" w:hAnsiTheme="minorHAnsi" w:cstheme="minorBidi"/>
          <w:noProof/>
          <w:sz w:val="22"/>
          <w:szCs w:val="22"/>
          <w:lang w:val="en-US" w:eastAsia="en-US"/>
        </w:rPr>
        <w:tab/>
      </w:r>
      <w:r w:rsidRPr="003F5DE3">
        <w:rPr>
          <w:noProof/>
          <w:lang w:val="fr-FR"/>
        </w:rPr>
        <w:t>Livraison</w:t>
      </w:r>
      <w:r w:rsidRPr="00020322">
        <w:rPr>
          <w:noProof/>
          <w:lang w:val="fr-FR"/>
        </w:rPr>
        <w:tab/>
      </w:r>
      <w:r w:rsidR="00B21552">
        <w:rPr>
          <w:noProof/>
        </w:rPr>
        <w:fldChar w:fldCharType="begin"/>
      </w:r>
      <w:r w:rsidRPr="00020322">
        <w:rPr>
          <w:noProof/>
          <w:lang w:val="fr-FR"/>
        </w:rPr>
        <w:instrText xml:space="preserve"> PAGEREF _Toc60888437 \h </w:instrText>
      </w:r>
      <w:r w:rsidR="00B21552">
        <w:rPr>
          <w:noProof/>
        </w:rPr>
      </w:r>
      <w:r w:rsidR="00B21552">
        <w:rPr>
          <w:noProof/>
        </w:rPr>
        <w:fldChar w:fldCharType="separate"/>
      </w:r>
      <w:r w:rsidRPr="00020322">
        <w:rPr>
          <w:noProof/>
          <w:lang w:val="fr-FR"/>
        </w:rPr>
        <w:t>14</w:t>
      </w:r>
      <w:r w:rsidR="00B21552">
        <w:rPr>
          <w:noProof/>
        </w:rPr>
        <w:fldChar w:fldCharType="end"/>
      </w:r>
    </w:p>
    <w:p w14:paraId="26AE1DBF"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10°:.</w:t>
      </w:r>
      <w:r>
        <w:rPr>
          <w:rFonts w:asciiTheme="minorHAnsi" w:eastAsiaTheme="minorEastAsia" w:hAnsiTheme="minorHAnsi" w:cstheme="minorBidi"/>
          <w:noProof/>
          <w:sz w:val="22"/>
          <w:szCs w:val="22"/>
          <w:lang w:val="en-US" w:eastAsia="en-US"/>
        </w:rPr>
        <w:tab/>
      </w:r>
      <w:r w:rsidRPr="003F5DE3">
        <w:rPr>
          <w:noProof/>
          <w:lang w:val="fr-FR"/>
        </w:rPr>
        <w:t>Réception provisoire</w:t>
      </w:r>
      <w:r w:rsidRPr="00020322">
        <w:rPr>
          <w:noProof/>
          <w:lang w:val="fr-FR"/>
        </w:rPr>
        <w:tab/>
      </w:r>
      <w:r w:rsidR="00B21552">
        <w:rPr>
          <w:noProof/>
        </w:rPr>
        <w:fldChar w:fldCharType="begin"/>
      </w:r>
      <w:r w:rsidRPr="00020322">
        <w:rPr>
          <w:noProof/>
          <w:lang w:val="fr-FR"/>
        </w:rPr>
        <w:instrText xml:space="preserve"> PAGEREF _Toc60888438 \h </w:instrText>
      </w:r>
      <w:r w:rsidR="00B21552">
        <w:rPr>
          <w:noProof/>
        </w:rPr>
      </w:r>
      <w:r w:rsidR="00B21552">
        <w:rPr>
          <w:noProof/>
        </w:rPr>
        <w:fldChar w:fldCharType="separate"/>
      </w:r>
      <w:r w:rsidRPr="00020322">
        <w:rPr>
          <w:noProof/>
          <w:lang w:val="fr-FR"/>
        </w:rPr>
        <w:t>14</w:t>
      </w:r>
      <w:r w:rsidR="00B21552">
        <w:rPr>
          <w:noProof/>
        </w:rPr>
        <w:fldChar w:fldCharType="end"/>
      </w:r>
    </w:p>
    <w:p w14:paraId="00B7E695"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11°:.</w:t>
      </w:r>
      <w:r>
        <w:rPr>
          <w:rFonts w:asciiTheme="minorHAnsi" w:eastAsiaTheme="minorEastAsia" w:hAnsiTheme="minorHAnsi" w:cstheme="minorBidi"/>
          <w:noProof/>
          <w:sz w:val="22"/>
          <w:szCs w:val="22"/>
          <w:lang w:val="en-US" w:eastAsia="en-US"/>
        </w:rPr>
        <w:tab/>
      </w:r>
      <w:r w:rsidRPr="003F5DE3">
        <w:rPr>
          <w:noProof/>
          <w:lang w:val="fr-FR"/>
        </w:rPr>
        <w:t>Période de garantie</w:t>
      </w:r>
      <w:r w:rsidRPr="00020322">
        <w:rPr>
          <w:noProof/>
          <w:lang w:val="fr-FR"/>
        </w:rPr>
        <w:tab/>
      </w:r>
      <w:r w:rsidR="00B21552">
        <w:rPr>
          <w:noProof/>
        </w:rPr>
        <w:fldChar w:fldCharType="begin"/>
      </w:r>
      <w:r w:rsidRPr="00020322">
        <w:rPr>
          <w:noProof/>
          <w:lang w:val="fr-FR"/>
        </w:rPr>
        <w:instrText xml:space="preserve"> PAGEREF _Toc60888439 \h </w:instrText>
      </w:r>
      <w:r w:rsidR="00B21552">
        <w:rPr>
          <w:noProof/>
        </w:rPr>
      </w:r>
      <w:r w:rsidR="00B21552">
        <w:rPr>
          <w:noProof/>
        </w:rPr>
        <w:fldChar w:fldCharType="separate"/>
      </w:r>
      <w:r w:rsidRPr="00020322">
        <w:rPr>
          <w:noProof/>
          <w:lang w:val="fr-FR"/>
        </w:rPr>
        <w:t>14</w:t>
      </w:r>
      <w:r w:rsidR="00B21552">
        <w:rPr>
          <w:noProof/>
        </w:rPr>
        <w:fldChar w:fldCharType="end"/>
      </w:r>
    </w:p>
    <w:p w14:paraId="2A158C77"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lastRenderedPageBreak/>
        <w:t>ARTICLE 12°:.</w:t>
      </w:r>
      <w:r>
        <w:rPr>
          <w:rFonts w:asciiTheme="minorHAnsi" w:eastAsiaTheme="minorEastAsia" w:hAnsiTheme="minorHAnsi" w:cstheme="minorBidi"/>
          <w:noProof/>
          <w:sz w:val="22"/>
          <w:szCs w:val="22"/>
          <w:lang w:val="en-US" w:eastAsia="en-US"/>
        </w:rPr>
        <w:tab/>
      </w:r>
      <w:r w:rsidRPr="003F5DE3">
        <w:rPr>
          <w:noProof/>
          <w:lang w:val="fr-FR"/>
        </w:rPr>
        <w:t>Réception Définitive</w:t>
      </w:r>
      <w:r w:rsidRPr="00020322">
        <w:rPr>
          <w:noProof/>
          <w:lang w:val="fr-FR"/>
        </w:rPr>
        <w:tab/>
      </w:r>
      <w:r w:rsidR="00B21552">
        <w:rPr>
          <w:noProof/>
        </w:rPr>
        <w:fldChar w:fldCharType="begin"/>
      </w:r>
      <w:r w:rsidRPr="00020322">
        <w:rPr>
          <w:noProof/>
          <w:lang w:val="fr-FR"/>
        </w:rPr>
        <w:instrText xml:space="preserve"> PAGEREF _Toc60888440 \h </w:instrText>
      </w:r>
      <w:r w:rsidR="00B21552">
        <w:rPr>
          <w:noProof/>
        </w:rPr>
      </w:r>
      <w:r w:rsidR="00B21552">
        <w:rPr>
          <w:noProof/>
        </w:rPr>
        <w:fldChar w:fldCharType="separate"/>
      </w:r>
      <w:r w:rsidRPr="00020322">
        <w:rPr>
          <w:noProof/>
          <w:lang w:val="fr-FR"/>
        </w:rPr>
        <w:t>15</w:t>
      </w:r>
      <w:r w:rsidR="00B21552">
        <w:rPr>
          <w:noProof/>
        </w:rPr>
        <w:fldChar w:fldCharType="end"/>
      </w:r>
    </w:p>
    <w:p w14:paraId="17BA7CC3"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13°:.</w:t>
      </w:r>
      <w:r>
        <w:rPr>
          <w:rFonts w:asciiTheme="minorHAnsi" w:eastAsiaTheme="minorEastAsia" w:hAnsiTheme="minorHAnsi" w:cstheme="minorBidi"/>
          <w:noProof/>
          <w:sz w:val="22"/>
          <w:szCs w:val="22"/>
          <w:lang w:val="en-US" w:eastAsia="en-US"/>
        </w:rPr>
        <w:tab/>
      </w:r>
      <w:r w:rsidRPr="003F5DE3">
        <w:rPr>
          <w:noProof/>
          <w:lang w:val="fr-FR"/>
        </w:rPr>
        <w:t>Mode de règlement des prestations</w:t>
      </w:r>
      <w:r w:rsidRPr="00020322">
        <w:rPr>
          <w:noProof/>
          <w:lang w:val="fr-FR"/>
        </w:rPr>
        <w:tab/>
      </w:r>
      <w:r w:rsidR="00B21552">
        <w:rPr>
          <w:noProof/>
        </w:rPr>
        <w:fldChar w:fldCharType="begin"/>
      </w:r>
      <w:r w:rsidRPr="00020322">
        <w:rPr>
          <w:noProof/>
          <w:lang w:val="fr-FR"/>
        </w:rPr>
        <w:instrText xml:space="preserve"> PAGEREF _Toc60888441 \h </w:instrText>
      </w:r>
      <w:r w:rsidR="00B21552">
        <w:rPr>
          <w:noProof/>
        </w:rPr>
      </w:r>
      <w:r w:rsidR="00B21552">
        <w:rPr>
          <w:noProof/>
        </w:rPr>
        <w:fldChar w:fldCharType="separate"/>
      </w:r>
      <w:r w:rsidRPr="00020322">
        <w:rPr>
          <w:noProof/>
          <w:lang w:val="fr-FR"/>
        </w:rPr>
        <w:t>15</w:t>
      </w:r>
      <w:r w:rsidR="00B21552">
        <w:rPr>
          <w:noProof/>
        </w:rPr>
        <w:fldChar w:fldCharType="end"/>
      </w:r>
    </w:p>
    <w:p w14:paraId="68510769"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14°:.</w:t>
      </w:r>
      <w:r>
        <w:rPr>
          <w:rFonts w:asciiTheme="minorHAnsi" w:eastAsiaTheme="minorEastAsia" w:hAnsiTheme="minorHAnsi" w:cstheme="minorBidi"/>
          <w:noProof/>
          <w:sz w:val="22"/>
          <w:szCs w:val="22"/>
          <w:lang w:val="en-US" w:eastAsia="en-US"/>
        </w:rPr>
        <w:tab/>
      </w:r>
      <w:r w:rsidRPr="003F5DE3">
        <w:rPr>
          <w:noProof/>
          <w:lang w:val="fr-FR"/>
        </w:rPr>
        <w:t>Pénalités</w:t>
      </w:r>
      <w:r w:rsidRPr="00020322">
        <w:rPr>
          <w:noProof/>
          <w:lang w:val="fr-FR"/>
        </w:rPr>
        <w:tab/>
      </w:r>
      <w:r w:rsidR="00B21552">
        <w:rPr>
          <w:noProof/>
        </w:rPr>
        <w:fldChar w:fldCharType="begin"/>
      </w:r>
      <w:r w:rsidRPr="00020322">
        <w:rPr>
          <w:noProof/>
          <w:lang w:val="fr-FR"/>
        </w:rPr>
        <w:instrText xml:space="preserve"> PAGEREF _Toc60888442 \h </w:instrText>
      </w:r>
      <w:r w:rsidR="00B21552">
        <w:rPr>
          <w:noProof/>
        </w:rPr>
      </w:r>
      <w:r w:rsidR="00B21552">
        <w:rPr>
          <w:noProof/>
        </w:rPr>
        <w:fldChar w:fldCharType="separate"/>
      </w:r>
      <w:r w:rsidRPr="00020322">
        <w:rPr>
          <w:noProof/>
          <w:lang w:val="fr-FR"/>
        </w:rPr>
        <w:t>15</w:t>
      </w:r>
      <w:r w:rsidR="00B21552">
        <w:rPr>
          <w:noProof/>
        </w:rPr>
        <w:fldChar w:fldCharType="end"/>
      </w:r>
    </w:p>
    <w:p w14:paraId="0796430B"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15°:.</w:t>
      </w:r>
      <w:r>
        <w:rPr>
          <w:rFonts w:asciiTheme="minorHAnsi" w:eastAsiaTheme="minorEastAsia" w:hAnsiTheme="minorHAnsi" w:cstheme="minorBidi"/>
          <w:noProof/>
          <w:sz w:val="22"/>
          <w:szCs w:val="22"/>
          <w:lang w:val="en-US" w:eastAsia="en-US"/>
        </w:rPr>
        <w:tab/>
      </w:r>
      <w:r w:rsidRPr="003F5DE3">
        <w:rPr>
          <w:noProof/>
          <w:lang w:val="fr-FR"/>
        </w:rPr>
        <w:t>Force Majeure</w:t>
      </w:r>
      <w:r w:rsidRPr="00020322">
        <w:rPr>
          <w:noProof/>
          <w:lang w:val="fr-FR"/>
        </w:rPr>
        <w:tab/>
      </w:r>
      <w:r w:rsidR="00B21552">
        <w:rPr>
          <w:noProof/>
        </w:rPr>
        <w:fldChar w:fldCharType="begin"/>
      </w:r>
      <w:r w:rsidRPr="00020322">
        <w:rPr>
          <w:noProof/>
          <w:lang w:val="fr-FR"/>
        </w:rPr>
        <w:instrText xml:space="preserve"> PAGEREF _Toc60888443 \h </w:instrText>
      </w:r>
      <w:r w:rsidR="00B21552">
        <w:rPr>
          <w:noProof/>
        </w:rPr>
      </w:r>
      <w:r w:rsidR="00B21552">
        <w:rPr>
          <w:noProof/>
        </w:rPr>
        <w:fldChar w:fldCharType="separate"/>
      </w:r>
      <w:r w:rsidRPr="00020322">
        <w:rPr>
          <w:noProof/>
          <w:lang w:val="fr-FR"/>
        </w:rPr>
        <w:t>15</w:t>
      </w:r>
      <w:r w:rsidR="00B21552">
        <w:rPr>
          <w:noProof/>
        </w:rPr>
        <w:fldChar w:fldCharType="end"/>
      </w:r>
    </w:p>
    <w:p w14:paraId="2A96AA67"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16°:.</w:t>
      </w:r>
      <w:r>
        <w:rPr>
          <w:rFonts w:asciiTheme="minorHAnsi" w:eastAsiaTheme="minorEastAsia" w:hAnsiTheme="minorHAnsi" w:cstheme="minorBidi"/>
          <w:noProof/>
          <w:sz w:val="22"/>
          <w:szCs w:val="22"/>
          <w:lang w:val="en-US" w:eastAsia="en-US"/>
        </w:rPr>
        <w:tab/>
      </w:r>
      <w:r w:rsidRPr="003F5DE3">
        <w:rPr>
          <w:noProof/>
          <w:lang w:val="fr-FR"/>
        </w:rPr>
        <w:t>Assistance au maître d’ouvrage</w:t>
      </w:r>
      <w:r w:rsidRPr="00020322">
        <w:rPr>
          <w:noProof/>
          <w:lang w:val="fr-FR"/>
        </w:rPr>
        <w:tab/>
      </w:r>
      <w:r w:rsidR="00B21552">
        <w:rPr>
          <w:noProof/>
        </w:rPr>
        <w:fldChar w:fldCharType="begin"/>
      </w:r>
      <w:r w:rsidRPr="00020322">
        <w:rPr>
          <w:noProof/>
          <w:lang w:val="fr-FR"/>
        </w:rPr>
        <w:instrText xml:space="preserve"> PAGEREF _Toc60888444 \h </w:instrText>
      </w:r>
      <w:r w:rsidR="00B21552">
        <w:rPr>
          <w:noProof/>
        </w:rPr>
      </w:r>
      <w:r w:rsidR="00B21552">
        <w:rPr>
          <w:noProof/>
        </w:rPr>
        <w:fldChar w:fldCharType="separate"/>
      </w:r>
      <w:r w:rsidRPr="00020322">
        <w:rPr>
          <w:noProof/>
          <w:lang w:val="fr-FR"/>
        </w:rPr>
        <w:t>16</w:t>
      </w:r>
      <w:r w:rsidR="00B21552">
        <w:rPr>
          <w:noProof/>
        </w:rPr>
        <w:fldChar w:fldCharType="end"/>
      </w:r>
    </w:p>
    <w:p w14:paraId="71140E1A"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17°:.</w:t>
      </w:r>
      <w:r>
        <w:rPr>
          <w:rFonts w:asciiTheme="minorHAnsi" w:eastAsiaTheme="minorEastAsia" w:hAnsiTheme="minorHAnsi" w:cstheme="minorBidi"/>
          <w:noProof/>
          <w:sz w:val="22"/>
          <w:szCs w:val="22"/>
          <w:lang w:val="en-US" w:eastAsia="en-US"/>
        </w:rPr>
        <w:tab/>
      </w:r>
      <w:r w:rsidRPr="003F5DE3">
        <w:rPr>
          <w:noProof/>
          <w:lang w:val="fr-FR"/>
        </w:rPr>
        <w:t>Défaillance et Résiliation</w:t>
      </w:r>
      <w:r w:rsidRPr="00020322">
        <w:rPr>
          <w:noProof/>
          <w:lang w:val="fr-FR"/>
        </w:rPr>
        <w:tab/>
      </w:r>
      <w:r w:rsidR="00B21552">
        <w:rPr>
          <w:noProof/>
        </w:rPr>
        <w:fldChar w:fldCharType="begin"/>
      </w:r>
      <w:r w:rsidRPr="00020322">
        <w:rPr>
          <w:noProof/>
          <w:lang w:val="fr-FR"/>
        </w:rPr>
        <w:instrText xml:space="preserve"> PAGEREF _Toc60888445 \h </w:instrText>
      </w:r>
      <w:r w:rsidR="00B21552">
        <w:rPr>
          <w:noProof/>
        </w:rPr>
      </w:r>
      <w:r w:rsidR="00B21552">
        <w:rPr>
          <w:noProof/>
        </w:rPr>
        <w:fldChar w:fldCharType="separate"/>
      </w:r>
      <w:r w:rsidRPr="00020322">
        <w:rPr>
          <w:noProof/>
          <w:lang w:val="fr-FR"/>
        </w:rPr>
        <w:t>16</w:t>
      </w:r>
      <w:r w:rsidR="00B21552">
        <w:rPr>
          <w:noProof/>
        </w:rPr>
        <w:fldChar w:fldCharType="end"/>
      </w:r>
    </w:p>
    <w:p w14:paraId="296DEFBC"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18°:.</w:t>
      </w:r>
      <w:r>
        <w:rPr>
          <w:rFonts w:asciiTheme="minorHAnsi" w:eastAsiaTheme="minorEastAsia" w:hAnsiTheme="minorHAnsi" w:cstheme="minorBidi"/>
          <w:noProof/>
          <w:sz w:val="22"/>
          <w:szCs w:val="22"/>
          <w:lang w:val="en-US" w:eastAsia="en-US"/>
        </w:rPr>
        <w:tab/>
      </w:r>
      <w:r w:rsidRPr="003F5DE3">
        <w:rPr>
          <w:noProof/>
          <w:lang w:val="fr-FR"/>
        </w:rPr>
        <w:t>Assurance</w:t>
      </w:r>
      <w:r w:rsidRPr="00020322">
        <w:rPr>
          <w:noProof/>
          <w:lang w:val="fr-FR"/>
        </w:rPr>
        <w:tab/>
      </w:r>
      <w:r w:rsidR="00B21552">
        <w:rPr>
          <w:noProof/>
        </w:rPr>
        <w:fldChar w:fldCharType="begin"/>
      </w:r>
      <w:r w:rsidRPr="00020322">
        <w:rPr>
          <w:noProof/>
          <w:lang w:val="fr-FR"/>
        </w:rPr>
        <w:instrText xml:space="preserve"> PAGEREF _Toc60888446 \h </w:instrText>
      </w:r>
      <w:r w:rsidR="00B21552">
        <w:rPr>
          <w:noProof/>
        </w:rPr>
      </w:r>
      <w:r w:rsidR="00B21552">
        <w:rPr>
          <w:noProof/>
        </w:rPr>
        <w:fldChar w:fldCharType="separate"/>
      </w:r>
      <w:r w:rsidRPr="00020322">
        <w:rPr>
          <w:noProof/>
          <w:lang w:val="fr-FR"/>
        </w:rPr>
        <w:t>16</w:t>
      </w:r>
      <w:r w:rsidR="00B21552">
        <w:rPr>
          <w:noProof/>
        </w:rPr>
        <w:fldChar w:fldCharType="end"/>
      </w:r>
    </w:p>
    <w:p w14:paraId="7992D589"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19°:.</w:t>
      </w:r>
      <w:r>
        <w:rPr>
          <w:rFonts w:asciiTheme="minorHAnsi" w:eastAsiaTheme="minorEastAsia" w:hAnsiTheme="minorHAnsi" w:cstheme="minorBidi"/>
          <w:noProof/>
          <w:sz w:val="22"/>
          <w:szCs w:val="22"/>
          <w:lang w:val="en-US" w:eastAsia="en-US"/>
        </w:rPr>
        <w:tab/>
      </w:r>
      <w:r w:rsidRPr="003F5DE3">
        <w:rPr>
          <w:noProof/>
          <w:lang w:val="fr-FR"/>
        </w:rPr>
        <w:t>Règlement des litiges</w:t>
      </w:r>
      <w:r w:rsidRPr="00020322">
        <w:rPr>
          <w:noProof/>
          <w:lang w:val="fr-FR"/>
        </w:rPr>
        <w:tab/>
      </w:r>
      <w:r w:rsidR="00B21552">
        <w:rPr>
          <w:noProof/>
        </w:rPr>
        <w:fldChar w:fldCharType="begin"/>
      </w:r>
      <w:r w:rsidRPr="00020322">
        <w:rPr>
          <w:noProof/>
          <w:lang w:val="fr-FR"/>
        </w:rPr>
        <w:instrText xml:space="preserve"> PAGEREF _Toc60888447 \h </w:instrText>
      </w:r>
      <w:r w:rsidR="00B21552">
        <w:rPr>
          <w:noProof/>
        </w:rPr>
      </w:r>
      <w:r w:rsidR="00B21552">
        <w:rPr>
          <w:noProof/>
        </w:rPr>
        <w:fldChar w:fldCharType="separate"/>
      </w:r>
      <w:r w:rsidRPr="00020322">
        <w:rPr>
          <w:noProof/>
          <w:lang w:val="fr-FR"/>
        </w:rPr>
        <w:t>16</w:t>
      </w:r>
      <w:r w:rsidR="00B21552">
        <w:rPr>
          <w:noProof/>
        </w:rPr>
        <w:fldChar w:fldCharType="end"/>
      </w:r>
    </w:p>
    <w:p w14:paraId="1116EB99"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20°:.</w:t>
      </w:r>
      <w:r>
        <w:rPr>
          <w:rFonts w:asciiTheme="minorHAnsi" w:eastAsiaTheme="minorEastAsia" w:hAnsiTheme="minorHAnsi" w:cstheme="minorBidi"/>
          <w:noProof/>
          <w:sz w:val="22"/>
          <w:szCs w:val="22"/>
          <w:lang w:val="en-US" w:eastAsia="en-US"/>
        </w:rPr>
        <w:tab/>
      </w:r>
      <w:r w:rsidRPr="003F5DE3">
        <w:rPr>
          <w:noProof/>
          <w:lang w:val="fr-FR"/>
        </w:rPr>
        <w:t>Entrée en vigueur</w:t>
      </w:r>
      <w:r w:rsidRPr="00020322">
        <w:rPr>
          <w:noProof/>
          <w:lang w:val="fr-FR"/>
        </w:rPr>
        <w:tab/>
      </w:r>
      <w:r w:rsidR="00B21552">
        <w:rPr>
          <w:noProof/>
        </w:rPr>
        <w:fldChar w:fldCharType="begin"/>
      </w:r>
      <w:r w:rsidRPr="00020322">
        <w:rPr>
          <w:noProof/>
          <w:lang w:val="fr-FR"/>
        </w:rPr>
        <w:instrText xml:space="preserve"> PAGEREF _Toc60888448 \h </w:instrText>
      </w:r>
      <w:r w:rsidR="00B21552">
        <w:rPr>
          <w:noProof/>
        </w:rPr>
      </w:r>
      <w:r w:rsidR="00B21552">
        <w:rPr>
          <w:noProof/>
        </w:rPr>
        <w:fldChar w:fldCharType="separate"/>
      </w:r>
      <w:r w:rsidRPr="00020322">
        <w:rPr>
          <w:noProof/>
          <w:lang w:val="fr-FR"/>
        </w:rPr>
        <w:t>16</w:t>
      </w:r>
      <w:r w:rsidR="00B21552">
        <w:rPr>
          <w:noProof/>
        </w:rPr>
        <w:fldChar w:fldCharType="end"/>
      </w:r>
    </w:p>
    <w:p w14:paraId="375905C1"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21°:.</w:t>
      </w:r>
      <w:r>
        <w:rPr>
          <w:rFonts w:asciiTheme="minorHAnsi" w:eastAsiaTheme="minorEastAsia" w:hAnsiTheme="minorHAnsi" w:cstheme="minorBidi"/>
          <w:noProof/>
          <w:sz w:val="22"/>
          <w:szCs w:val="22"/>
          <w:lang w:val="en-US" w:eastAsia="en-US"/>
        </w:rPr>
        <w:tab/>
      </w:r>
      <w:r w:rsidRPr="003F5DE3">
        <w:rPr>
          <w:noProof/>
          <w:lang w:val="fr-FR"/>
        </w:rPr>
        <w:t>Domiciliation de remboursement</w:t>
      </w:r>
      <w:r w:rsidRPr="00020322">
        <w:rPr>
          <w:noProof/>
          <w:lang w:val="fr-FR"/>
        </w:rPr>
        <w:tab/>
      </w:r>
      <w:r w:rsidR="00B21552">
        <w:rPr>
          <w:noProof/>
        </w:rPr>
        <w:fldChar w:fldCharType="begin"/>
      </w:r>
      <w:r w:rsidRPr="00020322">
        <w:rPr>
          <w:noProof/>
          <w:lang w:val="fr-FR"/>
        </w:rPr>
        <w:instrText xml:space="preserve"> PAGEREF _Toc60888449 \h </w:instrText>
      </w:r>
      <w:r w:rsidR="00B21552">
        <w:rPr>
          <w:noProof/>
        </w:rPr>
      </w:r>
      <w:r w:rsidR="00B21552">
        <w:rPr>
          <w:noProof/>
        </w:rPr>
        <w:fldChar w:fldCharType="separate"/>
      </w:r>
      <w:r w:rsidRPr="00020322">
        <w:rPr>
          <w:noProof/>
          <w:lang w:val="fr-FR"/>
        </w:rPr>
        <w:t>16</w:t>
      </w:r>
      <w:r w:rsidR="00B21552">
        <w:rPr>
          <w:noProof/>
        </w:rPr>
        <w:fldChar w:fldCharType="end"/>
      </w:r>
    </w:p>
    <w:p w14:paraId="6D3E874A" w14:textId="77777777" w:rsidR="007C6D6E" w:rsidRDefault="007C6D6E">
      <w:pPr>
        <w:pStyle w:val="TM1"/>
        <w:tabs>
          <w:tab w:val="left" w:pos="2280"/>
        </w:tabs>
        <w:rPr>
          <w:rFonts w:asciiTheme="minorHAnsi" w:eastAsiaTheme="minorEastAsia" w:hAnsiTheme="minorHAnsi" w:cstheme="minorBidi"/>
          <w:b w:val="0"/>
          <w:bCs w:val="0"/>
          <w:iCs w:val="0"/>
          <w:noProof/>
          <w:sz w:val="22"/>
          <w:szCs w:val="22"/>
          <w:lang w:val="en-US" w:eastAsia="en-US"/>
        </w:rPr>
      </w:pPr>
      <w:r w:rsidRPr="003F5DE3">
        <w:rPr>
          <w:rFonts w:cstheme="majorHAnsi"/>
          <w:noProof/>
          <w:lang w:val="fr-FR"/>
        </w:rPr>
        <w:t>SECTION IV:</w:t>
      </w:r>
      <w:r>
        <w:rPr>
          <w:rFonts w:asciiTheme="minorHAnsi" w:eastAsiaTheme="minorEastAsia" w:hAnsiTheme="minorHAnsi" w:cstheme="minorBidi"/>
          <w:b w:val="0"/>
          <w:bCs w:val="0"/>
          <w:iCs w:val="0"/>
          <w:noProof/>
          <w:sz w:val="22"/>
          <w:szCs w:val="22"/>
          <w:lang w:val="en-US" w:eastAsia="en-US"/>
        </w:rPr>
        <w:tab/>
      </w:r>
      <w:r w:rsidRPr="003F5DE3">
        <w:rPr>
          <w:rFonts w:cstheme="majorHAnsi"/>
          <w:noProof/>
          <w:lang w:val="fr-FR"/>
        </w:rPr>
        <w:t>TERMES DE REFERENCES</w:t>
      </w:r>
      <w:r w:rsidRPr="00020322">
        <w:rPr>
          <w:noProof/>
          <w:lang w:val="fr-FR"/>
        </w:rPr>
        <w:tab/>
      </w:r>
      <w:r w:rsidR="00B21552">
        <w:rPr>
          <w:noProof/>
        </w:rPr>
        <w:fldChar w:fldCharType="begin"/>
      </w:r>
      <w:r w:rsidRPr="00020322">
        <w:rPr>
          <w:noProof/>
          <w:lang w:val="fr-FR"/>
        </w:rPr>
        <w:instrText xml:space="preserve"> PAGEREF _Toc60888450 \h </w:instrText>
      </w:r>
      <w:r w:rsidR="00B21552">
        <w:rPr>
          <w:noProof/>
        </w:rPr>
      </w:r>
      <w:r w:rsidR="00B21552">
        <w:rPr>
          <w:noProof/>
        </w:rPr>
        <w:fldChar w:fldCharType="separate"/>
      </w:r>
      <w:r w:rsidRPr="00020322">
        <w:rPr>
          <w:noProof/>
          <w:lang w:val="fr-FR"/>
        </w:rPr>
        <w:t>17</w:t>
      </w:r>
      <w:r w:rsidR="00B21552">
        <w:rPr>
          <w:noProof/>
        </w:rPr>
        <w:fldChar w:fldCharType="end"/>
      </w:r>
    </w:p>
    <w:p w14:paraId="12D91B58"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1°:.</w:t>
      </w:r>
      <w:r>
        <w:rPr>
          <w:rFonts w:asciiTheme="minorHAnsi" w:eastAsiaTheme="minorEastAsia" w:hAnsiTheme="minorHAnsi" w:cstheme="minorBidi"/>
          <w:noProof/>
          <w:sz w:val="22"/>
          <w:szCs w:val="22"/>
          <w:lang w:val="en-US" w:eastAsia="en-US"/>
        </w:rPr>
        <w:tab/>
      </w:r>
      <w:r w:rsidRPr="003F5DE3">
        <w:rPr>
          <w:noProof/>
          <w:lang w:val="fr-FR"/>
        </w:rPr>
        <w:t>Objet de la consultation</w:t>
      </w:r>
      <w:r w:rsidRPr="00020322">
        <w:rPr>
          <w:noProof/>
          <w:lang w:val="fr-FR"/>
        </w:rPr>
        <w:tab/>
      </w:r>
      <w:r w:rsidR="00B21552">
        <w:rPr>
          <w:noProof/>
        </w:rPr>
        <w:fldChar w:fldCharType="begin"/>
      </w:r>
      <w:r w:rsidRPr="00020322">
        <w:rPr>
          <w:noProof/>
          <w:lang w:val="fr-FR"/>
        </w:rPr>
        <w:instrText xml:space="preserve"> PAGEREF _Toc60888451 \h </w:instrText>
      </w:r>
      <w:r w:rsidR="00B21552">
        <w:rPr>
          <w:noProof/>
        </w:rPr>
      </w:r>
      <w:r w:rsidR="00B21552">
        <w:rPr>
          <w:noProof/>
        </w:rPr>
        <w:fldChar w:fldCharType="separate"/>
      </w:r>
      <w:r w:rsidRPr="00020322">
        <w:rPr>
          <w:noProof/>
          <w:lang w:val="fr-FR"/>
        </w:rPr>
        <w:t>17</w:t>
      </w:r>
      <w:r w:rsidR="00B21552">
        <w:rPr>
          <w:noProof/>
        </w:rPr>
        <w:fldChar w:fldCharType="end"/>
      </w:r>
    </w:p>
    <w:p w14:paraId="2DFAC361"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2°:.</w:t>
      </w:r>
      <w:r>
        <w:rPr>
          <w:rFonts w:asciiTheme="minorHAnsi" w:eastAsiaTheme="minorEastAsia" w:hAnsiTheme="minorHAnsi" w:cstheme="minorBidi"/>
          <w:noProof/>
          <w:sz w:val="22"/>
          <w:szCs w:val="22"/>
          <w:lang w:val="en-US" w:eastAsia="en-US"/>
        </w:rPr>
        <w:tab/>
      </w:r>
      <w:r w:rsidRPr="003F5DE3">
        <w:rPr>
          <w:noProof/>
          <w:lang w:val="fr-FR"/>
        </w:rPr>
        <w:t>Objectif de la prestation</w:t>
      </w:r>
      <w:r w:rsidRPr="00020322">
        <w:rPr>
          <w:noProof/>
          <w:lang w:val="fr-FR"/>
        </w:rPr>
        <w:tab/>
      </w:r>
      <w:r w:rsidR="00B21552">
        <w:rPr>
          <w:noProof/>
        </w:rPr>
        <w:fldChar w:fldCharType="begin"/>
      </w:r>
      <w:r w:rsidRPr="00020322">
        <w:rPr>
          <w:noProof/>
          <w:lang w:val="fr-FR"/>
        </w:rPr>
        <w:instrText xml:space="preserve"> PAGEREF _Toc60888452 \h </w:instrText>
      </w:r>
      <w:r w:rsidR="00B21552">
        <w:rPr>
          <w:noProof/>
        </w:rPr>
      </w:r>
      <w:r w:rsidR="00B21552">
        <w:rPr>
          <w:noProof/>
        </w:rPr>
        <w:fldChar w:fldCharType="separate"/>
      </w:r>
      <w:r w:rsidRPr="00020322">
        <w:rPr>
          <w:noProof/>
          <w:lang w:val="fr-FR"/>
        </w:rPr>
        <w:t>17</w:t>
      </w:r>
      <w:r w:rsidR="00B21552">
        <w:rPr>
          <w:noProof/>
        </w:rPr>
        <w:fldChar w:fldCharType="end"/>
      </w:r>
    </w:p>
    <w:p w14:paraId="082633DD"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3°:.</w:t>
      </w:r>
      <w:r>
        <w:rPr>
          <w:rFonts w:asciiTheme="minorHAnsi" w:eastAsiaTheme="minorEastAsia" w:hAnsiTheme="minorHAnsi" w:cstheme="minorBidi"/>
          <w:noProof/>
          <w:sz w:val="22"/>
          <w:szCs w:val="22"/>
          <w:lang w:val="en-US" w:eastAsia="en-US"/>
        </w:rPr>
        <w:tab/>
      </w:r>
      <w:r w:rsidRPr="003F5DE3">
        <w:rPr>
          <w:noProof/>
          <w:lang w:val="fr-FR"/>
        </w:rPr>
        <w:t>Composition de la flotte</w:t>
      </w:r>
      <w:r w:rsidRPr="00020322">
        <w:rPr>
          <w:noProof/>
          <w:lang w:val="fr-FR"/>
        </w:rPr>
        <w:tab/>
      </w:r>
      <w:r w:rsidR="00B21552">
        <w:rPr>
          <w:noProof/>
        </w:rPr>
        <w:fldChar w:fldCharType="begin"/>
      </w:r>
      <w:r w:rsidRPr="00020322">
        <w:rPr>
          <w:noProof/>
          <w:lang w:val="fr-FR"/>
        </w:rPr>
        <w:instrText xml:space="preserve"> PAGEREF _Toc60888453 \h </w:instrText>
      </w:r>
      <w:r w:rsidR="00B21552">
        <w:rPr>
          <w:noProof/>
        </w:rPr>
      </w:r>
      <w:r w:rsidR="00B21552">
        <w:rPr>
          <w:noProof/>
        </w:rPr>
        <w:fldChar w:fldCharType="separate"/>
      </w:r>
      <w:r w:rsidRPr="00020322">
        <w:rPr>
          <w:noProof/>
          <w:lang w:val="fr-FR"/>
        </w:rPr>
        <w:t>17</w:t>
      </w:r>
      <w:r w:rsidR="00B21552">
        <w:rPr>
          <w:noProof/>
        </w:rPr>
        <w:fldChar w:fldCharType="end"/>
      </w:r>
    </w:p>
    <w:p w14:paraId="3CA04DAC"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4°:.</w:t>
      </w:r>
      <w:r>
        <w:rPr>
          <w:rFonts w:asciiTheme="minorHAnsi" w:eastAsiaTheme="minorEastAsia" w:hAnsiTheme="minorHAnsi" w:cstheme="minorBidi"/>
          <w:noProof/>
          <w:sz w:val="22"/>
          <w:szCs w:val="22"/>
          <w:lang w:val="en-US" w:eastAsia="en-US"/>
        </w:rPr>
        <w:tab/>
      </w:r>
      <w:r w:rsidRPr="003F5DE3">
        <w:rPr>
          <w:noProof/>
          <w:lang w:val="fr-FR"/>
        </w:rPr>
        <w:t>Variation dans la masse</w:t>
      </w:r>
      <w:r w:rsidRPr="00020322">
        <w:rPr>
          <w:noProof/>
          <w:lang w:val="fr-FR"/>
        </w:rPr>
        <w:tab/>
      </w:r>
      <w:r w:rsidR="00B21552">
        <w:rPr>
          <w:noProof/>
        </w:rPr>
        <w:fldChar w:fldCharType="begin"/>
      </w:r>
      <w:r w:rsidRPr="00020322">
        <w:rPr>
          <w:noProof/>
          <w:lang w:val="fr-FR"/>
        </w:rPr>
        <w:instrText xml:space="preserve"> PAGEREF _Toc60888454 \h </w:instrText>
      </w:r>
      <w:r w:rsidR="00B21552">
        <w:rPr>
          <w:noProof/>
        </w:rPr>
      </w:r>
      <w:r w:rsidR="00B21552">
        <w:rPr>
          <w:noProof/>
        </w:rPr>
        <w:fldChar w:fldCharType="separate"/>
      </w:r>
      <w:r w:rsidRPr="00020322">
        <w:rPr>
          <w:noProof/>
          <w:lang w:val="fr-FR"/>
        </w:rPr>
        <w:t>17</w:t>
      </w:r>
      <w:r w:rsidR="00B21552">
        <w:rPr>
          <w:noProof/>
        </w:rPr>
        <w:fldChar w:fldCharType="end"/>
      </w:r>
    </w:p>
    <w:p w14:paraId="6CD095A6"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5°:.</w:t>
      </w:r>
      <w:r>
        <w:rPr>
          <w:rFonts w:asciiTheme="minorHAnsi" w:eastAsiaTheme="minorEastAsia" w:hAnsiTheme="minorHAnsi" w:cstheme="minorBidi"/>
          <w:noProof/>
          <w:sz w:val="22"/>
          <w:szCs w:val="22"/>
          <w:lang w:val="en-US" w:eastAsia="en-US"/>
        </w:rPr>
        <w:tab/>
      </w:r>
      <w:r w:rsidRPr="003F5DE3">
        <w:rPr>
          <w:noProof/>
          <w:lang w:val="fr-FR"/>
        </w:rPr>
        <w:t>Caractéristique technique du boitier GPS/GPRS</w:t>
      </w:r>
      <w:r w:rsidRPr="00020322">
        <w:rPr>
          <w:noProof/>
          <w:lang w:val="fr-FR"/>
        </w:rPr>
        <w:tab/>
      </w:r>
      <w:r w:rsidR="00B21552">
        <w:rPr>
          <w:noProof/>
        </w:rPr>
        <w:fldChar w:fldCharType="begin"/>
      </w:r>
      <w:r w:rsidRPr="00020322">
        <w:rPr>
          <w:noProof/>
          <w:lang w:val="fr-FR"/>
        </w:rPr>
        <w:instrText xml:space="preserve"> PAGEREF _Toc60888455 \h </w:instrText>
      </w:r>
      <w:r w:rsidR="00B21552">
        <w:rPr>
          <w:noProof/>
        </w:rPr>
      </w:r>
      <w:r w:rsidR="00B21552">
        <w:rPr>
          <w:noProof/>
        </w:rPr>
        <w:fldChar w:fldCharType="separate"/>
      </w:r>
      <w:r w:rsidRPr="00020322">
        <w:rPr>
          <w:noProof/>
          <w:lang w:val="fr-FR"/>
        </w:rPr>
        <w:t>18</w:t>
      </w:r>
      <w:r w:rsidR="00B21552">
        <w:rPr>
          <w:noProof/>
        </w:rPr>
        <w:fldChar w:fldCharType="end"/>
      </w:r>
    </w:p>
    <w:p w14:paraId="1909FD2A"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6°:.</w:t>
      </w:r>
      <w:r>
        <w:rPr>
          <w:rFonts w:asciiTheme="minorHAnsi" w:eastAsiaTheme="minorEastAsia" w:hAnsiTheme="minorHAnsi" w:cstheme="minorBidi"/>
          <w:noProof/>
          <w:sz w:val="22"/>
          <w:szCs w:val="22"/>
          <w:lang w:val="en-US" w:eastAsia="en-US"/>
        </w:rPr>
        <w:tab/>
      </w:r>
      <w:r w:rsidRPr="003F5DE3">
        <w:rPr>
          <w:noProof/>
          <w:lang w:val="fr-FR"/>
        </w:rPr>
        <w:t>Caractéristique technique de l'application</w:t>
      </w:r>
      <w:r w:rsidRPr="00020322">
        <w:rPr>
          <w:noProof/>
          <w:lang w:val="fr-FR"/>
        </w:rPr>
        <w:tab/>
      </w:r>
      <w:r w:rsidR="00B21552">
        <w:rPr>
          <w:noProof/>
        </w:rPr>
        <w:fldChar w:fldCharType="begin"/>
      </w:r>
      <w:r w:rsidRPr="00020322">
        <w:rPr>
          <w:noProof/>
          <w:lang w:val="fr-FR"/>
        </w:rPr>
        <w:instrText xml:space="preserve"> PAGEREF _Toc60888456 \h </w:instrText>
      </w:r>
      <w:r w:rsidR="00B21552">
        <w:rPr>
          <w:noProof/>
        </w:rPr>
      </w:r>
      <w:r w:rsidR="00B21552">
        <w:rPr>
          <w:noProof/>
        </w:rPr>
        <w:fldChar w:fldCharType="separate"/>
      </w:r>
      <w:r w:rsidRPr="00020322">
        <w:rPr>
          <w:noProof/>
          <w:lang w:val="fr-FR"/>
        </w:rPr>
        <w:t>19</w:t>
      </w:r>
      <w:r w:rsidR="00B21552">
        <w:rPr>
          <w:noProof/>
        </w:rPr>
        <w:fldChar w:fldCharType="end"/>
      </w:r>
    </w:p>
    <w:p w14:paraId="2F41F17A"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7°:.</w:t>
      </w:r>
      <w:r>
        <w:rPr>
          <w:rFonts w:asciiTheme="minorHAnsi" w:eastAsiaTheme="minorEastAsia" w:hAnsiTheme="minorHAnsi" w:cstheme="minorBidi"/>
          <w:noProof/>
          <w:sz w:val="22"/>
          <w:szCs w:val="22"/>
          <w:lang w:val="en-US" w:eastAsia="en-US"/>
        </w:rPr>
        <w:tab/>
      </w:r>
      <w:r w:rsidRPr="003F5DE3">
        <w:rPr>
          <w:noProof/>
          <w:lang w:val="fr-FR"/>
        </w:rPr>
        <w:t>Compatibilites des équipements</w:t>
      </w:r>
      <w:r w:rsidRPr="00020322">
        <w:rPr>
          <w:noProof/>
          <w:lang w:val="fr-FR"/>
        </w:rPr>
        <w:tab/>
      </w:r>
      <w:r w:rsidR="00B21552">
        <w:rPr>
          <w:noProof/>
        </w:rPr>
        <w:fldChar w:fldCharType="begin"/>
      </w:r>
      <w:r w:rsidRPr="00020322">
        <w:rPr>
          <w:noProof/>
          <w:lang w:val="fr-FR"/>
        </w:rPr>
        <w:instrText xml:space="preserve"> PAGEREF _Toc60888457 \h </w:instrText>
      </w:r>
      <w:r w:rsidR="00B21552">
        <w:rPr>
          <w:noProof/>
        </w:rPr>
      </w:r>
      <w:r w:rsidR="00B21552">
        <w:rPr>
          <w:noProof/>
        </w:rPr>
        <w:fldChar w:fldCharType="separate"/>
      </w:r>
      <w:r w:rsidRPr="00020322">
        <w:rPr>
          <w:noProof/>
          <w:lang w:val="fr-FR"/>
        </w:rPr>
        <w:t>20</w:t>
      </w:r>
      <w:r w:rsidR="00B21552">
        <w:rPr>
          <w:noProof/>
        </w:rPr>
        <w:fldChar w:fldCharType="end"/>
      </w:r>
    </w:p>
    <w:p w14:paraId="0FD99829"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8°:.</w:t>
      </w:r>
      <w:r>
        <w:rPr>
          <w:rFonts w:asciiTheme="minorHAnsi" w:eastAsiaTheme="minorEastAsia" w:hAnsiTheme="minorHAnsi" w:cstheme="minorBidi"/>
          <w:noProof/>
          <w:sz w:val="22"/>
          <w:szCs w:val="22"/>
          <w:lang w:val="en-US" w:eastAsia="en-US"/>
        </w:rPr>
        <w:tab/>
      </w:r>
      <w:r w:rsidRPr="003F5DE3">
        <w:rPr>
          <w:noProof/>
          <w:lang w:val="fr-FR"/>
        </w:rPr>
        <w:t>Transmission des données</w:t>
      </w:r>
      <w:r w:rsidRPr="00020322">
        <w:rPr>
          <w:noProof/>
          <w:lang w:val="fr-FR"/>
        </w:rPr>
        <w:tab/>
      </w:r>
      <w:r w:rsidR="00B21552">
        <w:rPr>
          <w:noProof/>
        </w:rPr>
        <w:fldChar w:fldCharType="begin"/>
      </w:r>
      <w:r w:rsidRPr="00020322">
        <w:rPr>
          <w:noProof/>
          <w:lang w:val="fr-FR"/>
        </w:rPr>
        <w:instrText xml:space="preserve"> PAGEREF _Toc60888458 \h </w:instrText>
      </w:r>
      <w:r w:rsidR="00B21552">
        <w:rPr>
          <w:noProof/>
        </w:rPr>
      </w:r>
      <w:r w:rsidR="00B21552">
        <w:rPr>
          <w:noProof/>
        </w:rPr>
        <w:fldChar w:fldCharType="separate"/>
      </w:r>
      <w:r w:rsidRPr="00020322">
        <w:rPr>
          <w:noProof/>
          <w:lang w:val="fr-FR"/>
        </w:rPr>
        <w:t>20</w:t>
      </w:r>
      <w:r w:rsidR="00B21552">
        <w:rPr>
          <w:noProof/>
        </w:rPr>
        <w:fldChar w:fldCharType="end"/>
      </w:r>
    </w:p>
    <w:p w14:paraId="29AF1145"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9°:.</w:t>
      </w:r>
      <w:r>
        <w:rPr>
          <w:rFonts w:asciiTheme="minorHAnsi" w:eastAsiaTheme="minorEastAsia" w:hAnsiTheme="minorHAnsi" w:cstheme="minorBidi"/>
          <w:noProof/>
          <w:sz w:val="22"/>
          <w:szCs w:val="22"/>
          <w:lang w:val="en-US" w:eastAsia="en-US"/>
        </w:rPr>
        <w:tab/>
      </w:r>
      <w:r w:rsidRPr="003F5DE3">
        <w:rPr>
          <w:noProof/>
          <w:lang w:val="fr-FR"/>
        </w:rPr>
        <w:t>Assistance au démarrage</w:t>
      </w:r>
      <w:r w:rsidRPr="00020322">
        <w:rPr>
          <w:noProof/>
          <w:lang w:val="fr-FR"/>
        </w:rPr>
        <w:tab/>
      </w:r>
      <w:r w:rsidR="00B21552">
        <w:rPr>
          <w:noProof/>
        </w:rPr>
        <w:fldChar w:fldCharType="begin"/>
      </w:r>
      <w:r w:rsidRPr="00020322">
        <w:rPr>
          <w:noProof/>
          <w:lang w:val="fr-FR"/>
        </w:rPr>
        <w:instrText xml:space="preserve"> PAGEREF _Toc60888459 \h </w:instrText>
      </w:r>
      <w:r w:rsidR="00B21552">
        <w:rPr>
          <w:noProof/>
        </w:rPr>
      </w:r>
      <w:r w:rsidR="00B21552">
        <w:rPr>
          <w:noProof/>
        </w:rPr>
        <w:fldChar w:fldCharType="separate"/>
      </w:r>
      <w:r w:rsidRPr="00020322">
        <w:rPr>
          <w:noProof/>
          <w:lang w:val="fr-FR"/>
        </w:rPr>
        <w:t>20</w:t>
      </w:r>
      <w:r w:rsidR="00B21552">
        <w:rPr>
          <w:noProof/>
        </w:rPr>
        <w:fldChar w:fldCharType="end"/>
      </w:r>
    </w:p>
    <w:p w14:paraId="3C365CA2"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10°:.</w:t>
      </w:r>
      <w:r>
        <w:rPr>
          <w:rFonts w:asciiTheme="minorHAnsi" w:eastAsiaTheme="minorEastAsia" w:hAnsiTheme="minorHAnsi" w:cstheme="minorBidi"/>
          <w:noProof/>
          <w:sz w:val="22"/>
          <w:szCs w:val="22"/>
          <w:lang w:val="en-US" w:eastAsia="en-US"/>
        </w:rPr>
        <w:tab/>
      </w:r>
      <w:r w:rsidRPr="003F5DE3">
        <w:rPr>
          <w:noProof/>
          <w:lang w:val="fr-FR"/>
        </w:rPr>
        <w:t>Livrables</w:t>
      </w:r>
      <w:r w:rsidRPr="00020322">
        <w:rPr>
          <w:noProof/>
          <w:lang w:val="fr-FR"/>
        </w:rPr>
        <w:tab/>
      </w:r>
      <w:r w:rsidR="00B21552">
        <w:rPr>
          <w:noProof/>
        </w:rPr>
        <w:fldChar w:fldCharType="begin"/>
      </w:r>
      <w:r w:rsidRPr="00020322">
        <w:rPr>
          <w:noProof/>
          <w:lang w:val="fr-FR"/>
        </w:rPr>
        <w:instrText xml:space="preserve"> PAGEREF _Toc60888460 \h </w:instrText>
      </w:r>
      <w:r w:rsidR="00B21552">
        <w:rPr>
          <w:noProof/>
        </w:rPr>
      </w:r>
      <w:r w:rsidR="00B21552">
        <w:rPr>
          <w:noProof/>
        </w:rPr>
        <w:fldChar w:fldCharType="separate"/>
      </w:r>
      <w:r w:rsidRPr="00020322">
        <w:rPr>
          <w:noProof/>
          <w:lang w:val="fr-FR"/>
        </w:rPr>
        <w:t>21</w:t>
      </w:r>
      <w:r w:rsidR="00B21552">
        <w:rPr>
          <w:noProof/>
        </w:rPr>
        <w:fldChar w:fldCharType="end"/>
      </w:r>
    </w:p>
    <w:p w14:paraId="0C8C8128"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11°:.</w:t>
      </w:r>
      <w:r>
        <w:rPr>
          <w:rFonts w:asciiTheme="minorHAnsi" w:eastAsiaTheme="minorEastAsia" w:hAnsiTheme="minorHAnsi" w:cstheme="minorBidi"/>
          <w:noProof/>
          <w:sz w:val="22"/>
          <w:szCs w:val="22"/>
          <w:lang w:val="en-US" w:eastAsia="en-US"/>
        </w:rPr>
        <w:tab/>
      </w:r>
      <w:r w:rsidRPr="003F5DE3">
        <w:rPr>
          <w:noProof/>
          <w:lang w:val="fr-FR"/>
        </w:rPr>
        <w:t>Formation</w:t>
      </w:r>
      <w:r w:rsidRPr="00020322">
        <w:rPr>
          <w:noProof/>
          <w:lang w:val="fr-FR"/>
        </w:rPr>
        <w:tab/>
      </w:r>
      <w:r w:rsidR="00B21552">
        <w:rPr>
          <w:noProof/>
        </w:rPr>
        <w:fldChar w:fldCharType="begin"/>
      </w:r>
      <w:r w:rsidRPr="00020322">
        <w:rPr>
          <w:noProof/>
          <w:lang w:val="fr-FR"/>
        </w:rPr>
        <w:instrText xml:space="preserve"> PAGEREF _Toc60888461 \h </w:instrText>
      </w:r>
      <w:r w:rsidR="00B21552">
        <w:rPr>
          <w:noProof/>
        </w:rPr>
      </w:r>
      <w:r w:rsidR="00B21552">
        <w:rPr>
          <w:noProof/>
        </w:rPr>
        <w:fldChar w:fldCharType="separate"/>
      </w:r>
      <w:r w:rsidRPr="00020322">
        <w:rPr>
          <w:noProof/>
          <w:lang w:val="fr-FR"/>
        </w:rPr>
        <w:t>21</w:t>
      </w:r>
      <w:r w:rsidR="00B21552">
        <w:rPr>
          <w:noProof/>
        </w:rPr>
        <w:fldChar w:fldCharType="end"/>
      </w:r>
    </w:p>
    <w:p w14:paraId="054387E5"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12°:.</w:t>
      </w:r>
      <w:r>
        <w:rPr>
          <w:rFonts w:asciiTheme="minorHAnsi" w:eastAsiaTheme="minorEastAsia" w:hAnsiTheme="minorHAnsi" w:cstheme="minorBidi"/>
          <w:noProof/>
          <w:sz w:val="22"/>
          <w:szCs w:val="22"/>
          <w:lang w:val="en-US" w:eastAsia="en-US"/>
        </w:rPr>
        <w:tab/>
      </w:r>
      <w:r w:rsidRPr="003F5DE3">
        <w:rPr>
          <w:noProof/>
          <w:lang w:val="fr-FR"/>
        </w:rPr>
        <w:t>Contrat de maintenance</w:t>
      </w:r>
      <w:r w:rsidRPr="00020322">
        <w:rPr>
          <w:noProof/>
          <w:lang w:val="fr-FR"/>
        </w:rPr>
        <w:tab/>
      </w:r>
      <w:r w:rsidR="00B21552">
        <w:rPr>
          <w:noProof/>
        </w:rPr>
        <w:fldChar w:fldCharType="begin"/>
      </w:r>
      <w:r w:rsidRPr="00020322">
        <w:rPr>
          <w:noProof/>
          <w:lang w:val="fr-FR"/>
        </w:rPr>
        <w:instrText xml:space="preserve"> PAGEREF _Toc60888462 \h </w:instrText>
      </w:r>
      <w:r w:rsidR="00B21552">
        <w:rPr>
          <w:noProof/>
        </w:rPr>
      </w:r>
      <w:r w:rsidR="00B21552">
        <w:rPr>
          <w:noProof/>
        </w:rPr>
        <w:fldChar w:fldCharType="separate"/>
      </w:r>
      <w:r w:rsidRPr="00020322">
        <w:rPr>
          <w:noProof/>
          <w:lang w:val="fr-FR"/>
        </w:rPr>
        <w:t>21</w:t>
      </w:r>
      <w:r w:rsidR="00B21552">
        <w:rPr>
          <w:noProof/>
        </w:rPr>
        <w:fldChar w:fldCharType="end"/>
      </w:r>
    </w:p>
    <w:p w14:paraId="0AC0FDB0" w14:textId="77777777" w:rsidR="007C6D6E" w:rsidRDefault="007C6D6E">
      <w:pPr>
        <w:pStyle w:val="TM1"/>
        <w:rPr>
          <w:rFonts w:asciiTheme="minorHAnsi" w:eastAsiaTheme="minorEastAsia" w:hAnsiTheme="minorHAnsi" w:cstheme="minorBidi"/>
          <w:b w:val="0"/>
          <w:bCs w:val="0"/>
          <w:iCs w:val="0"/>
          <w:noProof/>
          <w:sz w:val="22"/>
          <w:szCs w:val="22"/>
          <w:lang w:val="en-US" w:eastAsia="en-US"/>
        </w:rPr>
      </w:pPr>
      <w:r w:rsidRPr="003F5DE3">
        <w:rPr>
          <w:noProof/>
          <w:lang w:val="fr-FR"/>
        </w:rPr>
        <w:t>CONTRAT DE MAINTENANCE</w:t>
      </w:r>
      <w:r w:rsidRPr="00020322">
        <w:rPr>
          <w:noProof/>
          <w:lang w:val="fr-FR"/>
        </w:rPr>
        <w:tab/>
      </w:r>
      <w:r w:rsidR="00B21552">
        <w:rPr>
          <w:noProof/>
        </w:rPr>
        <w:fldChar w:fldCharType="begin"/>
      </w:r>
      <w:r w:rsidRPr="00020322">
        <w:rPr>
          <w:noProof/>
          <w:lang w:val="fr-FR"/>
        </w:rPr>
        <w:instrText xml:space="preserve"> PAGEREF _Toc60888463 \h </w:instrText>
      </w:r>
      <w:r w:rsidR="00B21552">
        <w:rPr>
          <w:noProof/>
        </w:rPr>
      </w:r>
      <w:r w:rsidR="00B21552">
        <w:rPr>
          <w:noProof/>
        </w:rPr>
        <w:fldChar w:fldCharType="separate"/>
      </w:r>
      <w:r w:rsidRPr="00020322">
        <w:rPr>
          <w:noProof/>
          <w:lang w:val="fr-FR"/>
        </w:rPr>
        <w:t>22</w:t>
      </w:r>
      <w:r w:rsidR="00B21552">
        <w:rPr>
          <w:noProof/>
        </w:rPr>
        <w:fldChar w:fldCharType="end"/>
      </w:r>
    </w:p>
    <w:p w14:paraId="28D103D5"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1°:.</w:t>
      </w:r>
      <w:r>
        <w:rPr>
          <w:rFonts w:asciiTheme="minorHAnsi" w:eastAsiaTheme="minorEastAsia" w:hAnsiTheme="minorHAnsi" w:cstheme="minorBidi"/>
          <w:noProof/>
          <w:sz w:val="22"/>
          <w:szCs w:val="22"/>
          <w:lang w:val="en-US" w:eastAsia="en-US"/>
        </w:rPr>
        <w:tab/>
      </w:r>
      <w:r w:rsidRPr="003F5DE3">
        <w:rPr>
          <w:noProof/>
          <w:lang w:val="fr-FR"/>
        </w:rPr>
        <w:t>Objet du contrat</w:t>
      </w:r>
      <w:r w:rsidRPr="00020322">
        <w:rPr>
          <w:noProof/>
          <w:lang w:val="fr-FR"/>
        </w:rPr>
        <w:tab/>
      </w:r>
      <w:r w:rsidR="00B21552">
        <w:rPr>
          <w:noProof/>
        </w:rPr>
        <w:fldChar w:fldCharType="begin"/>
      </w:r>
      <w:r w:rsidRPr="00020322">
        <w:rPr>
          <w:noProof/>
          <w:lang w:val="fr-FR"/>
        </w:rPr>
        <w:instrText xml:space="preserve"> PAGEREF _Toc60888464 \h </w:instrText>
      </w:r>
      <w:r w:rsidR="00B21552">
        <w:rPr>
          <w:noProof/>
        </w:rPr>
      </w:r>
      <w:r w:rsidR="00B21552">
        <w:rPr>
          <w:noProof/>
        </w:rPr>
        <w:fldChar w:fldCharType="separate"/>
      </w:r>
      <w:r w:rsidRPr="00020322">
        <w:rPr>
          <w:noProof/>
          <w:lang w:val="fr-FR"/>
        </w:rPr>
        <w:t>22</w:t>
      </w:r>
      <w:r w:rsidR="00B21552">
        <w:rPr>
          <w:noProof/>
        </w:rPr>
        <w:fldChar w:fldCharType="end"/>
      </w:r>
    </w:p>
    <w:p w14:paraId="758CD360"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2°:.</w:t>
      </w:r>
      <w:r>
        <w:rPr>
          <w:rFonts w:asciiTheme="minorHAnsi" w:eastAsiaTheme="minorEastAsia" w:hAnsiTheme="minorHAnsi" w:cstheme="minorBidi"/>
          <w:noProof/>
          <w:sz w:val="22"/>
          <w:szCs w:val="22"/>
          <w:lang w:val="en-US" w:eastAsia="en-US"/>
        </w:rPr>
        <w:tab/>
      </w:r>
      <w:r w:rsidRPr="003F5DE3">
        <w:rPr>
          <w:noProof/>
          <w:lang w:val="fr-FR"/>
        </w:rPr>
        <w:t>Financement du contrat</w:t>
      </w:r>
      <w:r w:rsidRPr="00020322">
        <w:rPr>
          <w:noProof/>
          <w:lang w:val="fr-FR"/>
        </w:rPr>
        <w:tab/>
      </w:r>
      <w:r w:rsidR="00B21552">
        <w:rPr>
          <w:noProof/>
        </w:rPr>
        <w:fldChar w:fldCharType="begin"/>
      </w:r>
      <w:r w:rsidRPr="00020322">
        <w:rPr>
          <w:noProof/>
          <w:lang w:val="fr-FR"/>
        </w:rPr>
        <w:instrText xml:space="preserve"> PAGEREF _Toc60888465 \h </w:instrText>
      </w:r>
      <w:r w:rsidR="00B21552">
        <w:rPr>
          <w:noProof/>
        </w:rPr>
      </w:r>
      <w:r w:rsidR="00B21552">
        <w:rPr>
          <w:noProof/>
        </w:rPr>
        <w:fldChar w:fldCharType="separate"/>
      </w:r>
      <w:r w:rsidRPr="00020322">
        <w:rPr>
          <w:noProof/>
          <w:lang w:val="fr-FR"/>
        </w:rPr>
        <w:t>22</w:t>
      </w:r>
      <w:r w:rsidR="00B21552">
        <w:rPr>
          <w:noProof/>
        </w:rPr>
        <w:fldChar w:fldCharType="end"/>
      </w:r>
    </w:p>
    <w:p w14:paraId="3695F147"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3°:.</w:t>
      </w:r>
      <w:r>
        <w:rPr>
          <w:rFonts w:asciiTheme="minorHAnsi" w:eastAsiaTheme="minorEastAsia" w:hAnsiTheme="minorHAnsi" w:cstheme="minorBidi"/>
          <w:noProof/>
          <w:sz w:val="22"/>
          <w:szCs w:val="22"/>
          <w:lang w:val="en-US" w:eastAsia="en-US"/>
        </w:rPr>
        <w:tab/>
      </w:r>
      <w:r w:rsidRPr="003F5DE3">
        <w:rPr>
          <w:noProof/>
          <w:lang w:val="fr-FR"/>
        </w:rPr>
        <w:t>Obligations du Prestataire</w:t>
      </w:r>
      <w:r w:rsidRPr="00020322">
        <w:rPr>
          <w:noProof/>
          <w:lang w:val="fr-FR"/>
        </w:rPr>
        <w:tab/>
      </w:r>
      <w:r w:rsidR="00B21552">
        <w:rPr>
          <w:noProof/>
        </w:rPr>
        <w:fldChar w:fldCharType="begin"/>
      </w:r>
      <w:r w:rsidRPr="00020322">
        <w:rPr>
          <w:noProof/>
          <w:lang w:val="fr-FR"/>
        </w:rPr>
        <w:instrText xml:space="preserve"> PAGEREF _Toc60888466 \h </w:instrText>
      </w:r>
      <w:r w:rsidR="00B21552">
        <w:rPr>
          <w:noProof/>
        </w:rPr>
      </w:r>
      <w:r w:rsidR="00B21552">
        <w:rPr>
          <w:noProof/>
        </w:rPr>
        <w:fldChar w:fldCharType="separate"/>
      </w:r>
      <w:r w:rsidRPr="00020322">
        <w:rPr>
          <w:noProof/>
          <w:lang w:val="fr-FR"/>
        </w:rPr>
        <w:t>22</w:t>
      </w:r>
      <w:r w:rsidR="00B21552">
        <w:rPr>
          <w:noProof/>
        </w:rPr>
        <w:fldChar w:fldCharType="end"/>
      </w:r>
    </w:p>
    <w:p w14:paraId="3155FDBF" w14:textId="77777777" w:rsidR="007C6D6E" w:rsidRDefault="007C6D6E">
      <w:pPr>
        <w:pStyle w:val="TM3"/>
        <w:tabs>
          <w:tab w:val="right" w:leader="dot" w:pos="9623"/>
        </w:tabs>
        <w:rPr>
          <w:rFonts w:asciiTheme="minorHAnsi" w:eastAsiaTheme="minorEastAsia" w:hAnsiTheme="minorHAnsi" w:cstheme="minorBidi"/>
          <w:noProof/>
          <w:sz w:val="22"/>
          <w:szCs w:val="22"/>
          <w:lang w:val="en-US" w:eastAsia="en-US"/>
        </w:rPr>
      </w:pPr>
      <w:r w:rsidRPr="003F5DE3">
        <w:rPr>
          <w:rFonts w:cstheme="majorHAnsi"/>
          <w:noProof/>
          <w:lang w:val="fr-FR" w:bidi="fr-FR"/>
        </w:rPr>
        <w:t>Maintenance</w:t>
      </w:r>
      <w:r w:rsidRPr="00020322">
        <w:rPr>
          <w:noProof/>
          <w:lang w:val="fr-FR"/>
        </w:rPr>
        <w:tab/>
      </w:r>
      <w:r w:rsidR="00B21552">
        <w:rPr>
          <w:noProof/>
        </w:rPr>
        <w:fldChar w:fldCharType="begin"/>
      </w:r>
      <w:r w:rsidRPr="00020322">
        <w:rPr>
          <w:noProof/>
          <w:lang w:val="fr-FR"/>
        </w:rPr>
        <w:instrText xml:space="preserve"> PAGEREF _Toc60888467 \h </w:instrText>
      </w:r>
      <w:r w:rsidR="00B21552">
        <w:rPr>
          <w:noProof/>
        </w:rPr>
      </w:r>
      <w:r w:rsidR="00B21552">
        <w:rPr>
          <w:noProof/>
        </w:rPr>
        <w:fldChar w:fldCharType="separate"/>
      </w:r>
      <w:r w:rsidRPr="00020322">
        <w:rPr>
          <w:noProof/>
          <w:lang w:val="fr-FR"/>
        </w:rPr>
        <w:t>22</w:t>
      </w:r>
      <w:r w:rsidR="00B21552">
        <w:rPr>
          <w:noProof/>
        </w:rPr>
        <w:fldChar w:fldCharType="end"/>
      </w:r>
    </w:p>
    <w:p w14:paraId="4AF450C4" w14:textId="77777777" w:rsidR="007C6D6E" w:rsidRDefault="007C6D6E">
      <w:pPr>
        <w:pStyle w:val="TM3"/>
        <w:tabs>
          <w:tab w:val="right" w:leader="dot" w:pos="9623"/>
        </w:tabs>
        <w:rPr>
          <w:rFonts w:asciiTheme="minorHAnsi" w:eastAsiaTheme="minorEastAsia" w:hAnsiTheme="minorHAnsi" w:cstheme="minorBidi"/>
          <w:noProof/>
          <w:sz w:val="22"/>
          <w:szCs w:val="22"/>
          <w:lang w:val="en-US" w:eastAsia="en-US"/>
        </w:rPr>
      </w:pPr>
      <w:r w:rsidRPr="003F5DE3">
        <w:rPr>
          <w:rFonts w:cstheme="majorHAnsi"/>
          <w:noProof/>
          <w:lang w:val="fr-FR" w:bidi="fr-FR"/>
        </w:rPr>
        <w:t>Contrôle et suivi</w:t>
      </w:r>
      <w:r w:rsidRPr="00020322">
        <w:rPr>
          <w:noProof/>
          <w:lang w:val="fr-FR"/>
        </w:rPr>
        <w:tab/>
      </w:r>
      <w:r w:rsidR="00B21552">
        <w:rPr>
          <w:noProof/>
        </w:rPr>
        <w:fldChar w:fldCharType="begin"/>
      </w:r>
      <w:r w:rsidRPr="00020322">
        <w:rPr>
          <w:noProof/>
          <w:lang w:val="fr-FR"/>
        </w:rPr>
        <w:instrText xml:space="preserve"> PAGEREF _Toc60888468 \h </w:instrText>
      </w:r>
      <w:r w:rsidR="00B21552">
        <w:rPr>
          <w:noProof/>
        </w:rPr>
      </w:r>
      <w:r w:rsidR="00B21552">
        <w:rPr>
          <w:noProof/>
        </w:rPr>
        <w:fldChar w:fldCharType="separate"/>
      </w:r>
      <w:r w:rsidRPr="00020322">
        <w:rPr>
          <w:noProof/>
          <w:lang w:val="fr-FR"/>
        </w:rPr>
        <w:t>23</w:t>
      </w:r>
      <w:r w:rsidR="00B21552">
        <w:rPr>
          <w:noProof/>
        </w:rPr>
        <w:fldChar w:fldCharType="end"/>
      </w:r>
    </w:p>
    <w:p w14:paraId="19CB5AE1" w14:textId="77777777" w:rsidR="007C6D6E" w:rsidRDefault="007C6D6E">
      <w:pPr>
        <w:pStyle w:val="TM3"/>
        <w:tabs>
          <w:tab w:val="right" w:leader="dot" w:pos="9623"/>
        </w:tabs>
        <w:rPr>
          <w:rFonts w:asciiTheme="minorHAnsi" w:eastAsiaTheme="minorEastAsia" w:hAnsiTheme="minorHAnsi" w:cstheme="minorBidi"/>
          <w:noProof/>
          <w:sz w:val="22"/>
          <w:szCs w:val="22"/>
          <w:lang w:val="en-US" w:eastAsia="en-US"/>
        </w:rPr>
      </w:pPr>
      <w:r w:rsidRPr="003F5DE3">
        <w:rPr>
          <w:rFonts w:cstheme="majorHAnsi"/>
          <w:noProof/>
          <w:lang w:val="fr-FR" w:bidi="fr-FR"/>
        </w:rPr>
        <w:t>Service après-vente</w:t>
      </w:r>
      <w:r w:rsidRPr="00020322">
        <w:rPr>
          <w:noProof/>
          <w:lang w:val="fr-FR"/>
        </w:rPr>
        <w:tab/>
      </w:r>
      <w:r w:rsidR="00B21552">
        <w:rPr>
          <w:noProof/>
        </w:rPr>
        <w:fldChar w:fldCharType="begin"/>
      </w:r>
      <w:r w:rsidRPr="00020322">
        <w:rPr>
          <w:noProof/>
          <w:lang w:val="fr-FR"/>
        </w:rPr>
        <w:instrText xml:space="preserve"> PAGEREF _Toc60888469 \h </w:instrText>
      </w:r>
      <w:r w:rsidR="00B21552">
        <w:rPr>
          <w:noProof/>
        </w:rPr>
      </w:r>
      <w:r w:rsidR="00B21552">
        <w:rPr>
          <w:noProof/>
        </w:rPr>
        <w:fldChar w:fldCharType="separate"/>
      </w:r>
      <w:r w:rsidRPr="00020322">
        <w:rPr>
          <w:noProof/>
          <w:lang w:val="fr-FR"/>
        </w:rPr>
        <w:t>23</w:t>
      </w:r>
      <w:r w:rsidR="00B21552">
        <w:rPr>
          <w:noProof/>
        </w:rPr>
        <w:fldChar w:fldCharType="end"/>
      </w:r>
    </w:p>
    <w:p w14:paraId="296A1DE4" w14:textId="77777777" w:rsidR="007C6D6E" w:rsidRDefault="007C6D6E">
      <w:pPr>
        <w:pStyle w:val="TM3"/>
        <w:tabs>
          <w:tab w:val="right" w:leader="dot" w:pos="9623"/>
        </w:tabs>
        <w:rPr>
          <w:rFonts w:asciiTheme="minorHAnsi" w:eastAsiaTheme="minorEastAsia" w:hAnsiTheme="minorHAnsi" w:cstheme="minorBidi"/>
          <w:noProof/>
          <w:sz w:val="22"/>
          <w:szCs w:val="22"/>
          <w:lang w:val="en-US" w:eastAsia="en-US"/>
        </w:rPr>
      </w:pPr>
      <w:r w:rsidRPr="003F5DE3">
        <w:rPr>
          <w:rFonts w:cstheme="majorHAnsi"/>
          <w:noProof/>
          <w:lang w:val="fr-FR" w:bidi="fr-FR"/>
        </w:rPr>
        <w:t>Interventions payantes et facturations supplémentaires</w:t>
      </w:r>
      <w:r w:rsidRPr="00020322">
        <w:rPr>
          <w:noProof/>
          <w:lang w:val="fr-FR"/>
        </w:rPr>
        <w:tab/>
      </w:r>
      <w:r w:rsidR="00B21552">
        <w:rPr>
          <w:noProof/>
        </w:rPr>
        <w:fldChar w:fldCharType="begin"/>
      </w:r>
      <w:r w:rsidRPr="00020322">
        <w:rPr>
          <w:noProof/>
          <w:lang w:val="fr-FR"/>
        </w:rPr>
        <w:instrText xml:space="preserve"> PAGEREF _Toc60888470 \h </w:instrText>
      </w:r>
      <w:r w:rsidR="00B21552">
        <w:rPr>
          <w:noProof/>
        </w:rPr>
      </w:r>
      <w:r w:rsidR="00B21552">
        <w:rPr>
          <w:noProof/>
        </w:rPr>
        <w:fldChar w:fldCharType="separate"/>
      </w:r>
      <w:r w:rsidRPr="00020322">
        <w:rPr>
          <w:noProof/>
          <w:lang w:val="fr-FR"/>
        </w:rPr>
        <w:t>23</w:t>
      </w:r>
      <w:r w:rsidR="00B21552">
        <w:rPr>
          <w:noProof/>
        </w:rPr>
        <w:fldChar w:fldCharType="end"/>
      </w:r>
    </w:p>
    <w:p w14:paraId="6709777C"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4°:.</w:t>
      </w:r>
      <w:r>
        <w:rPr>
          <w:rFonts w:asciiTheme="minorHAnsi" w:eastAsiaTheme="minorEastAsia" w:hAnsiTheme="minorHAnsi" w:cstheme="minorBidi"/>
          <w:noProof/>
          <w:sz w:val="22"/>
          <w:szCs w:val="22"/>
          <w:lang w:val="en-US" w:eastAsia="en-US"/>
        </w:rPr>
        <w:tab/>
      </w:r>
      <w:r w:rsidRPr="003F5DE3">
        <w:rPr>
          <w:noProof/>
          <w:lang w:val="fr-FR"/>
        </w:rPr>
        <w:t>Rapport de suivi</w:t>
      </w:r>
      <w:r w:rsidRPr="00020322">
        <w:rPr>
          <w:noProof/>
          <w:lang w:val="fr-FR"/>
        </w:rPr>
        <w:tab/>
      </w:r>
      <w:r w:rsidR="00B21552">
        <w:rPr>
          <w:noProof/>
        </w:rPr>
        <w:fldChar w:fldCharType="begin"/>
      </w:r>
      <w:r w:rsidRPr="00020322">
        <w:rPr>
          <w:noProof/>
          <w:lang w:val="fr-FR"/>
        </w:rPr>
        <w:instrText xml:space="preserve"> PAGEREF _Toc60888471 \h </w:instrText>
      </w:r>
      <w:r w:rsidR="00B21552">
        <w:rPr>
          <w:noProof/>
        </w:rPr>
      </w:r>
      <w:r w:rsidR="00B21552">
        <w:rPr>
          <w:noProof/>
        </w:rPr>
        <w:fldChar w:fldCharType="separate"/>
      </w:r>
      <w:r w:rsidRPr="00020322">
        <w:rPr>
          <w:noProof/>
          <w:lang w:val="fr-FR"/>
        </w:rPr>
        <w:t>23</w:t>
      </w:r>
      <w:r w:rsidR="00B21552">
        <w:rPr>
          <w:noProof/>
        </w:rPr>
        <w:fldChar w:fldCharType="end"/>
      </w:r>
    </w:p>
    <w:p w14:paraId="7139D112"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5°:.</w:t>
      </w:r>
      <w:r>
        <w:rPr>
          <w:rFonts w:asciiTheme="minorHAnsi" w:eastAsiaTheme="minorEastAsia" w:hAnsiTheme="minorHAnsi" w:cstheme="minorBidi"/>
          <w:noProof/>
          <w:sz w:val="22"/>
          <w:szCs w:val="22"/>
          <w:lang w:val="en-US" w:eastAsia="en-US"/>
        </w:rPr>
        <w:tab/>
      </w:r>
      <w:r w:rsidRPr="003F5DE3">
        <w:rPr>
          <w:noProof/>
          <w:lang w:val="fr-FR"/>
        </w:rPr>
        <w:t>Caractère des Prix</w:t>
      </w:r>
      <w:r w:rsidRPr="00020322">
        <w:rPr>
          <w:noProof/>
          <w:lang w:val="fr-FR"/>
        </w:rPr>
        <w:tab/>
      </w:r>
      <w:r w:rsidR="00B21552">
        <w:rPr>
          <w:noProof/>
        </w:rPr>
        <w:fldChar w:fldCharType="begin"/>
      </w:r>
      <w:r w:rsidRPr="00020322">
        <w:rPr>
          <w:noProof/>
          <w:lang w:val="fr-FR"/>
        </w:rPr>
        <w:instrText xml:space="preserve"> PAGEREF _Toc60888472 \h </w:instrText>
      </w:r>
      <w:r w:rsidR="00B21552">
        <w:rPr>
          <w:noProof/>
        </w:rPr>
      </w:r>
      <w:r w:rsidR="00B21552">
        <w:rPr>
          <w:noProof/>
        </w:rPr>
        <w:fldChar w:fldCharType="separate"/>
      </w:r>
      <w:r w:rsidRPr="00020322">
        <w:rPr>
          <w:noProof/>
          <w:lang w:val="fr-FR"/>
        </w:rPr>
        <w:t>23</w:t>
      </w:r>
      <w:r w:rsidR="00B21552">
        <w:rPr>
          <w:noProof/>
        </w:rPr>
        <w:fldChar w:fldCharType="end"/>
      </w:r>
    </w:p>
    <w:p w14:paraId="52169780"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6°:.</w:t>
      </w:r>
      <w:r>
        <w:rPr>
          <w:rFonts w:asciiTheme="minorHAnsi" w:eastAsiaTheme="minorEastAsia" w:hAnsiTheme="minorHAnsi" w:cstheme="minorBidi"/>
          <w:noProof/>
          <w:sz w:val="22"/>
          <w:szCs w:val="22"/>
          <w:lang w:val="en-US" w:eastAsia="en-US"/>
        </w:rPr>
        <w:tab/>
      </w:r>
      <w:r w:rsidRPr="003F5DE3">
        <w:rPr>
          <w:noProof/>
          <w:lang w:val="fr-FR"/>
        </w:rPr>
        <w:t>Pénalités</w:t>
      </w:r>
      <w:r w:rsidRPr="00020322">
        <w:rPr>
          <w:noProof/>
          <w:lang w:val="fr-FR"/>
        </w:rPr>
        <w:tab/>
      </w:r>
      <w:r w:rsidR="00B21552">
        <w:rPr>
          <w:noProof/>
        </w:rPr>
        <w:fldChar w:fldCharType="begin"/>
      </w:r>
      <w:r w:rsidRPr="00020322">
        <w:rPr>
          <w:noProof/>
          <w:lang w:val="fr-FR"/>
        </w:rPr>
        <w:instrText xml:space="preserve"> PAGEREF _Toc60888473 \h </w:instrText>
      </w:r>
      <w:r w:rsidR="00B21552">
        <w:rPr>
          <w:noProof/>
        </w:rPr>
      </w:r>
      <w:r w:rsidR="00B21552">
        <w:rPr>
          <w:noProof/>
        </w:rPr>
        <w:fldChar w:fldCharType="separate"/>
      </w:r>
      <w:r w:rsidRPr="00020322">
        <w:rPr>
          <w:noProof/>
          <w:lang w:val="fr-FR"/>
        </w:rPr>
        <w:t>23</w:t>
      </w:r>
      <w:r w:rsidR="00B21552">
        <w:rPr>
          <w:noProof/>
        </w:rPr>
        <w:fldChar w:fldCharType="end"/>
      </w:r>
    </w:p>
    <w:p w14:paraId="47BEDBFF"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7°:.</w:t>
      </w:r>
      <w:r>
        <w:rPr>
          <w:rFonts w:asciiTheme="minorHAnsi" w:eastAsiaTheme="minorEastAsia" w:hAnsiTheme="minorHAnsi" w:cstheme="minorBidi"/>
          <w:noProof/>
          <w:sz w:val="22"/>
          <w:szCs w:val="22"/>
          <w:lang w:val="en-US" w:eastAsia="en-US"/>
        </w:rPr>
        <w:tab/>
      </w:r>
      <w:r w:rsidRPr="003F5DE3">
        <w:rPr>
          <w:noProof/>
          <w:lang w:val="fr-FR"/>
        </w:rPr>
        <w:t>Impôts et Taxes</w:t>
      </w:r>
      <w:r w:rsidRPr="00020322">
        <w:rPr>
          <w:noProof/>
          <w:lang w:val="fr-FR"/>
        </w:rPr>
        <w:tab/>
      </w:r>
      <w:r w:rsidR="00B21552">
        <w:rPr>
          <w:noProof/>
        </w:rPr>
        <w:fldChar w:fldCharType="begin"/>
      </w:r>
      <w:r w:rsidRPr="00020322">
        <w:rPr>
          <w:noProof/>
          <w:lang w:val="fr-FR"/>
        </w:rPr>
        <w:instrText xml:space="preserve"> PAGEREF _Toc60888474 \h </w:instrText>
      </w:r>
      <w:r w:rsidR="00B21552">
        <w:rPr>
          <w:noProof/>
        </w:rPr>
      </w:r>
      <w:r w:rsidR="00B21552">
        <w:rPr>
          <w:noProof/>
        </w:rPr>
        <w:fldChar w:fldCharType="separate"/>
      </w:r>
      <w:r w:rsidRPr="00020322">
        <w:rPr>
          <w:noProof/>
          <w:lang w:val="fr-FR"/>
        </w:rPr>
        <w:t>24</w:t>
      </w:r>
      <w:r w:rsidR="00B21552">
        <w:rPr>
          <w:noProof/>
        </w:rPr>
        <w:fldChar w:fldCharType="end"/>
      </w:r>
    </w:p>
    <w:p w14:paraId="000A9EF5"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8°:.</w:t>
      </w:r>
      <w:r>
        <w:rPr>
          <w:rFonts w:asciiTheme="minorHAnsi" w:eastAsiaTheme="minorEastAsia" w:hAnsiTheme="minorHAnsi" w:cstheme="minorBidi"/>
          <w:noProof/>
          <w:sz w:val="22"/>
          <w:szCs w:val="22"/>
          <w:lang w:val="en-US" w:eastAsia="en-US"/>
        </w:rPr>
        <w:tab/>
      </w:r>
      <w:r w:rsidRPr="003F5DE3">
        <w:rPr>
          <w:noProof/>
          <w:lang w:val="fr-FR"/>
        </w:rPr>
        <w:t>Paiement</w:t>
      </w:r>
      <w:r w:rsidRPr="00020322">
        <w:rPr>
          <w:noProof/>
          <w:lang w:val="fr-FR"/>
        </w:rPr>
        <w:tab/>
      </w:r>
      <w:r w:rsidR="00B21552">
        <w:rPr>
          <w:noProof/>
        </w:rPr>
        <w:fldChar w:fldCharType="begin"/>
      </w:r>
      <w:r w:rsidRPr="00020322">
        <w:rPr>
          <w:noProof/>
          <w:lang w:val="fr-FR"/>
        </w:rPr>
        <w:instrText xml:space="preserve"> PAGEREF _Toc60888475 \h </w:instrText>
      </w:r>
      <w:r w:rsidR="00B21552">
        <w:rPr>
          <w:noProof/>
        </w:rPr>
      </w:r>
      <w:r w:rsidR="00B21552">
        <w:rPr>
          <w:noProof/>
        </w:rPr>
        <w:fldChar w:fldCharType="separate"/>
      </w:r>
      <w:r w:rsidRPr="00020322">
        <w:rPr>
          <w:noProof/>
          <w:lang w:val="fr-FR"/>
        </w:rPr>
        <w:t>24</w:t>
      </w:r>
      <w:r w:rsidR="00B21552">
        <w:rPr>
          <w:noProof/>
        </w:rPr>
        <w:fldChar w:fldCharType="end"/>
      </w:r>
    </w:p>
    <w:p w14:paraId="3280BDE6" w14:textId="77777777" w:rsidR="007C6D6E" w:rsidRDefault="007C6D6E">
      <w:pPr>
        <w:pStyle w:val="TM2"/>
        <w:rPr>
          <w:rFonts w:asciiTheme="minorHAnsi" w:eastAsiaTheme="minorEastAsia" w:hAnsiTheme="minorHAnsi" w:cstheme="minorBidi"/>
          <w:noProof/>
          <w:sz w:val="22"/>
          <w:szCs w:val="22"/>
          <w:lang w:val="en-US" w:eastAsia="en-US"/>
        </w:rPr>
      </w:pPr>
      <w:r w:rsidRPr="003F5DE3">
        <w:rPr>
          <w:noProof/>
          <w:lang w:val="fr-FR"/>
        </w:rPr>
        <w:t>ARTICLE 9°:.</w:t>
      </w:r>
      <w:r>
        <w:rPr>
          <w:rFonts w:asciiTheme="minorHAnsi" w:eastAsiaTheme="minorEastAsia" w:hAnsiTheme="minorHAnsi" w:cstheme="minorBidi"/>
          <w:noProof/>
          <w:sz w:val="22"/>
          <w:szCs w:val="22"/>
          <w:lang w:val="en-US" w:eastAsia="en-US"/>
        </w:rPr>
        <w:tab/>
      </w:r>
      <w:r w:rsidRPr="003F5DE3">
        <w:rPr>
          <w:noProof/>
          <w:lang w:val="fr-FR"/>
        </w:rPr>
        <w:t>Validité et renouvellement du contrat</w:t>
      </w:r>
      <w:r w:rsidRPr="00020322">
        <w:rPr>
          <w:noProof/>
          <w:lang w:val="fr-FR"/>
        </w:rPr>
        <w:tab/>
      </w:r>
      <w:r w:rsidR="00B21552">
        <w:rPr>
          <w:noProof/>
        </w:rPr>
        <w:fldChar w:fldCharType="begin"/>
      </w:r>
      <w:r w:rsidRPr="00020322">
        <w:rPr>
          <w:noProof/>
          <w:lang w:val="fr-FR"/>
        </w:rPr>
        <w:instrText xml:space="preserve"> PAGEREF _Toc60888476 \h </w:instrText>
      </w:r>
      <w:r w:rsidR="00B21552">
        <w:rPr>
          <w:noProof/>
        </w:rPr>
      </w:r>
      <w:r w:rsidR="00B21552">
        <w:rPr>
          <w:noProof/>
        </w:rPr>
        <w:fldChar w:fldCharType="separate"/>
      </w:r>
      <w:r w:rsidRPr="00020322">
        <w:rPr>
          <w:noProof/>
          <w:lang w:val="fr-FR"/>
        </w:rPr>
        <w:t>24</w:t>
      </w:r>
      <w:r w:rsidR="00B21552">
        <w:rPr>
          <w:noProof/>
        </w:rPr>
        <w:fldChar w:fldCharType="end"/>
      </w:r>
    </w:p>
    <w:p w14:paraId="1001F06F" w14:textId="77777777" w:rsidR="007C6D6E" w:rsidRDefault="007C6D6E" w:rsidP="00E36623">
      <w:pPr>
        <w:pStyle w:val="TM2"/>
        <w:rPr>
          <w:rFonts w:asciiTheme="minorHAnsi" w:eastAsiaTheme="minorEastAsia" w:hAnsiTheme="minorHAnsi" w:cstheme="minorBidi"/>
          <w:noProof/>
          <w:sz w:val="22"/>
          <w:szCs w:val="22"/>
          <w:lang w:val="en-US" w:eastAsia="en-US"/>
        </w:rPr>
      </w:pPr>
      <w:r w:rsidRPr="003F5DE3">
        <w:rPr>
          <w:noProof/>
          <w:lang w:val="fr-FR"/>
        </w:rPr>
        <w:t>ARTICLE 10°:.</w:t>
      </w:r>
      <w:r>
        <w:rPr>
          <w:rFonts w:asciiTheme="minorHAnsi" w:eastAsiaTheme="minorEastAsia" w:hAnsiTheme="minorHAnsi" w:cstheme="minorBidi"/>
          <w:noProof/>
          <w:sz w:val="22"/>
          <w:szCs w:val="22"/>
          <w:lang w:val="en-US" w:eastAsia="en-US"/>
        </w:rPr>
        <w:tab/>
      </w:r>
      <w:r w:rsidRPr="003F5DE3">
        <w:rPr>
          <w:noProof/>
          <w:lang w:val="fr-FR"/>
        </w:rPr>
        <w:t>Modification du contrat</w:t>
      </w:r>
      <w:r w:rsidRPr="00020322">
        <w:rPr>
          <w:noProof/>
          <w:lang w:val="fr-FR"/>
        </w:rPr>
        <w:tab/>
      </w:r>
      <w:r w:rsidR="00B21552">
        <w:rPr>
          <w:noProof/>
        </w:rPr>
        <w:fldChar w:fldCharType="begin"/>
      </w:r>
      <w:r w:rsidRPr="00020322">
        <w:rPr>
          <w:noProof/>
          <w:lang w:val="fr-FR"/>
        </w:rPr>
        <w:instrText xml:space="preserve"> PAGEREF _Toc60888477 \h </w:instrText>
      </w:r>
      <w:r w:rsidR="00B21552">
        <w:rPr>
          <w:noProof/>
        </w:rPr>
      </w:r>
      <w:r w:rsidR="00B21552">
        <w:rPr>
          <w:noProof/>
        </w:rPr>
        <w:fldChar w:fldCharType="separate"/>
      </w:r>
      <w:r w:rsidRPr="00020322">
        <w:rPr>
          <w:noProof/>
          <w:lang w:val="fr-FR"/>
        </w:rPr>
        <w:t>24</w:t>
      </w:r>
      <w:r w:rsidR="00B21552">
        <w:rPr>
          <w:noProof/>
        </w:rPr>
        <w:fldChar w:fldCharType="end"/>
      </w:r>
    </w:p>
    <w:p w14:paraId="35718534" w14:textId="77777777" w:rsidR="007C6D6E" w:rsidRDefault="007C6D6E">
      <w:pPr>
        <w:pStyle w:val="TM1"/>
        <w:tabs>
          <w:tab w:val="left" w:pos="2196"/>
        </w:tabs>
        <w:rPr>
          <w:rFonts w:asciiTheme="minorHAnsi" w:eastAsiaTheme="minorEastAsia" w:hAnsiTheme="minorHAnsi" w:cstheme="minorBidi"/>
          <w:b w:val="0"/>
          <w:bCs w:val="0"/>
          <w:iCs w:val="0"/>
          <w:noProof/>
          <w:sz w:val="22"/>
          <w:szCs w:val="22"/>
          <w:lang w:val="en-US" w:eastAsia="en-US"/>
        </w:rPr>
      </w:pPr>
      <w:r w:rsidRPr="003F5DE3">
        <w:rPr>
          <w:rFonts w:cstheme="majorHAnsi"/>
          <w:noProof/>
          <w:lang w:val="fr-FR"/>
        </w:rPr>
        <w:t>SECTION V:</w:t>
      </w:r>
      <w:r>
        <w:rPr>
          <w:rFonts w:asciiTheme="minorHAnsi" w:eastAsiaTheme="minorEastAsia" w:hAnsiTheme="minorHAnsi" w:cstheme="minorBidi"/>
          <w:b w:val="0"/>
          <w:bCs w:val="0"/>
          <w:iCs w:val="0"/>
          <w:noProof/>
          <w:sz w:val="22"/>
          <w:szCs w:val="22"/>
          <w:lang w:val="en-US" w:eastAsia="en-US"/>
        </w:rPr>
        <w:tab/>
      </w:r>
      <w:r w:rsidRPr="003F5DE3">
        <w:rPr>
          <w:rFonts w:cstheme="majorHAnsi"/>
          <w:noProof/>
          <w:lang w:val="fr-FR"/>
        </w:rPr>
        <w:t>ANNEXES</w:t>
      </w:r>
      <w:r w:rsidRPr="00020322">
        <w:rPr>
          <w:noProof/>
          <w:lang w:val="fr-FR"/>
        </w:rPr>
        <w:tab/>
      </w:r>
      <w:r w:rsidR="00B21552">
        <w:rPr>
          <w:noProof/>
        </w:rPr>
        <w:fldChar w:fldCharType="begin"/>
      </w:r>
      <w:r w:rsidRPr="00020322">
        <w:rPr>
          <w:noProof/>
          <w:lang w:val="fr-FR"/>
        </w:rPr>
        <w:instrText xml:space="preserve"> PAGEREF _Toc60888478 \h </w:instrText>
      </w:r>
      <w:r w:rsidR="00B21552">
        <w:rPr>
          <w:noProof/>
        </w:rPr>
      </w:r>
      <w:r w:rsidR="00B21552">
        <w:rPr>
          <w:noProof/>
        </w:rPr>
        <w:fldChar w:fldCharType="separate"/>
      </w:r>
      <w:r w:rsidRPr="00020322">
        <w:rPr>
          <w:noProof/>
          <w:lang w:val="fr-FR"/>
        </w:rPr>
        <w:t>25</w:t>
      </w:r>
      <w:r w:rsidR="00B21552">
        <w:rPr>
          <w:noProof/>
        </w:rPr>
        <w:fldChar w:fldCharType="end"/>
      </w:r>
    </w:p>
    <w:p w14:paraId="5F0FDC2D"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01 : Fiche de renseignement Généraux sur le Soumissionnaire</w:t>
      </w:r>
      <w:r w:rsidRPr="00020322">
        <w:rPr>
          <w:noProof/>
          <w:lang w:val="fr-FR"/>
        </w:rPr>
        <w:tab/>
      </w:r>
      <w:r w:rsidR="00B21552">
        <w:rPr>
          <w:noProof/>
        </w:rPr>
        <w:fldChar w:fldCharType="begin"/>
      </w:r>
      <w:r w:rsidRPr="00020322">
        <w:rPr>
          <w:noProof/>
          <w:lang w:val="fr-FR"/>
        </w:rPr>
        <w:instrText xml:space="preserve"> PAGEREF _Toc60888479 \h </w:instrText>
      </w:r>
      <w:r w:rsidR="00B21552">
        <w:rPr>
          <w:noProof/>
        </w:rPr>
      </w:r>
      <w:r w:rsidR="00B21552">
        <w:rPr>
          <w:noProof/>
        </w:rPr>
        <w:fldChar w:fldCharType="separate"/>
      </w:r>
      <w:r w:rsidRPr="00020322">
        <w:rPr>
          <w:noProof/>
          <w:lang w:val="fr-FR"/>
        </w:rPr>
        <w:t>25</w:t>
      </w:r>
      <w:r w:rsidR="00B21552">
        <w:rPr>
          <w:noProof/>
        </w:rPr>
        <w:fldChar w:fldCharType="end"/>
      </w:r>
    </w:p>
    <w:p w14:paraId="7E7EA4B4"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02 : Déclaration d’engagement</w:t>
      </w:r>
      <w:r w:rsidRPr="00020322">
        <w:rPr>
          <w:noProof/>
          <w:lang w:val="fr-FR"/>
        </w:rPr>
        <w:tab/>
      </w:r>
      <w:r w:rsidR="00B21552">
        <w:rPr>
          <w:noProof/>
        </w:rPr>
        <w:fldChar w:fldCharType="begin"/>
      </w:r>
      <w:r w:rsidRPr="00020322">
        <w:rPr>
          <w:noProof/>
          <w:lang w:val="fr-FR"/>
        </w:rPr>
        <w:instrText xml:space="preserve"> PAGEREF _Toc60888480 \h </w:instrText>
      </w:r>
      <w:r w:rsidR="00B21552">
        <w:rPr>
          <w:noProof/>
        </w:rPr>
      </w:r>
      <w:r w:rsidR="00B21552">
        <w:rPr>
          <w:noProof/>
        </w:rPr>
        <w:fldChar w:fldCharType="separate"/>
      </w:r>
      <w:r w:rsidRPr="00020322">
        <w:rPr>
          <w:noProof/>
          <w:lang w:val="fr-FR"/>
        </w:rPr>
        <w:t>26</w:t>
      </w:r>
      <w:r w:rsidR="00B21552">
        <w:rPr>
          <w:noProof/>
        </w:rPr>
        <w:fldChar w:fldCharType="end"/>
      </w:r>
    </w:p>
    <w:p w14:paraId="5B817EFB"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03 : L’Acte d’engagement (Soumission)</w:t>
      </w:r>
      <w:r w:rsidRPr="00020322">
        <w:rPr>
          <w:noProof/>
          <w:lang w:val="fr-FR"/>
        </w:rPr>
        <w:tab/>
      </w:r>
      <w:r w:rsidR="00B21552">
        <w:rPr>
          <w:noProof/>
        </w:rPr>
        <w:fldChar w:fldCharType="begin"/>
      </w:r>
      <w:r w:rsidRPr="00020322">
        <w:rPr>
          <w:noProof/>
          <w:lang w:val="fr-FR"/>
        </w:rPr>
        <w:instrText xml:space="preserve"> PAGEREF _Toc60888481 \h </w:instrText>
      </w:r>
      <w:r w:rsidR="00B21552">
        <w:rPr>
          <w:noProof/>
        </w:rPr>
      </w:r>
      <w:r w:rsidR="00B21552">
        <w:rPr>
          <w:noProof/>
        </w:rPr>
        <w:fldChar w:fldCharType="separate"/>
      </w:r>
      <w:r w:rsidRPr="00020322">
        <w:rPr>
          <w:noProof/>
          <w:lang w:val="fr-FR"/>
        </w:rPr>
        <w:t>29</w:t>
      </w:r>
      <w:r w:rsidR="00B21552">
        <w:rPr>
          <w:noProof/>
        </w:rPr>
        <w:fldChar w:fldCharType="end"/>
      </w:r>
    </w:p>
    <w:p w14:paraId="11F14B1D"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04 : Bordereau de Prix</w:t>
      </w:r>
      <w:r w:rsidRPr="00020322">
        <w:rPr>
          <w:noProof/>
          <w:lang w:val="fr-FR"/>
        </w:rPr>
        <w:tab/>
      </w:r>
      <w:r w:rsidR="00B21552">
        <w:rPr>
          <w:noProof/>
        </w:rPr>
        <w:fldChar w:fldCharType="begin"/>
      </w:r>
      <w:r w:rsidRPr="00020322">
        <w:rPr>
          <w:noProof/>
          <w:lang w:val="fr-FR"/>
        </w:rPr>
        <w:instrText xml:space="preserve"> PAGEREF _Toc60888482 \h </w:instrText>
      </w:r>
      <w:r w:rsidR="00B21552">
        <w:rPr>
          <w:noProof/>
        </w:rPr>
      </w:r>
      <w:r w:rsidR="00B21552">
        <w:rPr>
          <w:noProof/>
        </w:rPr>
        <w:fldChar w:fldCharType="separate"/>
      </w:r>
      <w:r w:rsidRPr="00020322">
        <w:rPr>
          <w:noProof/>
          <w:lang w:val="fr-FR"/>
        </w:rPr>
        <w:t>30</w:t>
      </w:r>
      <w:r w:rsidR="00B21552">
        <w:rPr>
          <w:noProof/>
        </w:rPr>
        <w:fldChar w:fldCharType="end"/>
      </w:r>
    </w:p>
    <w:p w14:paraId="70DB4889"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lastRenderedPageBreak/>
        <w:t>Annexe 05 : Références du Soumissionnaire</w:t>
      </w:r>
      <w:r w:rsidRPr="00020322">
        <w:rPr>
          <w:noProof/>
          <w:lang w:val="fr-FR"/>
        </w:rPr>
        <w:tab/>
      </w:r>
      <w:r w:rsidR="00B21552">
        <w:rPr>
          <w:noProof/>
        </w:rPr>
        <w:fldChar w:fldCharType="begin"/>
      </w:r>
      <w:r w:rsidRPr="00020322">
        <w:rPr>
          <w:noProof/>
          <w:lang w:val="fr-FR"/>
        </w:rPr>
        <w:instrText xml:space="preserve"> PAGEREF _Toc60888483 \h </w:instrText>
      </w:r>
      <w:r w:rsidR="00B21552">
        <w:rPr>
          <w:noProof/>
        </w:rPr>
      </w:r>
      <w:r w:rsidR="00B21552">
        <w:rPr>
          <w:noProof/>
        </w:rPr>
        <w:fldChar w:fldCharType="separate"/>
      </w:r>
      <w:r w:rsidRPr="00020322">
        <w:rPr>
          <w:noProof/>
          <w:lang w:val="fr-FR"/>
        </w:rPr>
        <w:t>31</w:t>
      </w:r>
      <w:r w:rsidR="00B21552">
        <w:rPr>
          <w:noProof/>
        </w:rPr>
        <w:fldChar w:fldCharType="end"/>
      </w:r>
    </w:p>
    <w:p w14:paraId="277AA808"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06 : Liste nominative de personnel à affecter pour la formation</w:t>
      </w:r>
      <w:r w:rsidRPr="00020322">
        <w:rPr>
          <w:noProof/>
          <w:lang w:val="fr-FR"/>
        </w:rPr>
        <w:tab/>
      </w:r>
      <w:r w:rsidR="00B21552">
        <w:rPr>
          <w:noProof/>
        </w:rPr>
        <w:fldChar w:fldCharType="begin"/>
      </w:r>
      <w:r w:rsidRPr="00020322">
        <w:rPr>
          <w:noProof/>
          <w:lang w:val="fr-FR"/>
        </w:rPr>
        <w:instrText xml:space="preserve"> PAGEREF _Toc60888484 \h </w:instrText>
      </w:r>
      <w:r w:rsidR="00B21552">
        <w:rPr>
          <w:noProof/>
        </w:rPr>
      </w:r>
      <w:r w:rsidR="00B21552">
        <w:rPr>
          <w:noProof/>
        </w:rPr>
        <w:fldChar w:fldCharType="separate"/>
      </w:r>
      <w:r w:rsidRPr="00020322">
        <w:rPr>
          <w:noProof/>
          <w:lang w:val="fr-FR"/>
        </w:rPr>
        <w:t>32</w:t>
      </w:r>
      <w:r w:rsidR="00B21552">
        <w:rPr>
          <w:noProof/>
        </w:rPr>
        <w:fldChar w:fldCharType="end"/>
      </w:r>
    </w:p>
    <w:p w14:paraId="278D02EA"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07 : Modèle du Curriculum Vitae (CV)</w:t>
      </w:r>
      <w:r w:rsidRPr="00020322">
        <w:rPr>
          <w:noProof/>
          <w:lang w:val="fr-FR"/>
        </w:rPr>
        <w:tab/>
      </w:r>
      <w:r w:rsidR="00B21552">
        <w:rPr>
          <w:noProof/>
        </w:rPr>
        <w:fldChar w:fldCharType="begin"/>
      </w:r>
      <w:r w:rsidRPr="00020322">
        <w:rPr>
          <w:noProof/>
          <w:lang w:val="fr-FR"/>
        </w:rPr>
        <w:instrText xml:space="preserve"> PAGEREF _Toc60888485 \h </w:instrText>
      </w:r>
      <w:r w:rsidR="00B21552">
        <w:rPr>
          <w:noProof/>
        </w:rPr>
      </w:r>
      <w:r w:rsidR="00B21552">
        <w:rPr>
          <w:noProof/>
        </w:rPr>
        <w:fldChar w:fldCharType="separate"/>
      </w:r>
      <w:r w:rsidRPr="00020322">
        <w:rPr>
          <w:noProof/>
          <w:lang w:val="fr-FR"/>
        </w:rPr>
        <w:t>33</w:t>
      </w:r>
      <w:r w:rsidR="00B21552">
        <w:rPr>
          <w:noProof/>
        </w:rPr>
        <w:fldChar w:fldCharType="end"/>
      </w:r>
    </w:p>
    <w:p w14:paraId="67B593D6"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08 : Caractéristiques techniques du système proposé</w:t>
      </w:r>
      <w:r w:rsidRPr="00020322">
        <w:rPr>
          <w:noProof/>
          <w:lang w:val="fr-FR"/>
        </w:rPr>
        <w:tab/>
      </w:r>
      <w:r w:rsidR="00B21552">
        <w:rPr>
          <w:noProof/>
        </w:rPr>
        <w:fldChar w:fldCharType="begin"/>
      </w:r>
      <w:r w:rsidRPr="00020322">
        <w:rPr>
          <w:noProof/>
          <w:lang w:val="fr-FR"/>
        </w:rPr>
        <w:instrText xml:space="preserve"> PAGEREF _Toc60888486 \h </w:instrText>
      </w:r>
      <w:r w:rsidR="00B21552">
        <w:rPr>
          <w:noProof/>
        </w:rPr>
      </w:r>
      <w:r w:rsidR="00B21552">
        <w:rPr>
          <w:noProof/>
        </w:rPr>
        <w:fldChar w:fldCharType="separate"/>
      </w:r>
      <w:r w:rsidRPr="00020322">
        <w:rPr>
          <w:noProof/>
          <w:lang w:val="fr-FR"/>
        </w:rPr>
        <w:t>34</w:t>
      </w:r>
      <w:r w:rsidR="00B21552">
        <w:rPr>
          <w:noProof/>
        </w:rPr>
        <w:fldChar w:fldCharType="end"/>
      </w:r>
    </w:p>
    <w:p w14:paraId="3BF567DD" w14:textId="77777777" w:rsidR="007C6D6E" w:rsidRDefault="007C6D6E" w:rsidP="00B06348">
      <w:pPr>
        <w:pStyle w:val="TM2"/>
        <w:rPr>
          <w:rFonts w:asciiTheme="minorHAnsi" w:eastAsiaTheme="minorEastAsia" w:hAnsiTheme="minorHAnsi" w:cstheme="minorBidi"/>
          <w:noProof/>
          <w:sz w:val="22"/>
          <w:szCs w:val="22"/>
          <w:lang w:val="en-US" w:eastAsia="en-US"/>
        </w:rPr>
      </w:pPr>
      <w:r w:rsidRPr="003F5DE3">
        <w:rPr>
          <w:noProof/>
          <w:lang w:val="fr-FR"/>
        </w:rPr>
        <w:t>Annexe 09 : Liste des véhicules</w:t>
      </w:r>
      <w:r>
        <w:rPr>
          <w:noProof/>
        </w:rPr>
        <w:tab/>
      </w:r>
      <w:r w:rsidR="00B21552">
        <w:rPr>
          <w:noProof/>
        </w:rPr>
        <w:fldChar w:fldCharType="begin"/>
      </w:r>
      <w:r>
        <w:rPr>
          <w:noProof/>
        </w:rPr>
        <w:instrText xml:space="preserve"> PAGEREF _Toc60888487 \h </w:instrText>
      </w:r>
      <w:r w:rsidR="00B21552">
        <w:rPr>
          <w:noProof/>
        </w:rPr>
      </w:r>
      <w:r w:rsidR="00B21552">
        <w:rPr>
          <w:noProof/>
        </w:rPr>
        <w:fldChar w:fldCharType="separate"/>
      </w:r>
      <w:r>
        <w:rPr>
          <w:noProof/>
        </w:rPr>
        <w:t>38</w:t>
      </w:r>
      <w:r w:rsidR="00B21552">
        <w:rPr>
          <w:noProof/>
        </w:rPr>
        <w:fldChar w:fldCharType="end"/>
      </w:r>
    </w:p>
    <w:p w14:paraId="509E4B12" w14:textId="77777777" w:rsidR="00994802" w:rsidRPr="003E1986" w:rsidRDefault="00B21552">
      <w:pPr>
        <w:ind w:firstLine="0"/>
        <w:rPr>
          <w:rFonts w:cstheme="majorHAnsi"/>
          <w:b/>
          <w:bCs/>
          <w:iCs/>
          <w:sz w:val="32"/>
          <w:lang w:val="fr-FR" w:eastAsia="fr-FR"/>
        </w:rPr>
      </w:pPr>
      <w:r w:rsidRPr="003E1986">
        <w:rPr>
          <w:rFonts w:cstheme="majorHAnsi"/>
          <w:lang w:val="fr-FR"/>
        </w:rPr>
        <w:fldChar w:fldCharType="end"/>
      </w:r>
      <w:r w:rsidR="00994802" w:rsidRPr="003E1986">
        <w:rPr>
          <w:rFonts w:cstheme="majorHAnsi"/>
          <w:lang w:val="fr-FR"/>
        </w:rPr>
        <w:br w:type="page"/>
      </w:r>
    </w:p>
    <w:p w14:paraId="63B2DDCF" w14:textId="4CD0F445" w:rsidR="003901DB" w:rsidRPr="003E1986" w:rsidRDefault="003901DB" w:rsidP="008B57FC">
      <w:pPr>
        <w:pStyle w:val="Titre1"/>
        <w:numPr>
          <w:ilvl w:val="0"/>
          <w:numId w:val="3"/>
        </w:numPr>
        <w:spacing w:before="600" w:after="600"/>
        <w:ind w:left="714" w:hanging="357"/>
        <w:rPr>
          <w:rFonts w:cstheme="majorHAnsi"/>
          <w:lang w:val="fr-FR"/>
        </w:rPr>
      </w:pPr>
      <w:bookmarkStart w:id="7" w:name="_Toc60888401"/>
      <w:r w:rsidRPr="003E1986">
        <w:rPr>
          <w:rFonts w:cstheme="majorHAnsi"/>
          <w:lang w:val="fr-FR"/>
        </w:rPr>
        <w:lastRenderedPageBreak/>
        <w:t>AVIS DE LA CONSULTATION N</w:t>
      </w:r>
      <w:r w:rsidR="007C6D6E" w:rsidRPr="003E1986">
        <w:rPr>
          <w:rFonts w:cstheme="majorHAnsi"/>
          <w:lang w:val="fr-FR"/>
        </w:rPr>
        <w:t>°</w:t>
      </w:r>
      <w:r w:rsidR="007C6D6E" w:rsidRPr="007C6D6E">
        <w:rPr>
          <w:rFonts w:cstheme="majorHAnsi"/>
          <w:bCs w:val="0"/>
          <w:i/>
          <w:color w:val="FF0000"/>
          <w:highlight w:val="yellow"/>
          <w:lang w:val="fr-FR"/>
        </w:rPr>
        <w:t xml:space="preserve"> (</w:t>
      </w:r>
      <w:r w:rsidR="005643DC" w:rsidRPr="007C6D6E">
        <w:rPr>
          <w:rFonts w:cstheme="majorHAnsi"/>
          <w:bCs w:val="0"/>
          <w:i/>
          <w:color w:val="FF0000"/>
          <w:highlight w:val="yellow"/>
          <w:lang w:val="fr-FR"/>
        </w:rPr>
        <w:t>insère N°/</w:t>
      </w:r>
      <w:r w:rsidR="00610619">
        <w:rPr>
          <w:rFonts w:cstheme="majorHAnsi"/>
          <w:bCs w:val="0"/>
          <w:i/>
          <w:color w:val="FF0000"/>
          <w:highlight w:val="yellow"/>
          <w:lang w:val="fr-FR"/>
        </w:rPr>
        <w:t>2024</w:t>
      </w:r>
      <w:r w:rsidR="005643DC" w:rsidRPr="007C6D6E">
        <w:rPr>
          <w:rFonts w:cstheme="majorHAnsi"/>
          <w:bCs w:val="0"/>
          <w:i/>
          <w:color w:val="FF0000"/>
          <w:highlight w:val="yellow"/>
          <w:lang w:val="fr-FR"/>
        </w:rPr>
        <w:t>)</w:t>
      </w:r>
      <w:bookmarkEnd w:id="7"/>
    </w:p>
    <w:p w14:paraId="5FF43A18" w14:textId="433F1419" w:rsidR="008A0E42" w:rsidRPr="003E1986" w:rsidRDefault="00B06348" w:rsidP="004E57A9">
      <w:pPr>
        <w:pStyle w:val="Titre2"/>
        <w:rPr>
          <w:lang w:val="fr-FR"/>
        </w:rPr>
      </w:pPr>
      <w:bookmarkStart w:id="8" w:name="_Toc60888402"/>
      <w:r>
        <w:rPr>
          <w:lang w:val="fr-FR"/>
        </w:rPr>
        <w:t xml:space="preserve">ARTICLE 1 : </w:t>
      </w:r>
      <w:r w:rsidR="007F502D" w:rsidRPr="003E1986">
        <w:rPr>
          <w:lang w:val="fr-FR"/>
        </w:rPr>
        <w:t>Objet de la Demande de Consultation</w:t>
      </w:r>
      <w:bookmarkEnd w:id="8"/>
    </w:p>
    <w:p w14:paraId="2BE309D4" w14:textId="7F0534CE" w:rsidR="00FD508D" w:rsidRPr="00FD508D" w:rsidRDefault="008B57FC" w:rsidP="00327DD3">
      <w:pPr>
        <w:rPr>
          <w:b/>
          <w:bCs/>
          <w:lang w:val="fr-FR"/>
        </w:rPr>
      </w:pPr>
      <w:r w:rsidRPr="00FD508D">
        <w:rPr>
          <w:bCs/>
          <w:lang w:val="fr-FR"/>
        </w:rPr>
        <w:t xml:space="preserve">Afin d’optimiser la gestion de son parc roulant et d’assurer sa bonne gestion et gouvernance, la commune </w:t>
      </w:r>
      <w:r w:rsidRPr="00FD508D">
        <w:rPr>
          <w:b/>
          <w:i/>
          <w:iCs/>
          <w:color w:val="FF0000"/>
          <w:highlight w:val="yellow"/>
          <w:lang w:val="fr-FR"/>
        </w:rPr>
        <w:t>(insère le nom de la commune)</w:t>
      </w:r>
      <w:r w:rsidRPr="00FD508D">
        <w:rPr>
          <w:bCs/>
          <w:lang w:val="fr-FR"/>
        </w:rPr>
        <w:t xml:space="preserve"> lance une consultation pour </w:t>
      </w:r>
      <w:r w:rsidR="00327DD3">
        <w:rPr>
          <w:bCs/>
          <w:lang w:val="fr-FR"/>
        </w:rPr>
        <w:t>f</w:t>
      </w:r>
      <w:r w:rsidR="00FD508D">
        <w:rPr>
          <w:bCs/>
          <w:lang w:val="fr-FR"/>
        </w:rPr>
        <w:t>ourniture ,installation et mise en œuvre d’un système de géolocalisation par GPS/GPRS</w:t>
      </w:r>
      <w:r w:rsidR="00327DD3">
        <w:rPr>
          <w:bCs/>
          <w:lang w:val="fr-FR"/>
        </w:rPr>
        <w:t>`</w:t>
      </w:r>
      <w:r w:rsidR="00327DD3" w:rsidRPr="0086295A">
        <w:rPr>
          <w:bCs/>
          <w:lang w:val="fr-FR"/>
        </w:rPr>
        <w:t>&amp;</w:t>
      </w:r>
      <w:r w:rsidR="00327DD3">
        <w:rPr>
          <w:bCs/>
          <w:lang w:val="fr-FR"/>
        </w:rPr>
        <w:t xml:space="preserve"> de gestion de la flotte à la commune.</w:t>
      </w:r>
    </w:p>
    <w:p w14:paraId="4FD70E60" w14:textId="7BB1ACA7" w:rsidR="008A0E42" w:rsidRPr="003E1986" w:rsidRDefault="00B06348" w:rsidP="004E57A9">
      <w:pPr>
        <w:pStyle w:val="Titre2"/>
        <w:rPr>
          <w:lang w:val="fr-FR"/>
        </w:rPr>
      </w:pPr>
      <w:bookmarkStart w:id="9" w:name="_Toc60888403"/>
      <w:r>
        <w:rPr>
          <w:lang w:val="fr-FR"/>
        </w:rPr>
        <w:t>ARTICLE 2 : CONDITIONs</w:t>
      </w:r>
      <w:r w:rsidR="004E5724" w:rsidRPr="003E1986">
        <w:rPr>
          <w:lang w:val="fr-FR"/>
        </w:rPr>
        <w:t xml:space="preserve"> de participation</w:t>
      </w:r>
      <w:bookmarkEnd w:id="9"/>
    </w:p>
    <w:p w14:paraId="084F54AA" w14:textId="77777777" w:rsidR="00AF0B75" w:rsidRPr="003E1986" w:rsidRDefault="00776EBE" w:rsidP="004E7F85">
      <w:pPr>
        <w:tabs>
          <w:tab w:val="right" w:pos="3542"/>
        </w:tabs>
        <w:ind w:firstLine="708"/>
        <w:rPr>
          <w:rFonts w:cstheme="majorHAnsi"/>
          <w:lang w:val="fr-FR"/>
        </w:rPr>
      </w:pPr>
      <w:r w:rsidRPr="003E1986">
        <w:rPr>
          <w:rFonts w:cstheme="majorHAnsi"/>
          <w:lang w:val="fr-FR"/>
        </w:rPr>
        <w:t xml:space="preserve">Peuvent participer à cette consultation </w:t>
      </w:r>
      <w:r w:rsidR="00E3432C" w:rsidRPr="003E1986">
        <w:rPr>
          <w:rFonts w:cstheme="majorHAnsi"/>
          <w:lang w:val="fr-FR"/>
        </w:rPr>
        <w:t xml:space="preserve">les prestataires spécialisés </w:t>
      </w:r>
      <w:r w:rsidR="004E7F85" w:rsidRPr="00E36623">
        <w:rPr>
          <w:rFonts w:cstheme="majorHAnsi"/>
          <w:u w:val="single"/>
          <w:lang w:val="fr-FR"/>
        </w:rPr>
        <w:t>disposant des agréments nécessaires pour l'installation de ce type d'équipement</w:t>
      </w:r>
      <w:r w:rsidR="004E7F85" w:rsidRPr="003E1986">
        <w:rPr>
          <w:rFonts w:cstheme="majorHAnsi"/>
          <w:lang w:val="fr-FR"/>
        </w:rPr>
        <w:t xml:space="preserve">, </w:t>
      </w:r>
      <w:r w:rsidR="00226853" w:rsidRPr="003E1986">
        <w:rPr>
          <w:rFonts w:cstheme="majorHAnsi"/>
          <w:lang w:val="fr-FR"/>
        </w:rPr>
        <w:t>remplissant les conditions définies dans la Demande de Consultation et qui ne sont pas frappés par les dispositions d’incapacités et d’exclusions définies dans la Demande de Consultation</w:t>
      </w:r>
      <w:r w:rsidR="00A1558B" w:rsidRPr="003E1986">
        <w:rPr>
          <w:rFonts w:cstheme="majorHAnsi"/>
          <w:lang w:val="fr-FR"/>
        </w:rPr>
        <w:t>.</w:t>
      </w:r>
    </w:p>
    <w:p w14:paraId="666FC4CA" w14:textId="246FC60C" w:rsidR="008A0E42" w:rsidRPr="003E1986" w:rsidRDefault="00B06348" w:rsidP="004E57A9">
      <w:pPr>
        <w:pStyle w:val="Titre2"/>
        <w:rPr>
          <w:lang w:val="fr-FR"/>
        </w:rPr>
      </w:pPr>
      <w:bookmarkStart w:id="10" w:name="_Toc60888404"/>
      <w:r>
        <w:rPr>
          <w:lang w:val="fr-FR"/>
        </w:rPr>
        <w:t xml:space="preserve">ARTICLE 3 : </w:t>
      </w:r>
      <w:r w:rsidR="00F61B48" w:rsidRPr="003E1986">
        <w:rPr>
          <w:lang w:val="fr-FR"/>
        </w:rPr>
        <w:t>Source de Financement de la Prestation</w:t>
      </w:r>
      <w:bookmarkEnd w:id="10"/>
    </w:p>
    <w:p w14:paraId="4C8B4964" w14:textId="06422B2E" w:rsidR="00EB6A44" w:rsidRPr="00E36623" w:rsidRDefault="00EB6A44" w:rsidP="00EB6A44">
      <w:pPr>
        <w:pStyle w:val="Corpsdetexte"/>
        <w:rPr>
          <w:rFonts w:cstheme="majorHAnsi"/>
          <w:szCs w:val="18"/>
          <w:lang w:val="fr-FR" w:eastAsia="de-DE"/>
        </w:rPr>
      </w:pPr>
      <w:r w:rsidRPr="00E36623">
        <w:rPr>
          <w:rFonts w:cstheme="majorHAnsi"/>
          <w:szCs w:val="18"/>
          <w:lang w:val="fr-FR" w:eastAsia="de-DE"/>
        </w:rPr>
        <w:t>Cette prestation est financée par un Don de la Coopération financière allemande à travers la KfW (BMZ N° 201770130),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r w:rsidR="00751757">
        <w:rPr>
          <w:rFonts w:cstheme="majorHAnsi"/>
          <w:szCs w:val="18"/>
          <w:lang w:val="fr-FR" w:eastAsia="de-DE"/>
        </w:rPr>
        <w:t>ENT</w:t>
      </w:r>
    </w:p>
    <w:p w14:paraId="0EEDF673" w14:textId="7655E931" w:rsidR="008A0E42" w:rsidRPr="003E1986" w:rsidRDefault="00B06348" w:rsidP="004E57A9">
      <w:pPr>
        <w:pStyle w:val="Titre2"/>
        <w:rPr>
          <w:lang w:val="fr-FR"/>
        </w:rPr>
      </w:pPr>
      <w:r>
        <w:rPr>
          <w:lang w:val="fr-FR" w:eastAsia="fr-FR"/>
        </w:rPr>
        <w:t xml:space="preserve">ARTICLE 4 : </w:t>
      </w:r>
      <w:bookmarkStart w:id="11" w:name="_Toc60888405"/>
      <w:r w:rsidR="007F502D" w:rsidRPr="003E1986">
        <w:rPr>
          <w:lang w:val="fr-FR"/>
        </w:rPr>
        <w:t>Réglementation de la Demande de Consultation</w:t>
      </w:r>
      <w:bookmarkEnd w:id="11"/>
    </w:p>
    <w:p w14:paraId="77DA4AB4" w14:textId="27F4DDC0" w:rsidR="00EB6A44" w:rsidRPr="00E36623" w:rsidRDefault="00EB6A44" w:rsidP="00EB6A44">
      <w:pPr>
        <w:pStyle w:val="Corpsdetexte"/>
      </w:pPr>
      <w:r w:rsidRPr="00EB6A44">
        <w:rPr>
          <w:bCs/>
        </w:rPr>
        <w:t>L</w:t>
      </w:r>
      <w:r w:rsidRPr="00EB6A44">
        <w:t xml:space="preserve">a désignation du prestataire sera conduite par une Demande de Consultation selon la </w:t>
      </w:r>
      <w:r w:rsidR="00B06348">
        <w:t xml:space="preserve"> </w:t>
      </w:r>
      <w:r w:rsidRPr="00EB6A44">
        <w:t>réglementation tunisienne de passation des marchés en vigueur (</w:t>
      </w:r>
      <w:r w:rsidR="00F074CC" w:rsidRPr="00F074CC">
        <w:rPr>
          <w:rFonts w:ascii="Calibri" w:eastAsia="Calibri" w:hAnsi="Calibri" w:cs="Arial"/>
          <w:kern w:val="2"/>
          <w:szCs w:val="24"/>
          <w:lang w:eastAsia="en-US"/>
        </w:rPr>
        <w:t>commandes publiques pour les prestations de service</w:t>
      </w:r>
      <w:r w:rsidRPr="00EB6A44">
        <w:t xml:space="preserve"> dont les montants, toutes taxes comprises, sont inférieurs à </w:t>
      </w:r>
      <w:r w:rsidR="00751757">
        <w:t>cent</w:t>
      </w:r>
      <w:r w:rsidRPr="00EB6A44">
        <w:t xml:space="preserve"> mille dinars)</w:t>
      </w:r>
      <w:r w:rsidRPr="00E36623">
        <w:t xml:space="preserve">, et en tenant compte </w:t>
      </w:r>
      <w:r w:rsidRPr="00E36623">
        <w:rPr>
          <w:highlight w:val="cyan"/>
        </w:rPr>
        <w:t xml:space="preserve">de la Convention Séparée </w:t>
      </w:r>
      <w:r w:rsidRPr="00E36623">
        <w:rPr>
          <w:i/>
          <w:iCs/>
          <w:highlight w:val="cyan"/>
        </w:rPr>
        <w:t xml:space="preserve">du FICOL II </w:t>
      </w:r>
      <w:r w:rsidRPr="00E36623">
        <w:rPr>
          <w:highlight w:val="cyan"/>
        </w:rPr>
        <w:t>ainsi que</w:t>
      </w:r>
      <w:r w:rsidRPr="00E36623">
        <w:t xml:space="preserve"> des exigences minimales des « Directives pour la Passation des Marchés de Prestations de Conseils, Travaux de Génie Civil, Installations, Fournitures et Services Divers dans la Coopération financière aves des pays partenaires » de la KfW (https://www.kfw-entwicklungsbank.de/PDF/Download-Center/PDF-Dokumente-Richtlinien/FZ-Vergaberichtlinien-V-2021-FR.pdf).</w:t>
      </w:r>
    </w:p>
    <w:p w14:paraId="594EB7FD" w14:textId="77777777" w:rsidR="003901DB" w:rsidRPr="003E1986" w:rsidRDefault="003901DB" w:rsidP="00591236">
      <w:pPr>
        <w:rPr>
          <w:rFonts w:cstheme="majorHAnsi"/>
          <w:lang w:val="fr-FR"/>
        </w:rPr>
      </w:pPr>
      <w:r w:rsidRPr="003E1986">
        <w:rPr>
          <w:rFonts w:cstheme="majorHAnsi"/>
          <w:bCs/>
          <w:lang w:val="fr-FR"/>
        </w:rPr>
        <w:t>L</w:t>
      </w:r>
      <w:r w:rsidR="007E2C13" w:rsidRPr="003E1986">
        <w:rPr>
          <w:rFonts w:cstheme="majorHAnsi"/>
          <w:lang w:val="fr-FR"/>
        </w:rPr>
        <w:t>a</w:t>
      </w:r>
      <w:r w:rsidRPr="003E1986">
        <w:rPr>
          <w:rFonts w:cstheme="majorHAnsi"/>
          <w:lang w:val="fr-FR"/>
        </w:rPr>
        <w:t xml:space="preserve"> Consultation sera </w:t>
      </w:r>
      <w:r w:rsidR="00C37D7D" w:rsidRPr="003E1986">
        <w:rPr>
          <w:rFonts w:cstheme="majorHAnsi"/>
          <w:lang w:val="fr-FR"/>
        </w:rPr>
        <w:t xml:space="preserve">aussi </w:t>
      </w:r>
      <w:r w:rsidRPr="003E1986">
        <w:rPr>
          <w:rFonts w:cstheme="majorHAnsi"/>
          <w:lang w:val="fr-FR"/>
        </w:rPr>
        <w:t>conduit</w:t>
      </w:r>
      <w:r w:rsidR="007E2C13" w:rsidRPr="003E1986">
        <w:rPr>
          <w:rFonts w:cstheme="majorHAnsi"/>
          <w:lang w:val="fr-FR"/>
        </w:rPr>
        <w:t>e</w:t>
      </w:r>
      <w:r w:rsidRPr="003E1986">
        <w:rPr>
          <w:rFonts w:cstheme="majorHAnsi"/>
          <w:lang w:val="fr-FR"/>
        </w:rPr>
        <w:t xml:space="preserve"> par les procédures de passation des achats pub</w:t>
      </w:r>
      <w:r w:rsidR="007E2C13" w:rsidRPr="003E1986">
        <w:rPr>
          <w:rFonts w:cstheme="majorHAnsi"/>
          <w:lang w:val="fr-FR"/>
        </w:rPr>
        <w:t xml:space="preserve">lics hors marchés à travers </w:t>
      </w:r>
      <w:r w:rsidR="00C37D7D" w:rsidRPr="003E1986">
        <w:rPr>
          <w:rFonts w:cstheme="majorHAnsi"/>
          <w:lang w:val="fr-FR"/>
        </w:rPr>
        <w:t>l’e-Bidding</w:t>
      </w:r>
      <w:r w:rsidRPr="003E1986">
        <w:rPr>
          <w:rFonts w:cstheme="majorHAnsi"/>
          <w:lang w:val="fr-FR"/>
        </w:rPr>
        <w:t xml:space="preserve"> du système</w:t>
      </w:r>
      <w:r w:rsidR="00C37D7D" w:rsidRPr="003E1986">
        <w:rPr>
          <w:rFonts w:cstheme="majorHAnsi"/>
          <w:lang w:val="fr-FR"/>
        </w:rPr>
        <w:t xml:space="preserve"> d’achat public en ligne TUNEPS.</w:t>
      </w:r>
    </w:p>
    <w:p w14:paraId="3BF55022" w14:textId="1E216E2B" w:rsidR="008A0E42" w:rsidRPr="003E1986" w:rsidRDefault="00B06348" w:rsidP="004E57A9">
      <w:pPr>
        <w:pStyle w:val="Titre2"/>
        <w:rPr>
          <w:lang w:val="fr-FR"/>
        </w:rPr>
      </w:pPr>
      <w:bookmarkStart w:id="12" w:name="_Toc60888406"/>
      <w:r>
        <w:rPr>
          <w:lang w:val="fr-FR"/>
        </w:rPr>
        <w:t xml:space="preserve">ARTICLE 5 : </w:t>
      </w:r>
      <w:r w:rsidR="007F502D" w:rsidRPr="003E1986">
        <w:rPr>
          <w:lang w:val="fr-FR"/>
        </w:rPr>
        <w:t>Consultation et retrait de la Demande de Consultation</w:t>
      </w:r>
      <w:bookmarkEnd w:id="12"/>
    </w:p>
    <w:p w14:paraId="4D0FFF6B" w14:textId="77777777" w:rsidR="003901DB" w:rsidRPr="003E1986" w:rsidRDefault="00F702B2" w:rsidP="00591236">
      <w:pPr>
        <w:rPr>
          <w:rFonts w:cstheme="majorHAnsi"/>
          <w:lang w:val="fr-FR"/>
        </w:rPr>
      </w:pPr>
      <w:r w:rsidRPr="003E1986">
        <w:rPr>
          <w:rFonts w:cstheme="majorHAnsi"/>
          <w:bCs/>
          <w:lang w:val="fr-FR"/>
        </w:rPr>
        <w:t>L</w:t>
      </w:r>
      <w:r w:rsidR="003901DB" w:rsidRPr="003E1986">
        <w:rPr>
          <w:rFonts w:cstheme="majorHAnsi"/>
          <w:lang w:val="fr-FR"/>
        </w:rPr>
        <w:t xml:space="preserve">es soumissionnaires éligibles et intéressés à concourir peuvent </w:t>
      </w:r>
      <w:r w:rsidR="00DB131D" w:rsidRPr="003E1986">
        <w:rPr>
          <w:rFonts w:cstheme="majorHAnsi"/>
          <w:lang w:val="fr-FR"/>
        </w:rPr>
        <w:t xml:space="preserve">retirer </w:t>
      </w:r>
      <w:r w:rsidR="003901DB" w:rsidRPr="003E1986">
        <w:rPr>
          <w:rFonts w:cstheme="majorHAnsi"/>
          <w:lang w:val="fr-FR"/>
        </w:rPr>
        <w:t xml:space="preserve">le Dossier </w:t>
      </w:r>
      <w:r w:rsidR="007E2C13" w:rsidRPr="003E1986">
        <w:rPr>
          <w:rFonts w:cstheme="majorHAnsi"/>
          <w:lang w:val="fr-FR"/>
        </w:rPr>
        <w:t>de Consultation</w:t>
      </w:r>
      <w:r w:rsidR="00F958B9" w:rsidRPr="003E1986">
        <w:rPr>
          <w:rFonts w:cstheme="majorHAnsi"/>
          <w:lang w:val="fr-FR"/>
        </w:rPr>
        <w:t xml:space="preserve"> </w:t>
      </w:r>
      <w:r w:rsidR="007E2C13" w:rsidRPr="003E1986">
        <w:rPr>
          <w:rFonts w:cstheme="majorHAnsi"/>
          <w:lang w:val="fr-FR"/>
        </w:rPr>
        <w:t>pendant les horaires administratif</w:t>
      </w:r>
      <w:r w:rsidR="005E2BCF" w:rsidRPr="003E1986">
        <w:rPr>
          <w:rFonts w:cstheme="majorHAnsi"/>
          <w:lang w:val="fr-FR"/>
        </w:rPr>
        <w:t>s</w:t>
      </w:r>
      <w:r w:rsidR="00DB131D" w:rsidRPr="003E1986">
        <w:rPr>
          <w:rFonts w:cstheme="majorHAnsi"/>
          <w:lang w:val="fr-FR"/>
        </w:rPr>
        <w:t xml:space="preserve"> au siège de la commune </w:t>
      </w:r>
      <w:r w:rsidR="007E2C13" w:rsidRPr="003E1986">
        <w:rPr>
          <w:rFonts w:cstheme="majorHAnsi"/>
          <w:lang w:val="fr-FR"/>
        </w:rPr>
        <w:t xml:space="preserve">à </w:t>
      </w:r>
      <w:r w:rsidR="005E2BCF" w:rsidRPr="003E1986">
        <w:rPr>
          <w:rFonts w:cstheme="majorHAnsi"/>
          <w:lang w:val="fr-FR"/>
        </w:rPr>
        <w:t xml:space="preserve">l’adresse indiquée </w:t>
      </w:r>
      <w:r w:rsidR="00B459BB" w:rsidRPr="003E1986">
        <w:rPr>
          <w:rFonts w:cstheme="majorHAnsi"/>
          <w:lang w:val="fr-FR"/>
        </w:rPr>
        <w:t>ci-dessous</w:t>
      </w:r>
      <w:r w:rsidR="00DB131D" w:rsidRPr="003E1986">
        <w:rPr>
          <w:rFonts w:cstheme="majorHAnsi"/>
          <w:lang w:val="fr-FR"/>
        </w:rPr>
        <w:t xml:space="preserve"> ou </w:t>
      </w:r>
      <w:r w:rsidR="00AF4713" w:rsidRPr="003E1986">
        <w:rPr>
          <w:rFonts w:cstheme="majorHAnsi"/>
          <w:lang w:val="fr-FR"/>
        </w:rPr>
        <w:t xml:space="preserve">en ligne du site web TUNEPS : </w:t>
      </w:r>
      <w:hyperlink r:id="rId8" w:history="1">
        <w:r w:rsidR="00AF4713" w:rsidRPr="003E1986">
          <w:rPr>
            <w:rStyle w:val="Lienhypertexte"/>
            <w:rFonts w:cstheme="majorHAnsi"/>
            <w:bCs/>
            <w:u w:val="none"/>
            <w:lang w:val="fr-FR"/>
          </w:rPr>
          <w:t>https://www.tuneps.tn/index.do</w:t>
        </w:r>
      </w:hyperlink>
      <w:r w:rsidR="000508C3" w:rsidRPr="003E1986">
        <w:rPr>
          <w:rFonts w:cstheme="majorHAnsi"/>
          <w:lang w:val="fr-FR"/>
        </w:rPr>
        <w:t>.</w:t>
      </w:r>
    </w:p>
    <w:p w14:paraId="79C68841" w14:textId="33222F42" w:rsidR="008A0E42" w:rsidRPr="003E1986" w:rsidRDefault="00B06348" w:rsidP="004E57A9">
      <w:pPr>
        <w:pStyle w:val="Titre2"/>
        <w:rPr>
          <w:lang w:val="fr-FR"/>
        </w:rPr>
      </w:pPr>
      <w:bookmarkStart w:id="13" w:name="_Toc60888407"/>
      <w:r>
        <w:rPr>
          <w:lang w:val="fr-FR"/>
        </w:rPr>
        <w:t xml:space="preserve">article 6 : </w:t>
      </w:r>
      <w:r w:rsidR="00F61B48" w:rsidRPr="003E1986">
        <w:rPr>
          <w:lang w:val="fr-FR"/>
        </w:rPr>
        <w:t>Présentation de l’offre</w:t>
      </w:r>
      <w:bookmarkEnd w:id="13"/>
    </w:p>
    <w:p w14:paraId="2F4E63AC" w14:textId="77777777" w:rsidR="00A6135D" w:rsidRPr="00AB1B34" w:rsidRDefault="00A6135D" w:rsidP="00A6135D">
      <w:pPr>
        <w:pStyle w:val="Corpsdetexte"/>
      </w:pPr>
      <w:r w:rsidRPr="00AB1B34">
        <w:t xml:space="preserve">Le dossier de participation à la présente consultation, doit être transmis en ligne, via le système d’achat public en ligne TUNEPS </w:t>
      </w:r>
      <w:r w:rsidRPr="00AB1B34">
        <w:rPr>
          <w:color w:val="0070C0"/>
        </w:rPr>
        <w:t xml:space="preserve">ou par voie postale recommandée ou rapide-poste ou remise directement au bureau d’ordre contre récépissé à l’adresse </w:t>
      </w:r>
      <w:r>
        <w:rPr>
          <w:color w:val="0070C0"/>
        </w:rPr>
        <w:t xml:space="preserve">ci-dessous </w:t>
      </w:r>
      <w:r w:rsidRPr="00AB1B34">
        <w:rPr>
          <w:color w:val="0070C0"/>
        </w:rPr>
        <w:t>mentionnée</w:t>
      </w:r>
      <w:r w:rsidRPr="00AB1B34">
        <w:t>.</w:t>
      </w:r>
    </w:p>
    <w:p w14:paraId="6D5279A6" w14:textId="79CFBE9C" w:rsidR="00A6135D" w:rsidRDefault="00A6135D" w:rsidP="00A6135D">
      <w:pPr>
        <w:rPr>
          <w:bCs/>
        </w:rPr>
      </w:pPr>
      <w:r w:rsidRPr="00BF6BF2">
        <w:rPr>
          <w:szCs w:val="26"/>
          <w:lang w:eastAsia="fr-FR"/>
        </w:rPr>
        <w:t>Les offres doivent parvenir au plus tard à la date et heure limites mentionnées dans l’Avis.</w:t>
      </w:r>
      <w:r>
        <w:rPr>
          <w:szCs w:val="26"/>
          <w:lang w:eastAsia="fr-FR"/>
        </w:rPr>
        <w:t xml:space="preserve"> </w:t>
      </w:r>
      <w:r w:rsidRPr="00AB1B34">
        <w:rPr>
          <w:szCs w:val="26"/>
          <w:lang w:eastAsia="fr-FR"/>
        </w:rPr>
        <w:t xml:space="preserve"> Les offres parvenues en retard ne seront pas acceptées</w:t>
      </w:r>
      <w:r>
        <w:rPr>
          <w:szCs w:val="26"/>
          <w:lang w:eastAsia="fr-FR"/>
        </w:rPr>
        <w:t xml:space="preserve">. </w:t>
      </w:r>
      <w:r w:rsidRPr="001D4F85">
        <w:rPr>
          <w:bCs/>
        </w:rPr>
        <w:t xml:space="preserve">Le cachet du Bureau d'ordre central </w:t>
      </w:r>
      <w:r>
        <w:rPr>
          <w:bCs/>
        </w:rPr>
        <w:t xml:space="preserve">de la commune </w:t>
      </w:r>
      <w:r w:rsidRPr="001D4F85">
        <w:rPr>
          <w:bCs/>
        </w:rPr>
        <w:t>fait foi</w:t>
      </w:r>
      <w:r>
        <w:rPr>
          <w:bCs/>
        </w:rPr>
        <w:t>.</w:t>
      </w:r>
    </w:p>
    <w:p w14:paraId="7CA8AF0C" w14:textId="50C82611" w:rsidR="008A0E42" w:rsidRPr="003E1986" w:rsidRDefault="00B06348" w:rsidP="004E57A9">
      <w:pPr>
        <w:pStyle w:val="Titre2"/>
        <w:rPr>
          <w:lang w:val="fr-FR"/>
        </w:rPr>
      </w:pPr>
      <w:r>
        <w:rPr>
          <w:lang w:val="fr-FR"/>
        </w:rPr>
        <w:t xml:space="preserve">ARTICLE 7 : </w:t>
      </w:r>
      <w:bookmarkStart w:id="14" w:name="_Toc60888408"/>
      <w:r w:rsidR="003336B0" w:rsidRPr="003E1986">
        <w:rPr>
          <w:lang w:val="fr-FR"/>
        </w:rPr>
        <w:t>O</w:t>
      </w:r>
      <w:r w:rsidR="007F502D" w:rsidRPr="003E1986">
        <w:rPr>
          <w:lang w:val="fr-FR"/>
        </w:rPr>
        <w:t>uverture des offres</w:t>
      </w:r>
      <w:bookmarkEnd w:id="14"/>
    </w:p>
    <w:p w14:paraId="6E504CFA" w14:textId="72AEAAFF" w:rsidR="00993003" w:rsidRDefault="009A292C" w:rsidP="008C2684">
      <w:pPr>
        <w:rPr>
          <w:rFonts w:cstheme="majorHAnsi"/>
          <w:lang w:val="fr-FR"/>
        </w:rPr>
      </w:pPr>
      <w:r w:rsidRPr="003E1986">
        <w:rPr>
          <w:rFonts w:cstheme="majorHAnsi"/>
          <w:bCs/>
          <w:lang w:val="fr-FR"/>
        </w:rPr>
        <w:t>L</w:t>
      </w:r>
      <w:r w:rsidRPr="003E1986">
        <w:rPr>
          <w:rFonts w:cstheme="majorHAnsi"/>
          <w:lang w:val="fr-FR"/>
        </w:rPr>
        <w:t xml:space="preserve">’ouverture des offres sera effectuée en séance </w:t>
      </w:r>
      <w:r w:rsidR="0090096C">
        <w:rPr>
          <w:rFonts w:cstheme="majorHAnsi"/>
          <w:lang w:val="fr-FR"/>
        </w:rPr>
        <w:t xml:space="preserve">non </w:t>
      </w:r>
      <w:r w:rsidRPr="003E1986">
        <w:rPr>
          <w:rFonts w:cstheme="majorHAnsi"/>
          <w:lang w:val="fr-FR"/>
        </w:rPr>
        <w:t>publique.</w:t>
      </w:r>
    </w:p>
    <w:p w14:paraId="378D692D" w14:textId="77777777" w:rsidR="0090096C" w:rsidRDefault="0090096C" w:rsidP="008C2684">
      <w:pPr>
        <w:rPr>
          <w:rFonts w:cstheme="majorHAnsi"/>
          <w:lang w:val="fr-FR"/>
        </w:rPr>
      </w:pPr>
    </w:p>
    <w:p w14:paraId="255CCAF1" w14:textId="77777777" w:rsidR="0090096C" w:rsidRDefault="0090096C" w:rsidP="008C2684">
      <w:pPr>
        <w:rPr>
          <w:rFonts w:cstheme="majorHAnsi"/>
          <w:lang w:val="fr-FR"/>
        </w:rPr>
      </w:pPr>
    </w:p>
    <w:p w14:paraId="12E3AE65" w14:textId="77777777" w:rsidR="00A6135D" w:rsidRPr="003E1986" w:rsidRDefault="00A6135D" w:rsidP="008C2684">
      <w:pPr>
        <w:rPr>
          <w:rFonts w:cstheme="majorHAnsi"/>
          <w:lang w:val="fr-FR"/>
        </w:rPr>
      </w:pPr>
    </w:p>
    <w:p w14:paraId="19A60922" w14:textId="31E2FE3C" w:rsidR="008A0E42" w:rsidRPr="003E1986" w:rsidRDefault="00B06348" w:rsidP="004E57A9">
      <w:pPr>
        <w:pStyle w:val="Titre2"/>
        <w:rPr>
          <w:lang w:val="fr-FR"/>
        </w:rPr>
      </w:pPr>
      <w:bookmarkStart w:id="15" w:name="_Toc60888409"/>
      <w:r>
        <w:rPr>
          <w:lang w:val="fr-FR"/>
        </w:rPr>
        <w:lastRenderedPageBreak/>
        <w:t xml:space="preserve">ARTICLE </w:t>
      </w:r>
      <w:r w:rsidR="0090096C">
        <w:rPr>
          <w:lang w:val="fr-FR"/>
        </w:rPr>
        <w:t>8</w:t>
      </w:r>
      <w:r>
        <w:rPr>
          <w:lang w:val="fr-FR"/>
        </w:rPr>
        <w:t xml:space="preserve"> : </w:t>
      </w:r>
      <w:r w:rsidR="007F502D" w:rsidRPr="003E1986">
        <w:rPr>
          <w:lang w:val="fr-FR"/>
        </w:rPr>
        <w:t>Durée de la valid</w:t>
      </w:r>
      <w:r w:rsidR="00256355">
        <w:rPr>
          <w:lang w:val="fr-FR"/>
        </w:rPr>
        <w:t xml:space="preserve">ité </w:t>
      </w:r>
      <w:r w:rsidR="007F502D" w:rsidRPr="003E1986">
        <w:rPr>
          <w:lang w:val="fr-FR"/>
        </w:rPr>
        <w:t xml:space="preserve"> des offres</w:t>
      </w:r>
      <w:bookmarkEnd w:id="15"/>
    </w:p>
    <w:p w14:paraId="11B93000" w14:textId="57C2C08D" w:rsidR="003901DB" w:rsidRPr="003E1986" w:rsidRDefault="003901DB" w:rsidP="004E7F85">
      <w:pPr>
        <w:rPr>
          <w:rFonts w:cstheme="majorHAnsi"/>
          <w:lang w:val="fr-FR"/>
        </w:rPr>
      </w:pPr>
      <w:r w:rsidRPr="003E1986">
        <w:rPr>
          <w:rFonts w:cstheme="majorHAnsi"/>
          <w:lang w:val="fr-FR"/>
        </w:rPr>
        <w:t>Les soumissionnaires resteront engagés pour leurs offres pendant une périod</w:t>
      </w:r>
      <w:r w:rsidR="00754574" w:rsidRPr="003E1986">
        <w:rPr>
          <w:rFonts w:cstheme="majorHAnsi"/>
          <w:lang w:val="fr-FR"/>
        </w:rPr>
        <w:t xml:space="preserve">e de </w:t>
      </w:r>
      <w:r w:rsidR="0090096C">
        <w:rPr>
          <w:rFonts w:cstheme="majorHAnsi"/>
          <w:b/>
          <w:bCs/>
          <w:color w:val="FF0000"/>
          <w:highlight w:val="yellow"/>
          <w:lang w:val="fr-FR"/>
        </w:rPr>
        <w:t>90</w:t>
      </w:r>
      <w:r w:rsidR="00610619" w:rsidRPr="003E1986">
        <w:rPr>
          <w:rFonts w:cstheme="majorHAnsi"/>
          <w:b/>
          <w:bCs/>
          <w:color w:val="FF0000"/>
          <w:highlight w:val="yellow"/>
          <w:lang w:val="fr-FR"/>
        </w:rPr>
        <w:t xml:space="preserve"> </w:t>
      </w:r>
      <w:r w:rsidR="00F4054F" w:rsidRPr="003E1986">
        <w:rPr>
          <w:rFonts w:cstheme="majorHAnsi"/>
          <w:b/>
          <w:bCs/>
          <w:color w:val="FF0000"/>
          <w:highlight w:val="yellow"/>
          <w:lang w:val="fr-FR"/>
        </w:rPr>
        <w:t>jours</w:t>
      </w:r>
      <w:r w:rsidR="00F958B9" w:rsidRPr="003E1986">
        <w:rPr>
          <w:rFonts w:cstheme="majorHAnsi"/>
          <w:lang w:val="fr-FR"/>
        </w:rPr>
        <w:t xml:space="preserve"> </w:t>
      </w:r>
      <w:r w:rsidR="00105BE3" w:rsidRPr="003E1986">
        <w:rPr>
          <w:rFonts w:cstheme="majorHAnsi"/>
          <w:lang w:val="fr-FR"/>
        </w:rPr>
        <w:t xml:space="preserve">à </w:t>
      </w:r>
      <w:r w:rsidRPr="003E1986">
        <w:rPr>
          <w:rFonts w:cstheme="majorHAnsi"/>
          <w:lang w:val="fr-FR"/>
        </w:rPr>
        <w:t>partir du lendemain de la date limite de remise des offres.</w:t>
      </w:r>
    </w:p>
    <w:p w14:paraId="087330E4" w14:textId="47265CF8" w:rsidR="008A0E42" w:rsidRPr="003E1986" w:rsidRDefault="00B06348" w:rsidP="004E57A9">
      <w:pPr>
        <w:pStyle w:val="Titre2"/>
        <w:rPr>
          <w:lang w:val="fr-FR"/>
        </w:rPr>
      </w:pPr>
      <w:bookmarkStart w:id="16" w:name="_Toc60888410"/>
      <w:r>
        <w:rPr>
          <w:lang w:val="fr-FR"/>
        </w:rPr>
        <w:t xml:space="preserve">ARTICLE </w:t>
      </w:r>
      <w:r w:rsidR="0090096C">
        <w:rPr>
          <w:lang w:val="fr-FR"/>
        </w:rPr>
        <w:t>9</w:t>
      </w:r>
      <w:r>
        <w:rPr>
          <w:lang w:val="fr-FR"/>
        </w:rPr>
        <w:t xml:space="preserve"> : </w:t>
      </w:r>
      <w:r w:rsidR="007F502D" w:rsidRPr="003E1986">
        <w:rPr>
          <w:lang w:val="fr-FR"/>
        </w:rPr>
        <w:t>Additif à la Demande de Consultation</w:t>
      </w:r>
      <w:bookmarkEnd w:id="16"/>
    </w:p>
    <w:p w14:paraId="17DFA34F" w14:textId="77777777" w:rsidR="00A6135D" w:rsidRPr="00E36623" w:rsidRDefault="00A6135D" w:rsidP="00E36623">
      <w:pPr>
        <w:widowControl w:val="0"/>
        <w:autoSpaceDE w:val="0"/>
        <w:autoSpaceDN w:val="0"/>
        <w:adjustRightInd w:val="0"/>
        <w:spacing w:line="276" w:lineRule="auto"/>
        <w:ind w:right="567"/>
        <w:outlineLvl w:val="2"/>
        <w:rPr>
          <w:b/>
          <w:caps/>
          <w:lang w:val="fr-FR"/>
        </w:rPr>
      </w:pPr>
      <w:bookmarkStart w:id="17" w:name="_Toc159996071"/>
      <w:r w:rsidRPr="00E36623">
        <w:rPr>
          <w:b/>
          <w:caps/>
          <w:lang w:val="fr-FR"/>
        </w:rPr>
        <w:t>1 : Demandes d’eclaircissement</w:t>
      </w:r>
      <w:bookmarkEnd w:id="17"/>
    </w:p>
    <w:p w14:paraId="7988BC27" w14:textId="77777777" w:rsidR="00A6135D" w:rsidRPr="00A6135D" w:rsidRDefault="00A6135D" w:rsidP="00A6135D">
      <w:pPr>
        <w:rPr>
          <w:bCs/>
          <w:lang w:val="fr-FR"/>
        </w:rPr>
      </w:pPr>
      <w:r w:rsidRPr="00A6135D">
        <w:rPr>
          <w:bCs/>
          <w:lang w:val="fr-FR"/>
        </w:rPr>
        <w:t xml:space="preserve">Au cas où certains soumissionnaires auraient des renseignements complémentaires à demander ou des doutes sur la signification exacte sur certaines parties de la présente </w:t>
      </w:r>
      <w:r w:rsidRPr="00A6135D">
        <w:rPr>
          <w:lang w:val="fr-FR"/>
        </w:rPr>
        <w:t>Consultation</w:t>
      </w:r>
      <w:r w:rsidRPr="00A6135D">
        <w:rPr>
          <w:bCs/>
          <w:lang w:val="fr-FR"/>
        </w:rPr>
        <w:t xml:space="preserve">, ils devraient en référer par écrit à la commune à l’adresse indiquée ci-dessous ou sur la plateforme TUNEPS </w:t>
      </w:r>
      <w:r w:rsidRPr="00A6135D">
        <w:rPr>
          <w:color w:val="FF0000"/>
          <w:highlight w:val="yellow"/>
          <w:lang w:val="fr-FR"/>
        </w:rPr>
        <w:t xml:space="preserve">huit (ou quinze) (08) (ou 15) jours </w:t>
      </w:r>
      <w:r w:rsidRPr="00A6135D">
        <w:rPr>
          <w:i/>
          <w:color w:val="FF0000"/>
          <w:sz w:val="18"/>
          <w:highlight w:val="yellow"/>
          <w:lang w:val="fr-FR"/>
        </w:rPr>
        <w:t xml:space="preserve">(8 jours en cas de période flottante de 20 jours , sinon 15 jours) </w:t>
      </w:r>
      <w:r w:rsidRPr="00A6135D">
        <w:rPr>
          <w:i/>
          <w:color w:val="FF0000"/>
          <w:highlight w:val="yellow"/>
          <w:lang w:val="fr-FR"/>
        </w:rPr>
        <w:t>calendaires</w:t>
      </w:r>
      <w:r w:rsidRPr="00A6135D">
        <w:rPr>
          <w:i/>
          <w:color w:val="FF0000"/>
          <w:lang w:val="fr-FR"/>
        </w:rPr>
        <w:t xml:space="preserve"> </w:t>
      </w:r>
      <w:r w:rsidRPr="00E36623">
        <w:rPr>
          <w:i/>
          <w:lang w:val="fr-FR"/>
        </w:rPr>
        <w:t xml:space="preserve">avant l’expiration de la date limite de la réception des offres </w:t>
      </w:r>
      <w:r w:rsidRPr="00A6135D">
        <w:rPr>
          <w:bCs/>
          <w:lang w:val="fr-FR"/>
        </w:rPr>
        <w:t>en vue d’obtenir les éclaircissements nécessaires.</w:t>
      </w:r>
    </w:p>
    <w:p w14:paraId="0DA715B0" w14:textId="77777777" w:rsidR="00A6135D" w:rsidRPr="00A6135D" w:rsidRDefault="00A6135D" w:rsidP="00A6135D">
      <w:pPr>
        <w:rPr>
          <w:lang w:val="fr-FR"/>
        </w:rPr>
      </w:pPr>
      <w:r w:rsidRPr="00A6135D">
        <w:rPr>
          <w:lang w:val="fr-FR"/>
        </w:rPr>
        <w:t xml:space="preserve">La commune donnera une réponse à toutes les demandes d’éclaircissements reçues dans les délais et la communiquera par écrit à tous les soumissionnaires qui ont retiré le dossier de Consultation et la publiera sur la plateforme TUNEPS, et ce dans un délai minimum de </w:t>
      </w:r>
      <w:r w:rsidRPr="00A6135D">
        <w:rPr>
          <w:color w:val="FF0000"/>
          <w:shd w:val="clear" w:color="auto" w:fill="FFFF00"/>
          <w:lang w:val="fr-FR"/>
        </w:rPr>
        <w:t>cinq ou dix (05 ou 10) jours </w:t>
      </w:r>
      <w:r w:rsidRPr="00A6135D">
        <w:rPr>
          <w:i/>
          <w:iCs/>
          <w:color w:val="FF0000"/>
          <w:sz w:val="18"/>
          <w:shd w:val="clear" w:color="auto" w:fill="FFFF00"/>
          <w:lang w:val="fr-FR"/>
        </w:rPr>
        <w:t>(5jours en cas de période flottante de 20 jours , sinon 10 jours) </w:t>
      </w:r>
      <w:r w:rsidRPr="00A6135D">
        <w:rPr>
          <w:lang w:val="fr-FR"/>
        </w:rPr>
        <w:t>calendaires avant l’expiration de la date limite de réception des offres.</w:t>
      </w:r>
    </w:p>
    <w:p w14:paraId="5DF7BB9B" w14:textId="77777777" w:rsidR="00A6135D" w:rsidRPr="00A6135D" w:rsidRDefault="00A6135D" w:rsidP="00E36623">
      <w:pPr>
        <w:widowControl w:val="0"/>
        <w:autoSpaceDE w:val="0"/>
        <w:autoSpaceDN w:val="0"/>
        <w:adjustRightInd w:val="0"/>
        <w:spacing w:line="276" w:lineRule="auto"/>
        <w:ind w:right="567"/>
        <w:outlineLvl w:val="2"/>
        <w:rPr>
          <w:b/>
          <w:caps/>
          <w:u w:val="single"/>
          <w:lang w:val="fr-FR"/>
        </w:rPr>
      </w:pPr>
      <w:bookmarkStart w:id="18" w:name="_Toc159996072"/>
      <w:r w:rsidRPr="00A6135D">
        <w:rPr>
          <w:b/>
          <w:caps/>
          <w:u w:val="single"/>
          <w:lang w:val="fr-FR"/>
        </w:rPr>
        <w:t>2 : Additifs</w:t>
      </w:r>
      <w:bookmarkEnd w:id="18"/>
      <w:r w:rsidRPr="00A6135D">
        <w:rPr>
          <w:b/>
          <w:caps/>
          <w:u w:val="single"/>
          <w:lang w:val="fr-FR"/>
        </w:rPr>
        <w:t> </w:t>
      </w:r>
    </w:p>
    <w:p w14:paraId="03E50BC5" w14:textId="77777777" w:rsidR="00A6135D" w:rsidRPr="00A6135D" w:rsidRDefault="00A6135D" w:rsidP="00A6135D">
      <w:pPr>
        <w:rPr>
          <w:lang w:val="fr-FR"/>
        </w:rPr>
      </w:pPr>
      <w:r w:rsidRPr="00A6135D">
        <w:rPr>
          <w:bCs/>
          <w:lang w:val="fr-FR"/>
        </w:rPr>
        <w:t xml:space="preserve">La Commune </w:t>
      </w:r>
      <w:r w:rsidRPr="00A6135D">
        <w:rPr>
          <w:lang w:val="fr-FR"/>
        </w:rPr>
        <w:t>se réserve le droit, en cas de nécessité, d'apporter toute modification ultérieure utile ou des éclaircissements au présent Avis de la Demande de Consultation et/ou à la Demande de Consultation qui s'y rapporte.</w:t>
      </w:r>
    </w:p>
    <w:p w14:paraId="05012B9C" w14:textId="77777777" w:rsidR="00A6135D" w:rsidRPr="00A6135D" w:rsidRDefault="00A6135D" w:rsidP="00A6135D">
      <w:pPr>
        <w:rPr>
          <w:lang w:val="fr-FR"/>
        </w:rPr>
      </w:pPr>
      <w:r w:rsidRPr="00A6135D">
        <w:rPr>
          <w:lang w:val="fr-FR"/>
        </w:rPr>
        <w:t xml:space="preserve">Tout additif ainsi ajouté fait partie intégrante de la Demande de Consultation et sera communiqué par écrit à tous les soumissionnaires qui ont retiré le dossier de Consultation et publié sur la plateforme TUNEPS, et ce dans un délai minimum de </w:t>
      </w:r>
      <w:r w:rsidRPr="00A6135D">
        <w:rPr>
          <w:color w:val="FF0000"/>
          <w:shd w:val="clear" w:color="auto" w:fill="FFFF00"/>
          <w:lang w:val="fr-FR"/>
        </w:rPr>
        <w:t>cinq (ou dix) (05)(ou 10) jours </w:t>
      </w:r>
      <w:r w:rsidRPr="00A6135D">
        <w:rPr>
          <w:i/>
          <w:iCs/>
          <w:color w:val="FF0000"/>
          <w:sz w:val="18"/>
          <w:shd w:val="clear" w:color="auto" w:fill="FFFF00"/>
          <w:lang w:val="fr-FR"/>
        </w:rPr>
        <w:t>(5jours en cas de période flottante de 20 jours , sinon 10 jours) </w:t>
      </w:r>
      <w:r w:rsidRPr="00A6135D">
        <w:rPr>
          <w:lang w:val="fr-FR"/>
        </w:rPr>
        <w:t>calendaires avant l’expiration de la date limite de réception des offres.</w:t>
      </w:r>
    </w:p>
    <w:p w14:paraId="1850F26D" w14:textId="5862B12F" w:rsidR="008A0E42" w:rsidRPr="00E36623" w:rsidRDefault="00B06348" w:rsidP="004E57A9">
      <w:pPr>
        <w:pStyle w:val="Titre2"/>
        <w:rPr>
          <w:rStyle w:val="Titre3Car"/>
          <w:rFonts w:cstheme="majorHAnsi"/>
          <w:u w:val="none"/>
          <w:lang w:val="fr-FR"/>
        </w:rPr>
      </w:pPr>
      <w:r>
        <w:rPr>
          <w:lang w:val="fr-FR"/>
        </w:rPr>
        <w:t>ARTICLE 1</w:t>
      </w:r>
      <w:r w:rsidR="0090096C">
        <w:rPr>
          <w:lang w:val="fr-FR"/>
        </w:rPr>
        <w:t>0</w:t>
      </w:r>
      <w:r>
        <w:rPr>
          <w:lang w:val="fr-FR"/>
        </w:rPr>
        <w:t xml:space="preserve"> : </w:t>
      </w:r>
      <w:bookmarkStart w:id="19" w:name="_Toc60888411"/>
      <w:r w:rsidR="007F502D" w:rsidRPr="00E36623">
        <w:rPr>
          <w:lang w:val="fr-FR"/>
        </w:rPr>
        <w:t xml:space="preserve">Critères d’évaluation et choix du </w:t>
      </w:r>
      <w:r w:rsidR="00747210" w:rsidRPr="004700B1">
        <w:rPr>
          <w:lang w:val="fr-FR"/>
        </w:rPr>
        <w:t>soumissionnaire</w:t>
      </w:r>
      <w:bookmarkEnd w:id="19"/>
    </w:p>
    <w:p w14:paraId="67F96A05" w14:textId="1B3624DC" w:rsidR="00A6135D" w:rsidRDefault="00A6135D" w:rsidP="00A6135D">
      <w:r w:rsidRPr="0068187F">
        <w:rPr>
          <w:bCs/>
        </w:rPr>
        <w:t>L</w:t>
      </w:r>
      <w:r w:rsidRPr="0068187F">
        <w:t>’évaluation des offres sera effectuée sur la base de l’offre du moins disant</w:t>
      </w:r>
      <w:r w:rsidRPr="00686568">
        <w:t>,</w:t>
      </w:r>
      <w:r w:rsidRPr="0068187F">
        <w:t xml:space="preserve"> 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p>
    <w:p w14:paraId="4F3980DF" w14:textId="420217A5" w:rsidR="0090096C" w:rsidRPr="00E36623" w:rsidRDefault="0090096C" w:rsidP="00A6135D">
      <w:pPr>
        <w:rPr>
          <w:b/>
          <w:bCs/>
        </w:rPr>
      </w:pPr>
      <w:r w:rsidRPr="00E36623">
        <w:rPr>
          <w:b/>
          <w:bCs/>
        </w:rPr>
        <w:t xml:space="preserve">ARTICLE </w:t>
      </w:r>
      <w:r w:rsidRPr="0090096C">
        <w:rPr>
          <w:b/>
          <w:bCs/>
        </w:rPr>
        <w:t>11:</w:t>
      </w:r>
      <w:r w:rsidRPr="00E36623">
        <w:rPr>
          <w:b/>
          <w:bCs/>
        </w:rPr>
        <w:t xml:space="preserve"> ADRESSE</w:t>
      </w:r>
    </w:p>
    <w:p w14:paraId="5996F5ED" w14:textId="77777777" w:rsidR="003901DB" w:rsidRPr="003E1986" w:rsidRDefault="00FC2655" w:rsidP="00A126BD">
      <w:pPr>
        <w:rPr>
          <w:rFonts w:cstheme="majorHAnsi"/>
          <w:lang w:val="fr-FR"/>
        </w:rPr>
      </w:pPr>
      <w:r w:rsidRPr="003E1986">
        <w:rPr>
          <w:rFonts w:cstheme="majorHAnsi"/>
          <w:szCs w:val="24"/>
          <w:lang w:val="fr-FR"/>
        </w:rPr>
        <w:t>L’adresse à laquelle il est fait référence ci-dessus est :</w:t>
      </w:r>
    </w:p>
    <w:p w14:paraId="0F656935" w14:textId="77777777" w:rsidR="00721A11" w:rsidRPr="003E1986" w:rsidRDefault="00FC2655" w:rsidP="009A292C">
      <w:pPr>
        <w:rPr>
          <w:rFonts w:cstheme="majorHAnsi"/>
          <w:lang w:val="fr-FR"/>
        </w:rPr>
      </w:pPr>
      <w:r w:rsidRPr="003E1986">
        <w:rPr>
          <w:rFonts w:cstheme="majorHAnsi"/>
          <w:szCs w:val="24"/>
          <w:lang w:val="fr-FR"/>
        </w:rPr>
        <w:t>Adresse :</w:t>
      </w:r>
      <w:r w:rsidRPr="003E1986">
        <w:rPr>
          <w:rFonts w:cstheme="majorHAnsi"/>
          <w:szCs w:val="24"/>
          <w:lang w:val="fr-FR"/>
        </w:rPr>
        <w:tab/>
      </w:r>
      <w:r w:rsidRPr="003E1986">
        <w:rPr>
          <w:rFonts w:cstheme="majorHAnsi"/>
          <w:i/>
          <w:color w:val="FF0000"/>
          <w:szCs w:val="24"/>
          <w:highlight w:val="yellow"/>
          <w:lang w:val="fr-FR"/>
        </w:rPr>
        <w:t>(Insère l’adresse)</w:t>
      </w:r>
    </w:p>
    <w:p w14:paraId="4081BD24" w14:textId="77777777" w:rsidR="003901DB" w:rsidRPr="003E1986" w:rsidRDefault="00FC2655" w:rsidP="009A292C">
      <w:pPr>
        <w:rPr>
          <w:rFonts w:cstheme="majorHAnsi"/>
          <w:lang w:val="fr-FR"/>
        </w:rPr>
      </w:pPr>
      <w:r w:rsidRPr="003E1986">
        <w:rPr>
          <w:rFonts w:cstheme="majorHAnsi"/>
          <w:szCs w:val="24"/>
          <w:lang w:val="fr-FR"/>
        </w:rPr>
        <w:t xml:space="preserve">Mr/Mme </w:t>
      </w:r>
      <w:r w:rsidRPr="003E1986">
        <w:rPr>
          <w:rFonts w:cstheme="majorHAnsi"/>
          <w:szCs w:val="24"/>
          <w:lang w:val="fr-FR"/>
        </w:rPr>
        <w:tab/>
      </w:r>
      <w:r w:rsidRPr="003E1986">
        <w:rPr>
          <w:rFonts w:cstheme="majorHAnsi"/>
          <w:i/>
          <w:color w:val="FF0000"/>
          <w:szCs w:val="24"/>
          <w:highlight w:val="yellow"/>
          <w:lang w:val="fr-FR"/>
        </w:rPr>
        <w:t>(Insère le nom du responsable)</w:t>
      </w:r>
    </w:p>
    <w:p w14:paraId="4C41F255" w14:textId="77777777" w:rsidR="003901DB" w:rsidRPr="003E1986" w:rsidRDefault="00FC2655" w:rsidP="009A292C">
      <w:pPr>
        <w:rPr>
          <w:rFonts w:cstheme="majorHAnsi"/>
          <w:lang w:val="fr-FR"/>
        </w:rPr>
      </w:pPr>
      <w:r w:rsidRPr="003E1986">
        <w:rPr>
          <w:rFonts w:cstheme="majorHAnsi"/>
          <w:szCs w:val="24"/>
          <w:lang w:val="fr-FR"/>
        </w:rPr>
        <w:t>Téléphone :</w:t>
      </w:r>
      <w:r w:rsidRPr="003E1986">
        <w:rPr>
          <w:rFonts w:cstheme="majorHAnsi"/>
          <w:szCs w:val="24"/>
          <w:lang w:val="fr-FR"/>
        </w:rPr>
        <w:tab/>
      </w:r>
      <w:r w:rsidRPr="003E1986">
        <w:rPr>
          <w:rFonts w:cstheme="majorHAnsi"/>
          <w:i/>
          <w:color w:val="FF0000"/>
          <w:szCs w:val="24"/>
          <w:highlight w:val="yellow"/>
          <w:lang w:val="fr-FR"/>
        </w:rPr>
        <w:t>(Insère le numéro de téléphone)</w:t>
      </w:r>
    </w:p>
    <w:p w14:paraId="18FA8212" w14:textId="77777777" w:rsidR="003901DB" w:rsidRPr="003E1986" w:rsidRDefault="00FC2655" w:rsidP="009A292C">
      <w:pPr>
        <w:rPr>
          <w:rFonts w:cstheme="majorHAnsi"/>
          <w:lang w:val="fr-FR"/>
        </w:rPr>
      </w:pPr>
      <w:r w:rsidRPr="003E1986">
        <w:rPr>
          <w:rFonts w:cstheme="majorHAnsi"/>
          <w:szCs w:val="24"/>
          <w:lang w:val="fr-FR"/>
        </w:rPr>
        <w:t>Télécopieur </w:t>
      </w:r>
      <w:r w:rsidRPr="003E1986">
        <w:rPr>
          <w:rFonts w:cstheme="majorHAnsi"/>
          <w:szCs w:val="24"/>
          <w:lang w:val="fr-FR"/>
        </w:rPr>
        <w:tab/>
      </w:r>
      <w:r w:rsidRPr="003E1986">
        <w:rPr>
          <w:rFonts w:cstheme="majorHAnsi"/>
          <w:i/>
          <w:color w:val="FF0000"/>
          <w:szCs w:val="24"/>
          <w:highlight w:val="yellow"/>
          <w:lang w:val="fr-FR"/>
        </w:rPr>
        <w:t>(Insère le numéro de télécopieur)</w:t>
      </w:r>
    </w:p>
    <w:p w14:paraId="5D5CA230" w14:textId="77777777" w:rsidR="00A126BD" w:rsidRPr="003E1986" w:rsidRDefault="00FC2655" w:rsidP="009A292C">
      <w:pPr>
        <w:rPr>
          <w:rFonts w:cstheme="majorHAnsi"/>
          <w:lang w:val="fr-FR"/>
        </w:rPr>
      </w:pPr>
      <w:r w:rsidRPr="003E1986">
        <w:rPr>
          <w:rFonts w:cstheme="majorHAnsi"/>
          <w:szCs w:val="24"/>
          <w:lang w:val="fr-FR"/>
        </w:rPr>
        <w:t>E-mail :</w:t>
      </w:r>
      <w:r w:rsidRPr="003E1986">
        <w:rPr>
          <w:rFonts w:cstheme="majorHAnsi"/>
          <w:szCs w:val="24"/>
          <w:lang w:val="fr-FR"/>
        </w:rPr>
        <w:tab/>
      </w:r>
      <w:r w:rsidRPr="003E1986">
        <w:rPr>
          <w:rFonts w:cstheme="majorHAnsi"/>
          <w:i/>
          <w:color w:val="FF0000"/>
          <w:szCs w:val="24"/>
          <w:highlight w:val="yellow"/>
          <w:lang w:val="fr-FR"/>
        </w:rPr>
        <w:t>(Insère l’adresse e-mail)</w:t>
      </w:r>
    </w:p>
    <w:p w14:paraId="45C6E760" w14:textId="77777777" w:rsidR="008251DB" w:rsidRPr="003E1986" w:rsidRDefault="00FC2655">
      <w:pPr>
        <w:ind w:firstLine="0"/>
        <w:rPr>
          <w:rFonts w:cstheme="majorHAnsi"/>
          <w:highlight w:val="yellow"/>
          <w:lang w:val="fr-FR"/>
        </w:rPr>
      </w:pPr>
      <w:r w:rsidRPr="003E1986">
        <w:rPr>
          <w:rFonts w:cstheme="majorHAnsi"/>
          <w:szCs w:val="24"/>
          <w:highlight w:val="yellow"/>
          <w:lang w:val="fr-FR"/>
        </w:rPr>
        <w:br w:type="page"/>
      </w:r>
    </w:p>
    <w:p w14:paraId="7AA722D7" w14:textId="77777777" w:rsidR="003901DB" w:rsidRPr="003E1986" w:rsidRDefault="00FC2655" w:rsidP="00AE6665">
      <w:pPr>
        <w:pStyle w:val="Titre1"/>
        <w:numPr>
          <w:ilvl w:val="0"/>
          <w:numId w:val="3"/>
        </w:numPr>
        <w:rPr>
          <w:rFonts w:cstheme="majorHAnsi"/>
          <w:lang w:val="fr-FR"/>
        </w:rPr>
      </w:pPr>
      <w:bookmarkStart w:id="20" w:name="_Toc60888413"/>
      <w:r w:rsidRPr="003E1986">
        <w:rPr>
          <w:rFonts w:cstheme="majorHAnsi"/>
          <w:szCs w:val="24"/>
          <w:lang w:val="fr-FR"/>
        </w:rPr>
        <w:lastRenderedPageBreak/>
        <w:t>CONDITIONS DE LA CONSULTATION</w:t>
      </w:r>
      <w:bookmarkEnd w:id="20"/>
    </w:p>
    <w:p w14:paraId="78F0918E" w14:textId="1D30BF42" w:rsidR="008A0E42" w:rsidRPr="003E1986" w:rsidRDefault="00FD508D" w:rsidP="004E57A9">
      <w:pPr>
        <w:pStyle w:val="Titre2"/>
        <w:rPr>
          <w:lang w:val="fr-FR"/>
        </w:rPr>
      </w:pPr>
      <w:bookmarkStart w:id="21" w:name="_Toc60888414"/>
      <w:r>
        <w:rPr>
          <w:lang w:val="fr-FR"/>
        </w:rPr>
        <w:t xml:space="preserve">ARTICLE 1 : </w:t>
      </w:r>
      <w:r w:rsidR="00FC2655" w:rsidRPr="003E1986">
        <w:rPr>
          <w:lang w:val="fr-FR"/>
        </w:rPr>
        <w:t>Objet de la consultation :</w:t>
      </w:r>
      <w:bookmarkEnd w:id="21"/>
    </w:p>
    <w:p w14:paraId="400CF3BD" w14:textId="77777777" w:rsidR="004654EA" w:rsidRPr="003E1986" w:rsidRDefault="004654EA" w:rsidP="004654EA">
      <w:pPr>
        <w:rPr>
          <w:lang w:val="fr-FR"/>
        </w:rPr>
      </w:pPr>
      <w:r w:rsidRPr="003E1986">
        <w:rPr>
          <w:bCs/>
          <w:lang w:val="fr-FR"/>
        </w:rPr>
        <w:t xml:space="preserve">Afin d’optimiser la gestion de son parc roulant et d’assurer sa bonne gestion et gouvernance, la commune </w:t>
      </w:r>
      <w:r w:rsidRPr="00C37626">
        <w:rPr>
          <w:b/>
          <w:i/>
          <w:iCs/>
          <w:color w:val="FF0000"/>
          <w:highlight w:val="yellow"/>
          <w:lang w:val="fr-FR"/>
        </w:rPr>
        <w:t>(insère le nom de la commune)</w:t>
      </w:r>
      <w:r w:rsidRPr="003E1986">
        <w:rPr>
          <w:bCs/>
          <w:lang w:val="fr-FR"/>
        </w:rPr>
        <w:t xml:space="preserve"> lance une consultation pour l'acquisition d'une solution de gestion se basant sur la technologie GPS-GPRS</w:t>
      </w:r>
      <w:r w:rsidRPr="003E1986">
        <w:rPr>
          <w:lang w:val="fr-FR"/>
        </w:rPr>
        <w:t>.</w:t>
      </w:r>
    </w:p>
    <w:p w14:paraId="4BEF7CF1" w14:textId="09046630" w:rsidR="008A0E42" w:rsidRPr="003E1986" w:rsidRDefault="00FD508D" w:rsidP="004E57A9">
      <w:pPr>
        <w:pStyle w:val="Titre2"/>
        <w:rPr>
          <w:lang w:val="fr-FR"/>
        </w:rPr>
      </w:pPr>
      <w:bookmarkStart w:id="22" w:name="_Toc60888415"/>
      <w:r>
        <w:rPr>
          <w:lang w:val="fr-FR"/>
        </w:rPr>
        <w:t xml:space="preserve">ARTICLE 2 : </w:t>
      </w:r>
      <w:r w:rsidR="00FC2655" w:rsidRPr="003E1986">
        <w:rPr>
          <w:lang w:val="fr-FR"/>
        </w:rPr>
        <w:t>Financement des prestations</w:t>
      </w:r>
      <w:bookmarkEnd w:id="22"/>
    </w:p>
    <w:p w14:paraId="244254F2" w14:textId="77777777" w:rsidR="00A6135D" w:rsidRPr="006A266D" w:rsidRDefault="00A6135D" w:rsidP="00A6135D">
      <w:pPr>
        <w:rPr>
          <w:bCs/>
        </w:rPr>
      </w:pPr>
      <w:r w:rsidRPr="006A266D">
        <w:rPr>
          <w:bCs/>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3043DA99" w14:textId="303C5613" w:rsidR="008A0E42" w:rsidRPr="003E1986" w:rsidRDefault="00FD508D" w:rsidP="004E57A9">
      <w:pPr>
        <w:pStyle w:val="Titre2"/>
        <w:rPr>
          <w:lang w:val="fr-FR"/>
        </w:rPr>
      </w:pPr>
      <w:r>
        <w:rPr>
          <w:lang w:val="fr-FR" w:eastAsia="fr-FR"/>
        </w:rPr>
        <w:t xml:space="preserve">ARTICLE 3 : </w:t>
      </w:r>
      <w:bookmarkStart w:id="23" w:name="_Toc60888416"/>
      <w:r w:rsidR="00FC2655" w:rsidRPr="003E1986">
        <w:rPr>
          <w:lang w:val="fr-FR"/>
        </w:rPr>
        <w:t>Conditions de participation</w:t>
      </w:r>
      <w:bookmarkEnd w:id="23"/>
    </w:p>
    <w:p w14:paraId="3625F6A6" w14:textId="77777777" w:rsidR="004654EA" w:rsidRDefault="004654EA" w:rsidP="004654EA">
      <w:pPr>
        <w:tabs>
          <w:tab w:val="right" w:pos="3542"/>
        </w:tabs>
        <w:ind w:firstLine="708"/>
        <w:rPr>
          <w:rFonts w:cstheme="majorHAnsi"/>
          <w:lang w:val="fr-FR"/>
        </w:rPr>
      </w:pPr>
      <w:r w:rsidRPr="003E1986">
        <w:rPr>
          <w:rFonts w:cstheme="majorHAnsi"/>
          <w:lang w:val="fr-FR"/>
        </w:rPr>
        <w:t>Peuvent participer à cette consultation les prestataires spécialisés disposant des agréments nécessaires pour l'installation de ce type d'équipement, remplissant les conditions définies dans la Demande de Consultation et qui ne sont pas frappés par les dispositions d’incapacités et d’exclusions définies dans la Demande de Consultation.</w:t>
      </w:r>
    </w:p>
    <w:p w14:paraId="69741AB0" w14:textId="01CB53EC" w:rsidR="008A0E42" w:rsidRPr="003E1986" w:rsidRDefault="00FD508D" w:rsidP="004E57A9">
      <w:pPr>
        <w:pStyle w:val="Titre2"/>
        <w:rPr>
          <w:lang w:val="fr-FR"/>
        </w:rPr>
      </w:pPr>
      <w:r>
        <w:rPr>
          <w:lang w:val="fr-FR"/>
        </w:rPr>
        <w:t xml:space="preserve">ARTICLE 4 : </w:t>
      </w:r>
      <w:bookmarkStart w:id="24" w:name="_Toc60888417"/>
      <w:r w:rsidR="006D5E7B" w:rsidRPr="003E1986">
        <w:rPr>
          <w:lang w:val="fr-FR"/>
        </w:rPr>
        <w:t>P</w:t>
      </w:r>
      <w:r w:rsidR="00FC2655" w:rsidRPr="003E1986">
        <w:rPr>
          <w:lang w:val="fr-FR"/>
        </w:rPr>
        <w:t>résentation des offres</w:t>
      </w:r>
      <w:bookmarkEnd w:id="24"/>
    </w:p>
    <w:p w14:paraId="503F7821" w14:textId="77777777" w:rsidR="00C27458" w:rsidRPr="00C27458" w:rsidRDefault="00C27458" w:rsidP="00C27458">
      <w:pPr>
        <w:widowControl w:val="0"/>
        <w:autoSpaceDE w:val="0"/>
        <w:autoSpaceDN w:val="0"/>
        <w:adjustRightInd w:val="0"/>
        <w:ind w:right="-1"/>
        <w:rPr>
          <w:szCs w:val="26"/>
          <w:lang w:val="fr-FR" w:eastAsia="fr-FR"/>
        </w:rPr>
      </w:pPr>
      <w:r w:rsidRPr="00C27458">
        <w:rPr>
          <w:szCs w:val="26"/>
          <w:lang w:val="fr-FR" w:eastAsia="fr-FR"/>
        </w:rPr>
        <w:t xml:space="preserve">Le dossier de participation à la présente consultation, doit être transmis en ligne, via le système d’achat public en ligne TUNEPS </w:t>
      </w:r>
      <w:r w:rsidRPr="00C27458">
        <w:rPr>
          <w:color w:val="0070C0"/>
          <w:szCs w:val="26"/>
          <w:lang w:val="fr-FR" w:eastAsia="fr-FR"/>
        </w:rPr>
        <w:t>ou par voie postale recommandée ou rapide-poste ou remise directement au bureau d’ordre contre récépissé à l’adresse mentionnée dans l’Avis</w:t>
      </w:r>
      <w:r w:rsidRPr="00C27458">
        <w:rPr>
          <w:szCs w:val="26"/>
          <w:lang w:val="fr-FR" w:eastAsia="fr-FR"/>
        </w:rPr>
        <w:t>.</w:t>
      </w:r>
    </w:p>
    <w:p w14:paraId="2DF06361" w14:textId="77777777" w:rsidR="00C27458" w:rsidRPr="00C27458" w:rsidRDefault="00C27458" w:rsidP="00C27458">
      <w:pPr>
        <w:rPr>
          <w:szCs w:val="26"/>
          <w:lang w:val="fr-FR" w:eastAsia="fr-FR"/>
        </w:rPr>
      </w:pPr>
      <w:r w:rsidRPr="00C27458">
        <w:rPr>
          <w:szCs w:val="26"/>
          <w:lang w:val="fr-FR" w:eastAsia="fr-FR"/>
        </w:rPr>
        <w:t>Les offres doivent parvenir au plus tard à la date et heure limites mentionnées dans l’Avis. Les offres parvenues en retard ne seront pas acceptées.</w:t>
      </w:r>
    </w:p>
    <w:p w14:paraId="7A214E76" w14:textId="77777777" w:rsidR="00C27458" w:rsidRPr="00C27458" w:rsidRDefault="00C27458" w:rsidP="00E36623">
      <w:pPr>
        <w:widowControl w:val="0"/>
        <w:autoSpaceDE w:val="0"/>
        <w:autoSpaceDN w:val="0"/>
        <w:adjustRightInd w:val="0"/>
        <w:spacing w:line="276" w:lineRule="auto"/>
        <w:ind w:right="567"/>
        <w:outlineLvl w:val="2"/>
        <w:rPr>
          <w:b/>
          <w:caps/>
          <w:u w:val="single"/>
          <w:lang w:val="fr-FR"/>
        </w:rPr>
      </w:pPr>
      <w:bookmarkStart w:id="25" w:name="_Toc435446964"/>
      <w:bookmarkStart w:id="26" w:name="_Toc29970976"/>
      <w:bookmarkStart w:id="27" w:name="_Toc441214053"/>
      <w:bookmarkStart w:id="28" w:name="_Toc159996080"/>
      <w:r w:rsidRPr="00C27458">
        <w:rPr>
          <w:b/>
          <w:caps/>
          <w:u w:val="single"/>
          <w:lang w:val="fr-FR"/>
        </w:rPr>
        <w:t>1-En cas de participation via le système TUNEPS</w:t>
      </w:r>
      <w:bookmarkEnd w:id="25"/>
      <w:bookmarkEnd w:id="26"/>
      <w:bookmarkEnd w:id="27"/>
      <w:bookmarkEnd w:id="28"/>
    </w:p>
    <w:p w14:paraId="6ACBF6FB" w14:textId="77777777" w:rsidR="00C27458" w:rsidRPr="00C27458" w:rsidRDefault="00C27458" w:rsidP="00C27458">
      <w:pPr>
        <w:ind w:firstLine="284"/>
        <w:rPr>
          <w:lang w:val="fr-FR"/>
        </w:rPr>
      </w:pPr>
      <w:r w:rsidRPr="00C27458">
        <w:rPr>
          <w:bCs/>
          <w:lang w:val="fr-FR"/>
        </w:rPr>
        <w:t>E</w:t>
      </w:r>
      <w:r w:rsidRPr="00C27458">
        <w:rPr>
          <w:lang w:val="fr-FR"/>
        </w:rPr>
        <w:t>n cas de dépassement du volume maximum permis techniquement dont le système dispose pour chargement des dossiers, les soumissionnaires peuvent présenter une partie de leur offre hors ligne, par voie postale recommandée ou rapide-poste ou remise directement au bureau d’ordre à l’adresse et heure fixés dans l’Avis de la consultation contre récépissé au plus tard à la date et heure limite mentionnée dans l’avis.</w:t>
      </w:r>
    </w:p>
    <w:p w14:paraId="2DCEED9A" w14:textId="77777777" w:rsidR="00C27458" w:rsidRPr="00C27458" w:rsidRDefault="00C27458" w:rsidP="00C27458">
      <w:pPr>
        <w:ind w:firstLine="284"/>
        <w:rPr>
          <w:lang w:val="fr-FR"/>
        </w:rPr>
      </w:pPr>
      <w:r w:rsidRPr="00C27458">
        <w:rPr>
          <w:bCs/>
          <w:lang w:val="fr-FR"/>
        </w:rPr>
        <w:t>L</w:t>
      </w:r>
      <w:r w:rsidRPr="00C27458">
        <w:rPr>
          <w:lang w:val="fr-FR"/>
        </w:rPr>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conformes à l’offre en ligne.</w:t>
      </w:r>
    </w:p>
    <w:p w14:paraId="767DEE81" w14:textId="77777777" w:rsidR="00C27458" w:rsidRPr="00C27458" w:rsidRDefault="00C27458" w:rsidP="00C27458">
      <w:pPr>
        <w:ind w:firstLine="284"/>
        <w:rPr>
          <w:lang w:val="fr-FR"/>
        </w:rPr>
      </w:pPr>
      <w:r w:rsidRPr="00C27458">
        <w:rPr>
          <w:bCs/>
          <w:lang w:val="fr-FR"/>
        </w:rPr>
        <w:t>E</w:t>
      </w:r>
      <w:r w:rsidRPr="00C27458">
        <w:rPr>
          <w:lang w:val="fr-FR"/>
        </w:rPr>
        <w:t>n cas de discordance entre les éléments de l’offre en ligne sur TUNEPS et ceux envoyés hors TUNEPS. Les éléments adoptés officiellement seront les éléments de l’offre en ligne sur TUNEPS, et ce conformément à l’article 8 de l’arrêté du Président de Gouvernement daté du 31 Août 2018 portant l’approbation du guide des procédures de passation des marchés publics via TUNEPS.</w:t>
      </w:r>
    </w:p>
    <w:p w14:paraId="55A34144" w14:textId="77777777" w:rsidR="00C27458" w:rsidRPr="00C27458" w:rsidRDefault="00C27458" w:rsidP="00C27458">
      <w:pPr>
        <w:ind w:firstLine="284"/>
        <w:rPr>
          <w:lang w:val="fr-FR"/>
        </w:rPr>
      </w:pPr>
    </w:p>
    <w:p w14:paraId="730BA391" w14:textId="77777777" w:rsidR="00C27458" w:rsidRPr="00C27458" w:rsidRDefault="00C27458" w:rsidP="00E36623">
      <w:pPr>
        <w:widowControl w:val="0"/>
        <w:autoSpaceDE w:val="0"/>
        <w:autoSpaceDN w:val="0"/>
        <w:adjustRightInd w:val="0"/>
        <w:spacing w:line="276" w:lineRule="auto"/>
        <w:ind w:left="360" w:right="567" w:firstLine="0"/>
        <w:outlineLvl w:val="2"/>
        <w:rPr>
          <w:b/>
          <w:caps/>
          <w:u w:val="single"/>
          <w:lang w:val="fr-FR"/>
        </w:rPr>
      </w:pPr>
      <w:bookmarkStart w:id="29" w:name="_Toc435446965"/>
      <w:bookmarkStart w:id="30" w:name="_Toc29970977"/>
      <w:bookmarkStart w:id="31" w:name="_Toc441214054"/>
      <w:bookmarkStart w:id="32" w:name="_Toc159996081"/>
      <w:r w:rsidRPr="00C27458">
        <w:rPr>
          <w:b/>
          <w:caps/>
          <w:u w:val="single"/>
          <w:lang w:val="fr-FR"/>
        </w:rPr>
        <w:t>2-En cas de participation hors ligne</w:t>
      </w:r>
      <w:bookmarkEnd w:id="29"/>
      <w:bookmarkEnd w:id="30"/>
      <w:bookmarkEnd w:id="31"/>
      <w:bookmarkEnd w:id="32"/>
    </w:p>
    <w:p w14:paraId="208EF806" w14:textId="77777777" w:rsidR="00C27458" w:rsidRPr="00C27458" w:rsidRDefault="00C27458" w:rsidP="00C27458">
      <w:pPr>
        <w:ind w:firstLine="426"/>
        <w:rPr>
          <w:bCs/>
          <w:lang w:val="fr-FR"/>
        </w:rPr>
      </w:pPr>
      <w:r w:rsidRPr="00C27458">
        <w:rPr>
          <w:bCs/>
          <w:lang w:val="fr-FR"/>
        </w:rPr>
        <w:t>L’offre doit parvenir par voie postale recommandée au lieu et heure indiqués dans l'avis de la consultation ou peut être remise directement au bureau d’ordre de la commune contre un accusé de réception. Toute offre parvenue après la date/heure limite de réception des offres sera rejetée. Le cachet du Bureau d'ordre central fait foi.</w:t>
      </w:r>
    </w:p>
    <w:p w14:paraId="27CDCBE2" w14:textId="77777777" w:rsidR="00C27458" w:rsidRPr="00C27458" w:rsidRDefault="00C27458" w:rsidP="00C27458">
      <w:pPr>
        <w:rPr>
          <w:bCs/>
          <w:lang w:val="fr-FR"/>
        </w:rPr>
      </w:pPr>
      <w:r w:rsidRPr="00C27458">
        <w:rPr>
          <w:bCs/>
          <w:lang w:val="fr-FR"/>
        </w:rPr>
        <w:t xml:space="preserve">L’offre est constituée de l’offre technique et l’offre financière placées dans deux enveloppes séparées et fermées. Ces deux enveloppes seront placées dans une troisième enveloppe extérieure fermée. L’enveloppe extérieure comporte, en plus des deux offres </w:t>
      </w:r>
      <w:r w:rsidRPr="00C27458">
        <w:rPr>
          <w:bCs/>
          <w:lang w:val="fr-FR"/>
        </w:rPr>
        <w:lastRenderedPageBreak/>
        <w:t>technique et financière, les documents administratifs. Il sera inscrit sur l’enveloppe extérieure uniquement les mentions suivantes :</w:t>
      </w:r>
    </w:p>
    <w:p w14:paraId="1D135E71" w14:textId="77777777" w:rsidR="00C27458" w:rsidRPr="00C27458" w:rsidRDefault="00C27458" w:rsidP="00C27458">
      <w:pPr>
        <w:ind w:firstLine="0"/>
        <w:jc w:val="center"/>
        <w:rPr>
          <w:rFonts w:cstheme="majorHAnsi"/>
          <w:b/>
          <w:bCs/>
          <w:lang w:val="fr-FR"/>
        </w:rPr>
      </w:pPr>
      <w:r w:rsidRPr="00C27458">
        <w:rPr>
          <w:rFonts w:cstheme="majorHAnsi"/>
          <w:szCs w:val="24"/>
          <w:lang w:val="fr-FR"/>
        </w:rPr>
        <w:t>«</w:t>
      </w:r>
      <w:r w:rsidRPr="00C27458">
        <w:rPr>
          <w:rFonts w:cstheme="majorHAnsi"/>
          <w:b/>
          <w:bCs/>
          <w:szCs w:val="24"/>
          <w:lang w:val="fr-FR"/>
        </w:rPr>
        <w:t>A ne pas ouvrir- consultation N°</w:t>
      </w:r>
      <w:r w:rsidRPr="00C27458">
        <w:rPr>
          <w:rFonts w:cstheme="majorHAnsi"/>
          <w:i/>
          <w:color w:val="FF0000"/>
          <w:szCs w:val="24"/>
          <w:lang w:val="fr-FR"/>
        </w:rPr>
        <w:t xml:space="preserve"> </w:t>
      </w:r>
      <w:r w:rsidRPr="00C27458">
        <w:rPr>
          <w:rFonts w:cstheme="majorHAnsi"/>
          <w:b/>
          <w:bCs/>
          <w:i/>
          <w:color w:val="FF0000"/>
          <w:szCs w:val="24"/>
          <w:highlight w:val="yellow"/>
          <w:lang w:val="fr-FR"/>
        </w:rPr>
        <w:t>(insère le N°/2024)</w:t>
      </w:r>
      <w:r w:rsidRPr="00C27458">
        <w:rPr>
          <w:rFonts w:cstheme="majorHAnsi"/>
          <w:b/>
          <w:bCs/>
          <w:szCs w:val="24"/>
          <w:lang w:val="fr-FR"/>
        </w:rPr>
        <w:t xml:space="preserve"> –</w:t>
      </w:r>
    </w:p>
    <w:p w14:paraId="76B20C7C" w14:textId="77777777" w:rsidR="000C1513" w:rsidRPr="003E1986" w:rsidRDefault="00CA07E0" w:rsidP="00CA07E0">
      <w:pPr>
        <w:ind w:firstLine="0"/>
        <w:jc w:val="center"/>
        <w:rPr>
          <w:rFonts w:cstheme="majorHAnsi"/>
          <w:lang w:val="fr-FR"/>
        </w:rPr>
      </w:pPr>
      <w:r w:rsidRPr="003E1986">
        <w:rPr>
          <w:rFonts w:cstheme="majorHAnsi"/>
          <w:b/>
          <w:bCs/>
          <w:szCs w:val="24"/>
          <w:lang w:val="fr-FR"/>
        </w:rPr>
        <w:t xml:space="preserve">Acquisition, </w:t>
      </w:r>
      <w:r w:rsidR="004654EA" w:rsidRPr="003E1986">
        <w:rPr>
          <w:rFonts w:cstheme="majorHAnsi"/>
          <w:b/>
          <w:bCs/>
          <w:szCs w:val="24"/>
          <w:lang w:val="fr-FR"/>
        </w:rPr>
        <w:t xml:space="preserve">installation </w:t>
      </w:r>
      <w:r w:rsidRPr="003E1986">
        <w:rPr>
          <w:rFonts w:cstheme="majorHAnsi"/>
          <w:b/>
          <w:bCs/>
          <w:szCs w:val="24"/>
          <w:lang w:val="fr-FR"/>
        </w:rPr>
        <w:t xml:space="preserve">et mise en œuvre </w:t>
      </w:r>
      <w:r w:rsidR="004654EA" w:rsidRPr="003E1986">
        <w:rPr>
          <w:rFonts w:cstheme="majorHAnsi"/>
          <w:b/>
          <w:bCs/>
          <w:szCs w:val="24"/>
          <w:lang w:val="fr-FR"/>
        </w:rPr>
        <w:t xml:space="preserve">d'un système de </w:t>
      </w:r>
      <w:r w:rsidRPr="003E1986">
        <w:rPr>
          <w:rFonts w:cstheme="majorHAnsi"/>
          <w:b/>
          <w:bCs/>
          <w:szCs w:val="24"/>
          <w:lang w:val="fr-FR"/>
        </w:rPr>
        <w:t xml:space="preserve">géolocalisation et de </w:t>
      </w:r>
      <w:r w:rsidR="004654EA" w:rsidRPr="003E1986">
        <w:rPr>
          <w:rFonts w:cstheme="majorHAnsi"/>
          <w:b/>
          <w:bCs/>
          <w:szCs w:val="24"/>
          <w:lang w:val="fr-FR"/>
        </w:rPr>
        <w:t xml:space="preserve">gestion </w:t>
      </w:r>
      <w:r w:rsidRPr="003E1986">
        <w:rPr>
          <w:rFonts w:cstheme="majorHAnsi"/>
          <w:b/>
          <w:bCs/>
          <w:szCs w:val="24"/>
          <w:lang w:val="fr-FR"/>
        </w:rPr>
        <w:t>pour</w:t>
      </w:r>
      <w:r w:rsidR="004654EA" w:rsidRPr="003E1986">
        <w:rPr>
          <w:rFonts w:cstheme="majorHAnsi"/>
          <w:b/>
          <w:bCs/>
          <w:szCs w:val="24"/>
          <w:lang w:val="fr-FR"/>
        </w:rPr>
        <w:t xml:space="preserve"> la flotte de</w:t>
      </w:r>
      <w:r w:rsidR="00FC2655" w:rsidRPr="003E1986">
        <w:rPr>
          <w:rFonts w:cstheme="majorHAnsi"/>
          <w:b/>
          <w:bCs/>
          <w:szCs w:val="24"/>
          <w:lang w:val="fr-FR"/>
        </w:rPr>
        <w:t xml:space="preserve"> la commune </w:t>
      </w:r>
      <w:r w:rsidR="00FC2655" w:rsidRPr="00C37626">
        <w:rPr>
          <w:rFonts w:cstheme="majorHAnsi"/>
          <w:b/>
          <w:bCs/>
          <w:i/>
          <w:color w:val="FF0000"/>
          <w:szCs w:val="24"/>
          <w:highlight w:val="yellow"/>
          <w:lang w:val="fr-FR"/>
        </w:rPr>
        <w:t>(insère le nom</w:t>
      </w:r>
      <w:r w:rsidR="00F958B9" w:rsidRPr="00C37626">
        <w:rPr>
          <w:rFonts w:cstheme="majorHAnsi"/>
          <w:b/>
          <w:bCs/>
          <w:i/>
          <w:color w:val="FF0000"/>
          <w:szCs w:val="24"/>
          <w:highlight w:val="yellow"/>
          <w:lang w:val="fr-FR"/>
        </w:rPr>
        <w:t xml:space="preserve"> </w:t>
      </w:r>
      <w:r w:rsidR="00FC2655" w:rsidRPr="00C37626">
        <w:rPr>
          <w:rFonts w:cstheme="majorHAnsi"/>
          <w:b/>
          <w:bCs/>
          <w:i/>
          <w:color w:val="FF0000"/>
          <w:szCs w:val="24"/>
          <w:highlight w:val="yellow"/>
          <w:lang w:val="fr-FR"/>
        </w:rPr>
        <w:t>de la commune)</w:t>
      </w:r>
      <w:r w:rsidR="00FC2655" w:rsidRPr="003E1986">
        <w:rPr>
          <w:rFonts w:cstheme="majorHAnsi"/>
          <w:szCs w:val="24"/>
          <w:lang w:val="fr-FR"/>
        </w:rPr>
        <w:t>».</w:t>
      </w:r>
    </w:p>
    <w:p w14:paraId="2795D587" w14:textId="77777777" w:rsidR="006D5E7B" w:rsidRPr="003E1986" w:rsidRDefault="00FC2655" w:rsidP="009B1156">
      <w:pPr>
        <w:rPr>
          <w:rFonts w:cstheme="majorHAnsi"/>
          <w:szCs w:val="24"/>
          <w:lang w:val="fr-FR"/>
        </w:rPr>
      </w:pPr>
      <w:r w:rsidRPr="003E1986">
        <w:rPr>
          <w:rFonts w:cstheme="majorHAnsi"/>
          <w:szCs w:val="24"/>
          <w:lang w:val="fr-FR"/>
        </w:rPr>
        <w:t>Aucune indication relative au soumissionnaire ne doit figurer sur cette enveloppe au risque de rejet de l’offre.</w:t>
      </w:r>
      <w:r w:rsidR="004654EA" w:rsidRPr="003E1986">
        <w:rPr>
          <w:rFonts w:cstheme="majorHAnsi"/>
          <w:szCs w:val="24"/>
          <w:lang w:val="fr-FR"/>
        </w:rPr>
        <w:t xml:space="preserve"> </w:t>
      </w:r>
      <w:r w:rsidRPr="003E1986">
        <w:rPr>
          <w:rFonts w:cstheme="majorHAnsi"/>
          <w:szCs w:val="24"/>
          <w:lang w:val="fr-FR"/>
        </w:rPr>
        <w:t xml:space="preserve">Tous les </w:t>
      </w:r>
      <w:r w:rsidRPr="003E1986">
        <w:rPr>
          <w:rFonts w:cstheme="majorHAnsi"/>
          <w:bCs/>
          <w:szCs w:val="24"/>
          <w:lang w:val="fr-FR"/>
        </w:rPr>
        <w:t>documents</w:t>
      </w:r>
      <w:r w:rsidRPr="003E1986">
        <w:rPr>
          <w:rFonts w:cstheme="majorHAnsi"/>
          <w:szCs w:val="24"/>
          <w:lang w:val="fr-FR"/>
        </w:rPr>
        <w:t xml:space="preserve"> de l’offre technique et de l’offre financière doivent être paraphés à chaque page, datés, et signés à la dernière page.</w:t>
      </w:r>
    </w:p>
    <w:p w14:paraId="3A2D65D9" w14:textId="77777777" w:rsidR="00CA582C" w:rsidRPr="003E1986" w:rsidRDefault="00FC2655" w:rsidP="009B1156">
      <w:pPr>
        <w:rPr>
          <w:rFonts w:cstheme="majorHAnsi"/>
          <w:lang w:val="fr-FR"/>
        </w:rPr>
      </w:pPr>
      <w:r w:rsidRPr="003E1986">
        <w:rPr>
          <w:rFonts w:cstheme="majorHAnsi"/>
          <w:szCs w:val="24"/>
          <w:lang w:val="fr-FR"/>
        </w:rPr>
        <w:t>L’enveloppe extérieure contient :</w:t>
      </w:r>
    </w:p>
    <w:p w14:paraId="7AA90C72" w14:textId="379712E4" w:rsidR="008A0E42" w:rsidRPr="00C14505" w:rsidRDefault="00FD508D" w:rsidP="00E36623">
      <w:pPr>
        <w:pStyle w:val="Titre3TdR"/>
        <w:numPr>
          <w:ilvl w:val="0"/>
          <w:numId w:val="0"/>
        </w:numPr>
        <w:ind w:left="648"/>
        <w:rPr>
          <w:lang w:val="fr-FR"/>
        </w:rPr>
      </w:pPr>
      <w:bookmarkStart w:id="33" w:name="_Toc419015493"/>
      <w:bookmarkStart w:id="34" w:name="_Toc45704237"/>
      <w:bookmarkStart w:id="35" w:name="_Toc48023116"/>
      <w:bookmarkStart w:id="36" w:name="_Toc60888420"/>
      <w:r>
        <w:rPr>
          <w:lang w:val="fr-FR"/>
        </w:rPr>
        <w:t>3.</w:t>
      </w:r>
      <w:r w:rsidR="00FC2655" w:rsidRPr="00C14505">
        <w:rPr>
          <w:lang w:val="fr-FR"/>
        </w:rPr>
        <w:t>Les Pièces administratives</w:t>
      </w:r>
      <w:bookmarkEnd w:id="33"/>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4256"/>
        <w:gridCol w:w="1921"/>
        <w:gridCol w:w="2477"/>
      </w:tblGrid>
      <w:tr w:rsidR="00917919" w:rsidRPr="003E1986" w14:paraId="066A8B4C" w14:textId="77777777" w:rsidTr="00937A47">
        <w:trPr>
          <w:trHeight w:hRule="exact" w:val="339"/>
        </w:trPr>
        <w:tc>
          <w:tcPr>
            <w:tcW w:w="690" w:type="dxa"/>
            <w:vMerge w:val="restart"/>
            <w:shd w:val="clear" w:color="auto" w:fill="548DD4" w:themeFill="text2" w:themeFillTint="99"/>
            <w:vAlign w:val="center"/>
          </w:tcPr>
          <w:p w14:paraId="424F70B8"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N° ordre</w:t>
            </w:r>
          </w:p>
        </w:tc>
        <w:tc>
          <w:tcPr>
            <w:tcW w:w="4343" w:type="dxa"/>
            <w:vMerge w:val="restart"/>
            <w:shd w:val="clear" w:color="auto" w:fill="548DD4" w:themeFill="text2" w:themeFillTint="99"/>
            <w:vAlign w:val="center"/>
          </w:tcPr>
          <w:p w14:paraId="7CA40DB2" w14:textId="77777777" w:rsidR="00917919" w:rsidRPr="003E1986" w:rsidRDefault="00D049EE"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Désignation</w:t>
            </w:r>
          </w:p>
        </w:tc>
        <w:tc>
          <w:tcPr>
            <w:tcW w:w="4461" w:type="dxa"/>
            <w:gridSpan w:val="2"/>
            <w:shd w:val="clear" w:color="auto" w:fill="548DD4" w:themeFill="text2" w:themeFillTint="99"/>
            <w:vAlign w:val="center"/>
          </w:tcPr>
          <w:p w14:paraId="3CAE511D"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Mode d’envoi</w:t>
            </w:r>
          </w:p>
        </w:tc>
      </w:tr>
      <w:tr w:rsidR="00917919" w:rsidRPr="003E1986" w14:paraId="034DF5F5" w14:textId="77777777" w:rsidTr="00937A47">
        <w:trPr>
          <w:trHeight w:hRule="exact" w:val="339"/>
        </w:trPr>
        <w:tc>
          <w:tcPr>
            <w:tcW w:w="690" w:type="dxa"/>
            <w:vMerge/>
            <w:shd w:val="clear" w:color="auto" w:fill="548DD4" w:themeFill="text2" w:themeFillTint="99"/>
            <w:vAlign w:val="center"/>
          </w:tcPr>
          <w:p w14:paraId="406E9A35" w14:textId="77777777" w:rsidR="00917919" w:rsidRPr="003E1986"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343" w:type="dxa"/>
            <w:vMerge/>
            <w:shd w:val="clear" w:color="auto" w:fill="548DD4" w:themeFill="text2" w:themeFillTint="99"/>
            <w:vAlign w:val="center"/>
          </w:tcPr>
          <w:p w14:paraId="6E1EB48C" w14:textId="77777777" w:rsidR="00917919" w:rsidRPr="003E1986"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41" w:type="dxa"/>
            <w:shd w:val="clear" w:color="auto" w:fill="548DD4" w:themeFill="text2" w:themeFillTint="99"/>
            <w:vAlign w:val="center"/>
          </w:tcPr>
          <w:p w14:paraId="2B016223"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Dépôt via TUNEPS</w:t>
            </w:r>
          </w:p>
        </w:tc>
        <w:tc>
          <w:tcPr>
            <w:tcW w:w="2520" w:type="dxa"/>
            <w:shd w:val="clear" w:color="auto" w:fill="548DD4" w:themeFill="text2" w:themeFillTint="99"/>
            <w:vAlign w:val="center"/>
          </w:tcPr>
          <w:p w14:paraId="6F1E952E" w14:textId="77777777" w:rsidR="00917919" w:rsidRPr="003E1986" w:rsidRDefault="00FC2655" w:rsidP="007F1439">
            <w:pPr>
              <w:tabs>
                <w:tab w:val="left" w:pos="840"/>
              </w:tabs>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Dépôt sans TUNEPS</w:t>
            </w:r>
          </w:p>
        </w:tc>
      </w:tr>
      <w:tr w:rsidR="00C1011A" w:rsidRPr="00B01F4E" w14:paraId="3F6F8794" w14:textId="77777777" w:rsidTr="00937A47">
        <w:trPr>
          <w:trHeight w:val="567"/>
        </w:trPr>
        <w:tc>
          <w:tcPr>
            <w:tcW w:w="690" w:type="dxa"/>
            <w:vAlign w:val="center"/>
          </w:tcPr>
          <w:p w14:paraId="172AC593" w14:textId="50BED78F" w:rsidR="00C1011A" w:rsidRPr="003E1986" w:rsidRDefault="00C1011A" w:rsidP="009B1156">
            <w:pPr>
              <w:widowControl w:val="0"/>
              <w:autoSpaceDE w:val="0"/>
              <w:autoSpaceDN w:val="0"/>
              <w:adjustRightInd w:val="0"/>
              <w:spacing w:before="0" w:after="0"/>
              <w:ind w:firstLine="0"/>
              <w:jc w:val="center"/>
              <w:rPr>
                <w:rFonts w:cstheme="majorHAnsi"/>
                <w:b/>
                <w:szCs w:val="24"/>
                <w:lang w:val="fr-FR"/>
              </w:rPr>
            </w:pPr>
            <w:r w:rsidRPr="003E1986">
              <w:rPr>
                <w:rFonts w:cstheme="majorHAnsi"/>
                <w:b/>
                <w:szCs w:val="24"/>
                <w:lang w:val="fr-FR"/>
              </w:rPr>
              <w:t>A</w:t>
            </w:r>
            <w:r w:rsidR="00937A47">
              <w:rPr>
                <w:rFonts w:cstheme="majorHAnsi"/>
                <w:b/>
                <w:szCs w:val="24"/>
                <w:lang w:val="fr-FR"/>
              </w:rPr>
              <w:t>1</w:t>
            </w:r>
          </w:p>
        </w:tc>
        <w:tc>
          <w:tcPr>
            <w:tcW w:w="4343" w:type="dxa"/>
            <w:vAlign w:val="center"/>
          </w:tcPr>
          <w:p w14:paraId="5EEA4FC6" w14:textId="77777777" w:rsidR="00C1011A" w:rsidRPr="003E1986" w:rsidDel="00777823" w:rsidRDefault="00C1011A" w:rsidP="009B1156">
            <w:pPr>
              <w:widowControl w:val="0"/>
              <w:autoSpaceDE w:val="0"/>
              <w:autoSpaceDN w:val="0"/>
              <w:adjustRightInd w:val="0"/>
              <w:spacing w:before="0" w:after="0"/>
              <w:ind w:firstLine="0"/>
              <w:jc w:val="left"/>
              <w:rPr>
                <w:rFonts w:cstheme="majorHAnsi"/>
                <w:szCs w:val="24"/>
                <w:lang w:val="fr-FR"/>
              </w:rPr>
            </w:pPr>
            <w:r w:rsidRPr="003E1986">
              <w:rPr>
                <w:rFonts w:cstheme="majorHAnsi"/>
                <w:szCs w:val="24"/>
                <w:lang w:val="fr-FR"/>
              </w:rPr>
              <w:t>Une attestation d’affiliation à un régime de sécurité sociale.</w:t>
            </w:r>
          </w:p>
        </w:tc>
        <w:tc>
          <w:tcPr>
            <w:tcW w:w="1941" w:type="dxa"/>
            <w:vAlign w:val="center"/>
          </w:tcPr>
          <w:p w14:paraId="5E0341AF" w14:textId="77777777" w:rsidR="00C1011A" w:rsidRPr="003E1986" w:rsidRDefault="00C1011A" w:rsidP="00941EB9">
            <w:pPr>
              <w:widowControl w:val="0"/>
              <w:autoSpaceDE w:val="0"/>
              <w:autoSpaceDN w:val="0"/>
              <w:adjustRightInd w:val="0"/>
              <w:spacing w:before="0" w:after="0"/>
              <w:ind w:firstLine="0"/>
              <w:jc w:val="center"/>
              <w:rPr>
                <w:rFonts w:cstheme="majorHAnsi"/>
                <w:szCs w:val="24"/>
                <w:lang w:val="fr-FR"/>
              </w:rPr>
            </w:pPr>
            <w:r w:rsidRPr="003E1986">
              <w:rPr>
                <w:rFonts w:cstheme="majorHAnsi"/>
                <w:szCs w:val="24"/>
                <w:lang w:val="fr-FR"/>
              </w:rPr>
              <w:t>Vérifié directement sur la plateforme</w:t>
            </w:r>
          </w:p>
        </w:tc>
        <w:tc>
          <w:tcPr>
            <w:tcW w:w="2520" w:type="dxa"/>
            <w:vAlign w:val="center"/>
          </w:tcPr>
          <w:p w14:paraId="3DFBBFD9" w14:textId="77777777" w:rsidR="00C1011A" w:rsidRPr="003E1986" w:rsidRDefault="00C1011A" w:rsidP="009B1156">
            <w:pPr>
              <w:widowControl w:val="0"/>
              <w:autoSpaceDE w:val="0"/>
              <w:autoSpaceDN w:val="0"/>
              <w:adjustRightInd w:val="0"/>
              <w:spacing w:before="0" w:after="0"/>
              <w:ind w:firstLine="0"/>
              <w:jc w:val="center"/>
              <w:rPr>
                <w:rFonts w:cstheme="majorHAnsi"/>
                <w:szCs w:val="24"/>
                <w:lang w:val="fr-FR"/>
              </w:rPr>
            </w:pPr>
            <w:r w:rsidRPr="003E1986">
              <w:rPr>
                <w:rFonts w:cstheme="majorHAnsi"/>
                <w:szCs w:val="24"/>
                <w:lang w:val="fr-FR"/>
              </w:rPr>
              <w:t>Oui</w:t>
            </w:r>
          </w:p>
          <w:p w14:paraId="7DFBC989" w14:textId="77777777" w:rsidR="00C1011A" w:rsidRPr="003E1986" w:rsidRDefault="00C1011A" w:rsidP="009B1156">
            <w:pPr>
              <w:widowControl w:val="0"/>
              <w:autoSpaceDE w:val="0"/>
              <w:autoSpaceDN w:val="0"/>
              <w:adjustRightInd w:val="0"/>
              <w:spacing w:before="0" w:after="0"/>
              <w:ind w:firstLine="0"/>
              <w:jc w:val="center"/>
              <w:rPr>
                <w:rFonts w:cstheme="majorHAnsi"/>
                <w:szCs w:val="24"/>
                <w:lang w:val="fr-FR"/>
              </w:rPr>
            </w:pPr>
            <w:r w:rsidRPr="003E1986">
              <w:rPr>
                <w:rFonts w:cstheme="majorHAnsi"/>
                <w:szCs w:val="24"/>
                <w:lang w:val="fr-FR"/>
              </w:rPr>
              <w:t>Exemplaire original ou copie conforme à l’originale</w:t>
            </w:r>
          </w:p>
        </w:tc>
      </w:tr>
      <w:tr w:rsidR="00C1011A" w:rsidRPr="003E1986" w14:paraId="36C3B286" w14:textId="77777777" w:rsidTr="00937A47">
        <w:trPr>
          <w:trHeight w:val="567"/>
        </w:trPr>
        <w:tc>
          <w:tcPr>
            <w:tcW w:w="690" w:type="dxa"/>
            <w:vAlign w:val="center"/>
          </w:tcPr>
          <w:p w14:paraId="34B10784" w14:textId="446068C8" w:rsidR="00C1011A" w:rsidRPr="003E1986" w:rsidRDefault="00C1011A" w:rsidP="009B1156">
            <w:pPr>
              <w:widowControl w:val="0"/>
              <w:autoSpaceDE w:val="0"/>
              <w:autoSpaceDN w:val="0"/>
              <w:adjustRightInd w:val="0"/>
              <w:spacing w:before="0" w:after="0"/>
              <w:ind w:firstLine="0"/>
              <w:jc w:val="center"/>
              <w:rPr>
                <w:rFonts w:cstheme="majorHAnsi"/>
                <w:b/>
                <w:szCs w:val="24"/>
                <w:lang w:val="fr-FR"/>
              </w:rPr>
            </w:pPr>
            <w:r w:rsidRPr="003E1986">
              <w:rPr>
                <w:rFonts w:cstheme="majorHAnsi"/>
                <w:b/>
                <w:szCs w:val="24"/>
                <w:lang w:val="fr-FR"/>
              </w:rPr>
              <w:t>A</w:t>
            </w:r>
            <w:r w:rsidR="00937A47">
              <w:rPr>
                <w:rFonts w:cstheme="majorHAnsi"/>
                <w:b/>
                <w:szCs w:val="24"/>
                <w:lang w:val="fr-FR"/>
              </w:rPr>
              <w:t>2</w:t>
            </w:r>
          </w:p>
        </w:tc>
        <w:tc>
          <w:tcPr>
            <w:tcW w:w="4343" w:type="dxa"/>
            <w:vAlign w:val="center"/>
          </w:tcPr>
          <w:p w14:paraId="067A2920" w14:textId="77777777" w:rsidR="00C1011A" w:rsidRPr="003E1986" w:rsidDel="00777823" w:rsidRDefault="00C1011A" w:rsidP="009A56CE">
            <w:pPr>
              <w:widowControl w:val="0"/>
              <w:autoSpaceDE w:val="0"/>
              <w:autoSpaceDN w:val="0"/>
              <w:adjustRightInd w:val="0"/>
              <w:spacing w:before="0" w:after="0"/>
              <w:ind w:firstLine="0"/>
              <w:jc w:val="left"/>
              <w:rPr>
                <w:rFonts w:cstheme="majorHAnsi"/>
                <w:szCs w:val="24"/>
                <w:lang w:val="fr-FR"/>
              </w:rPr>
            </w:pPr>
            <w:r w:rsidRPr="003E1986">
              <w:rPr>
                <w:rFonts w:cstheme="majorHAnsi"/>
                <w:szCs w:val="24"/>
                <w:lang w:val="fr-FR"/>
              </w:rPr>
              <w:t>Extrait du registre de commerce</w:t>
            </w:r>
          </w:p>
        </w:tc>
        <w:tc>
          <w:tcPr>
            <w:tcW w:w="1941" w:type="dxa"/>
            <w:vAlign w:val="center"/>
          </w:tcPr>
          <w:p w14:paraId="17885FC2"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w:t>
            </w:r>
          </w:p>
          <w:p w14:paraId="65CE529E"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En ligne avec QR code ou Hors ligne</w:t>
            </w:r>
          </w:p>
        </w:tc>
        <w:tc>
          <w:tcPr>
            <w:tcW w:w="2520" w:type="dxa"/>
            <w:vAlign w:val="center"/>
          </w:tcPr>
          <w:p w14:paraId="374459A1"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w:t>
            </w:r>
          </w:p>
          <w:p w14:paraId="542F5459"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Simple copie</w:t>
            </w:r>
          </w:p>
        </w:tc>
      </w:tr>
      <w:tr w:rsidR="00C1011A" w:rsidRPr="003E1986" w14:paraId="6B3EACB4" w14:textId="77777777" w:rsidTr="00937A47">
        <w:trPr>
          <w:trHeight w:val="567"/>
        </w:trPr>
        <w:tc>
          <w:tcPr>
            <w:tcW w:w="690" w:type="dxa"/>
            <w:vAlign w:val="center"/>
          </w:tcPr>
          <w:p w14:paraId="0CA49081" w14:textId="41A0A6B5" w:rsidR="00C1011A" w:rsidRPr="003E1986" w:rsidRDefault="00C1011A" w:rsidP="009B1156">
            <w:pPr>
              <w:spacing w:before="0" w:after="0"/>
              <w:ind w:firstLine="0"/>
              <w:jc w:val="center"/>
              <w:rPr>
                <w:rFonts w:cstheme="majorHAnsi"/>
                <w:b/>
                <w:szCs w:val="24"/>
                <w:lang w:val="fr-FR"/>
              </w:rPr>
            </w:pPr>
            <w:r w:rsidRPr="003E1986">
              <w:rPr>
                <w:rFonts w:cstheme="majorHAnsi"/>
                <w:b/>
                <w:szCs w:val="24"/>
                <w:lang w:val="fr-FR"/>
              </w:rPr>
              <w:t>A</w:t>
            </w:r>
            <w:r w:rsidR="00937A47">
              <w:rPr>
                <w:rFonts w:cstheme="majorHAnsi"/>
                <w:b/>
                <w:szCs w:val="24"/>
                <w:lang w:val="fr-FR"/>
              </w:rPr>
              <w:t>3</w:t>
            </w:r>
          </w:p>
        </w:tc>
        <w:tc>
          <w:tcPr>
            <w:tcW w:w="4343" w:type="dxa"/>
            <w:vAlign w:val="center"/>
          </w:tcPr>
          <w:p w14:paraId="204865D4" w14:textId="77777777" w:rsidR="00C1011A" w:rsidRPr="003E1986" w:rsidRDefault="00C1011A" w:rsidP="009B1156">
            <w:pPr>
              <w:spacing w:before="0" w:after="0"/>
              <w:ind w:firstLine="0"/>
              <w:jc w:val="left"/>
              <w:rPr>
                <w:rFonts w:cstheme="majorHAnsi"/>
                <w:szCs w:val="24"/>
                <w:lang w:val="fr-FR"/>
              </w:rPr>
            </w:pPr>
            <w:r w:rsidRPr="003E1986">
              <w:rPr>
                <w:rFonts w:cstheme="majorHAnsi"/>
                <w:szCs w:val="24"/>
                <w:lang w:val="fr-FR"/>
              </w:rPr>
              <w:t>Une fiche de renseignements généraux</w:t>
            </w:r>
          </w:p>
        </w:tc>
        <w:tc>
          <w:tcPr>
            <w:tcW w:w="1941" w:type="dxa"/>
            <w:vAlign w:val="center"/>
          </w:tcPr>
          <w:p w14:paraId="14773C00"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1</w:t>
            </w:r>
            <w:r w:rsidRPr="003E1986">
              <w:rPr>
                <w:rFonts w:cstheme="majorHAnsi"/>
                <w:szCs w:val="24"/>
                <w:lang w:val="fr-FR"/>
              </w:rPr>
              <w:t>)</w:t>
            </w:r>
          </w:p>
          <w:p w14:paraId="3D459881"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En ligne</w:t>
            </w:r>
          </w:p>
        </w:tc>
        <w:tc>
          <w:tcPr>
            <w:tcW w:w="2520" w:type="dxa"/>
            <w:vAlign w:val="center"/>
          </w:tcPr>
          <w:p w14:paraId="31F851CC"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1</w:t>
            </w:r>
            <w:r w:rsidRPr="003E1986">
              <w:rPr>
                <w:rFonts w:cstheme="majorHAnsi"/>
                <w:szCs w:val="24"/>
                <w:lang w:val="fr-FR"/>
              </w:rPr>
              <w:t>)</w:t>
            </w:r>
          </w:p>
          <w:p w14:paraId="1E66DD26"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Copie originale</w:t>
            </w:r>
          </w:p>
        </w:tc>
      </w:tr>
      <w:tr w:rsidR="00C1011A" w:rsidRPr="003E1986" w14:paraId="49FF84A6" w14:textId="77777777" w:rsidTr="00937A47">
        <w:trPr>
          <w:trHeight w:val="567"/>
        </w:trPr>
        <w:tc>
          <w:tcPr>
            <w:tcW w:w="690" w:type="dxa"/>
            <w:vAlign w:val="center"/>
          </w:tcPr>
          <w:p w14:paraId="5E74748B" w14:textId="4B2856BA" w:rsidR="00C1011A" w:rsidRPr="003E1986" w:rsidRDefault="00C1011A" w:rsidP="009B1156">
            <w:pPr>
              <w:spacing w:before="0" w:after="0"/>
              <w:ind w:firstLine="0"/>
              <w:jc w:val="center"/>
              <w:rPr>
                <w:rFonts w:cstheme="majorHAnsi"/>
                <w:b/>
                <w:szCs w:val="24"/>
                <w:lang w:val="fr-FR"/>
              </w:rPr>
            </w:pPr>
            <w:r w:rsidRPr="003E1986">
              <w:rPr>
                <w:rFonts w:cstheme="majorHAnsi"/>
                <w:b/>
                <w:szCs w:val="24"/>
                <w:lang w:val="fr-FR"/>
              </w:rPr>
              <w:t>A</w:t>
            </w:r>
            <w:r w:rsidR="00937A47">
              <w:rPr>
                <w:rFonts w:cstheme="majorHAnsi"/>
                <w:b/>
                <w:szCs w:val="24"/>
                <w:lang w:val="fr-FR"/>
              </w:rPr>
              <w:t>4</w:t>
            </w:r>
          </w:p>
        </w:tc>
        <w:tc>
          <w:tcPr>
            <w:tcW w:w="4343" w:type="dxa"/>
            <w:vAlign w:val="center"/>
          </w:tcPr>
          <w:p w14:paraId="34A7DBC7" w14:textId="77777777" w:rsidR="00C1011A" w:rsidRPr="003E1986" w:rsidRDefault="00C1011A" w:rsidP="009B1156">
            <w:pPr>
              <w:spacing w:before="0" w:after="0"/>
              <w:ind w:firstLine="0"/>
              <w:jc w:val="left"/>
              <w:rPr>
                <w:rFonts w:cstheme="majorHAnsi"/>
                <w:szCs w:val="24"/>
                <w:lang w:val="fr-FR"/>
              </w:rPr>
            </w:pPr>
            <w:r w:rsidRPr="003E1986">
              <w:rPr>
                <w:rFonts w:cstheme="majorHAnsi"/>
                <w:szCs w:val="24"/>
                <w:lang w:val="fr-FR"/>
              </w:rPr>
              <w:t>La Déclaration d’engagement</w:t>
            </w:r>
          </w:p>
        </w:tc>
        <w:tc>
          <w:tcPr>
            <w:tcW w:w="1941" w:type="dxa"/>
            <w:vAlign w:val="center"/>
          </w:tcPr>
          <w:p w14:paraId="26A72E9F"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2</w:t>
            </w:r>
            <w:r w:rsidRPr="003E1986">
              <w:rPr>
                <w:rFonts w:cstheme="majorHAnsi"/>
                <w:szCs w:val="24"/>
                <w:lang w:val="fr-FR"/>
              </w:rPr>
              <w:t>)</w:t>
            </w:r>
          </w:p>
          <w:p w14:paraId="76B44E9E"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En ligne</w:t>
            </w:r>
          </w:p>
        </w:tc>
        <w:tc>
          <w:tcPr>
            <w:tcW w:w="2520" w:type="dxa"/>
            <w:vAlign w:val="center"/>
          </w:tcPr>
          <w:p w14:paraId="7E3900D3"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2</w:t>
            </w:r>
            <w:r w:rsidRPr="003E1986">
              <w:rPr>
                <w:rFonts w:cstheme="majorHAnsi"/>
                <w:szCs w:val="24"/>
                <w:lang w:val="fr-FR"/>
              </w:rPr>
              <w:t>)</w:t>
            </w:r>
          </w:p>
          <w:p w14:paraId="6BE1A18D"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Copie originale</w:t>
            </w:r>
          </w:p>
        </w:tc>
      </w:tr>
      <w:tr w:rsidR="00C1011A" w:rsidRPr="003E1986" w14:paraId="25A71EAA" w14:textId="77777777" w:rsidTr="00937A47">
        <w:trPr>
          <w:trHeight w:val="567"/>
        </w:trPr>
        <w:tc>
          <w:tcPr>
            <w:tcW w:w="690" w:type="dxa"/>
            <w:vAlign w:val="center"/>
          </w:tcPr>
          <w:p w14:paraId="6A90B9D5" w14:textId="659409C4" w:rsidR="00C1011A" w:rsidRPr="003E1986" w:rsidRDefault="00C1011A" w:rsidP="009B1156">
            <w:pPr>
              <w:spacing w:before="0" w:after="0"/>
              <w:ind w:firstLine="0"/>
              <w:jc w:val="center"/>
              <w:rPr>
                <w:rFonts w:cstheme="majorHAnsi"/>
                <w:b/>
                <w:szCs w:val="24"/>
                <w:lang w:val="fr-FR"/>
              </w:rPr>
            </w:pPr>
            <w:r w:rsidRPr="003E1986">
              <w:rPr>
                <w:rFonts w:cstheme="majorHAnsi"/>
                <w:b/>
                <w:szCs w:val="24"/>
                <w:lang w:val="fr-FR"/>
              </w:rPr>
              <w:t>A</w:t>
            </w:r>
            <w:r w:rsidR="00937A47">
              <w:rPr>
                <w:rFonts w:cstheme="majorHAnsi"/>
                <w:b/>
                <w:szCs w:val="24"/>
                <w:lang w:val="fr-FR"/>
              </w:rPr>
              <w:t>5</w:t>
            </w:r>
          </w:p>
        </w:tc>
        <w:tc>
          <w:tcPr>
            <w:tcW w:w="4343" w:type="dxa"/>
            <w:vAlign w:val="center"/>
          </w:tcPr>
          <w:p w14:paraId="4D35FEF0" w14:textId="77777777" w:rsidR="00C1011A" w:rsidRPr="003E1986" w:rsidRDefault="00C1011A" w:rsidP="009B1156">
            <w:pPr>
              <w:spacing w:before="0" w:after="0"/>
              <w:ind w:firstLine="0"/>
              <w:jc w:val="left"/>
              <w:rPr>
                <w:rFonts w:cstheme="majorHAnsi"/>
                <w:szCs w:val="24"/>
                <w:lang w:val="fr-FR"/>
              </w:rPr>
            </w:pPr>
            <w:r w:rsidRPr="003E1986">
              <w:rPr>
                <w:rFonts w:cstheme="majorHAnsi"/>
                <w:szCs w:val="24"/>
                <w:lang w:val="fr-FR"/>
              </w:rPr>
              <w:t>Les documents de la consultation paraphés à chaque page, datés et signés à la dernière page</w:t>
            </w:r>
          </w:p>
        </w:tc>
        <w:tc>
          <w:tcPr>
            <w:tcW w:w="1941" w:type="dxa"/>
            <w:vAlign w:val="center"/>
          </w:tcPr>
          <w:p w14:paraId="2B821FDF"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Action réalisée sur la plateforme</w:t>
            </w:r>
          </w:p>
        </w:tc>
        <w:tc>
          <w:tcPr>
            <w:tcW w:w="2520" w:type="dxa"/>
            <w:vAlign w:val="center"/>
          </w:tcPr>
          <w:p w14:paraId="3A0D69F4" w14:textId="77777777" w:rsidR="00C1011A" w:rsidRPr="003E1986" w:rsidRDefault="00C1011A" w:rsidP="009B1156">
            <w:pPr>
              <w:spacing w:before="0" w:after="0"/>
              <w:ind w:firstLine="0"/>
              <w:jc w:val="center"/>
              <w:rPr>
                <w:rFonts w:cstheme="majorHAnsi"/>
                <w:szCs w:val="24"/>
                <w:lang w:val="fr-FR"/>
              </w:rPr>
            </w:pPr>
            <w:r w:rsidRPr="003E1986">
              <w:rPr>
                <w:rFonts w:cstheme="majorHAnsi"/>
                <w:szCs w:val="24"/>
                <w:lang w:val="fr-FR"/>
              </w:rPr>
              <w:t>Oui</w:t>
            </w:r>
          </w:p>
          <w:p w14:paraId="7DDC1D5E" w14:textId="77777777" w:rsidR="00C1011A" w:rsidRDefault="00C1011A" w:rsidP="009B1156">
            <w:pPr>
              <w:spacing w:before="0" w:after="0"/>
              <w:ind w:firstLine="0"/>
              <w:jc w:val="center"/>
              <w:rPr>
                <w:rFonts w:cstheme="majorHAnsi"/>
                <w:szCs w:val="24"/>
                <w:lang w:val="fr-FR"/>
              </w:rPr>
            </w:pPr>
            <w:r w:rsidRPr="003E1986">
              <w:rPr>
                <w:rFonts w:cstheme="majorHAnsi"/>
                <w:szCs w:val="24"/>
                <w:lang w:val="fr-FR"/>
              </w:rPr>
              <w:t>Copie originale</w:t>
            </w:r>
          </w:p>
          <w:p w14:paraId="6D5364D1" w14:textId="77777777" w:rsidR="004700B1" w:rsidRDefault="004700B1" w:rsidP="009B1156">
            <w:pPr>
              <w:spacing w:before="0" w:after="0"/>
              <w:ind w:firstLine="0"/>
              <w:jc w:val="center"/>
              <w:rPr>
                <w:rFonts w:cstheme="majorHAnsi"/>
                <w:szCs w:val="24"/>
                <w:lang w:val="fr-FR"/>
              </w:rPr>
            </w:pPr>
          </w:p>
          <w:p w14:paraId="4C27B4C5" w14:textId="77777777" w:rsidR="004700B1" w:rsidRDefault="004700B1" w:rsidP="009B1156">
            <w:pPr>
              <w:spacing w:before="0" w:after="0"/>
              <w:ind w:firstLine="0"/>
              <w:jc w:val="center"/>
              <w:rPr>
                <w:rFonts w:cstheme="majorHAnsi"/>
                <w:szCs w:val="24"/>
                <w:lang w:val="fr-FR"/>
              </w:rPr>
            </w:pPr>
          </w:p>
          <w:p w14:paraId="05827844" w14:textId="77777777" w:rsidR="004700B1" w:rsidRDefault="004700B1" w:rsidP="009B1156">
            <w:pPr>
              <w:spacing w:before="0" w:after="0"/>
              <w:ind w:firstLine="0"/>
              <w:jc w:val="center"/>
              <w:rPr>
                <w:rFonts w:cstheme="majorHAnsi"/>
                <w:szCs w:val="24"/>
                <w:lang w:val="fr-FR"/>
              </w:rPr>
            </w:pPr>
          </w:p>
          <w:p w14:paraId="440818D6" w14:textId="77777777" w:rsidR="004700B1" w:rsidRDefault="004700B1" w:rsidP="009B1156">
            <w:pPr>
              <w:spacing w:before="0" w:after="0"/>
              <w:ind w:firstLine="0"/>
              <w:jc w:val="center"/>
              <w:rPr>
                <w:rFonts w:cstheme="majorHAnsi"/>
                <w:szCs w:val="24"/>
                <w:lang w:val="fr-FR"/>
              </w:rPr>
            </w:pPr>
          </w:p>
          <w:p w14:paraId="2FA69B78" w14:textId="77777777" w:rsidR="004700B1" w:rsidRPr="003E1986" w:rsidRDefault="004700B1" w:rsidP="009B1156">
            <w:pPr>
              <w:spacing w:before="0" w:after="0"/>
              <w:ind w:firstLine="0"/>
              <w:jc w:val="center"/>
              <w:rPr>
                <w:rFonts w:cstheme="majorHAnsi"/>
                <w:szCs w:val="24"/>
                <w:lang w:val="fr-FR"/>
              </w:rPr>
            </w:pPr>
          </w:p>
        </w:tc>
      </w:tr>
    </w:tbl>
    <w:p w14:paraId="19B56405" w14:textId="77777777" w:rsidR="00937A47" w:rsidRPr="00937A47" w:rsidRDefault="00937A47" w:rsidP="00937A47">
      <w:pPr>
        <w:spacing w:before="120" w:after="120"/>
        <w:ind w:firstLine="709"/>
        <w:jc w:val="left"/>
        <w:rPr>
          <w:rFonts w:ascii="Calibri" w:eastAsia="Calibri" w:hAnsi="Calibri"/>
          <w:sz w:val="22"/>
          <w:szCs w:val="22"/>
          <w:lang w:val="fr-FR" w:eastAsia="ar-SA"/>
        </w:rPr>
      </w:pPr>
      <w:bookmarkStart w:id="37" w:name="_Toc419015494"/>
      <w:bookmarkStart w:id="38" w:name="_Toc45704238"/>
      <w:bookmarkStart w:id="39" w:name="_Toc48023117"/>
      <w:bookmarkStart w:id="40" w:name="_Toc60888421"/>
      <w:r w:rsidRPr="00937A47">
        <w:rPr>
          <w:rFonts w:ascii="Calibri" w:hAnsi="Calibri" w:cs="Calibri"/>
          <w:b/>
          <w:sz w:val="22"/>
          <w:szCs w:val="22"/>
          <w:lang w:val="fr-FR" w:eastAsia="ar-SA"/>
        </w:rPr>
        <w:t>*</w:t>
      </w:r>
      <w:r w:rsidRPr="00937A47">
        <w:rPr>
          <w:rFonts w:ascii="Calibri" w:eastAsia="Calibri" w:hAnsi="Calibri"/>
          <w:sz w:val="22"/>
          <w:szCs w:val="22"/>
          <w:lang w:val="fr-FR" w:eastAsia="ar-SA"/>
        </w:rPr>
        <w:t xml:space="preserve"> </w:t>
      </w:r>
      <w:r w:rsidRPr="00937A47">
        <w:rPr>
          <w:rFonts w:ascii="Calibri" w:hAnsi="Calibri" w:cs="Calibri"/>
          <w:b/>
          <w:bCs/>
          <w:sz w:val="22"/>
          <w:szCs w:val="22"/>
          <w:lang w:val="fr-FR" w:eastAsia="ar-SA"/>
        </w:rPr>
        <w:t xml:space="preserve">Les soumissionnaires doivent </w:t>
      </w:r>
      <w:r w:rsidRPr="00937A47">
        <w:rPr>
          <w:rFonts w:ascii="Calibri" w:hAnsi="Calibri" w:cs="Calibri"/>
          <w:b/>
          <w:bCs/>
          <w:sz w:val="22"/>
          <w:szCs w:val="22"/>
          <w:lang w:val="fr-FR" w:eastAsia="ar-SA" w:bidi="ar-TN"/>
        </w:rPr>
        <w:t>être affiliés à un régime de sécurité sociale et doivent régler leurs situations fiscales avant la date limite de réception des offres</w:t>
      </w:r>
    </w:p>
    <w:p w14:paraId="175031F5" w14:textId="2B777CB7" w:rsidR="008A0E42" w:rsidRDefault="00FD508D" w:rsidP="00FD508D">
      <w:pPr>
        <w:pStyle w:val="Titre3TdR"/>
        <w:numPr>
          <w:ilvl w:val="0"/>
          <w:numId w:val="0"/>
        </w:numPr>
        <w:ind w:left="1008"/>
        <w:rPr>
          <w:lang w:val="fr-FR"/>
        </w:rPr>
      </w:pPr>
      <w:r>
        <w:rPr>
          <w:lang w:val="fr-FR"/>
        </w:rPr>
        <w:t>4.</w:t>
      </w:r>
      <w:r w:rsidR="00FC2655" w:rsidRPr="003E1986">
        <w:rPr>
          <w:lang w:val="fr-FR"/>
        </w:rPr>
        <w:t>L’offre technique</w:t>
      </w:r>
      <w:bookmarkEnd w:id="37"/>
      <w:bookmarkEnd w:id="38"/>
      <w:bookmarkEnd w:id="39"/>
      <w:bookmarkEnd w:id="40"/>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4323"/>
        <w:gridCol w:w="1985"/>
        <w:gridCol w:w="2615"/>
      </w:tblGrid>
      <w:tr w:rsidR="00917919" w:rsidRPr="003E1986" w14:paraId="238CF3D8" w14:textId="77777777" w:rsidTr="000F1903">
        <w:trPr>
          <w:cantSplit/>
          <w:trHeight w:hRule="exact" w:val="371"/>
          <w:tblHeader/>
        </w:trPr>
        <w:tc>
          <w:tcPr>
            <w:tcW w:w="850" w:type="dxa"/>
            <w:vMerge w:val="restart"/>
            <w:shd w:val="clear" w:color="auto" w:fill="548DD4" w:themeFill="text2" w:themeFillTint="99"/>
            <w:vAlign w:val="center"/>
          </w:tcPr>
          <w:p w14:paraId="7A994171"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N° ordre</w:t>
            </w:r>
          </w:p>
        </w:tc>
        <w:tc>
          <w:tcPr>
            <w:tcW w:w="4323" w:type="dxa"/>
            <w:vMerge w:val="restart"/>
            <w:shd w:val="clear" w:color="auto" w:fill="548DD4" w:themeFill="text2" w:themeFillTint="99"/>
            <w:vAlign w:val="center"/>
          </w:tcPr>
          <w:p w14:paraId="64708A27" w14:textId="77777777" w:rsidR="00917919" w:rsidRPr="003E1986" w:rsidRDefault="00D049EE"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Désignation</w:t>
            </w:r>
          </w:p>
        </w:tc>
        <w:tc>
          <w:tcPr>
            <w:tcW w:w="4600" w:type="dxa"/>
            <w:gridSpan w:val="2"/>
            <w:shd w:val="clear" w:color="auto" w:fill="548DD4" w:themeFill="text2" w:themeFillTint="99"/>
            <w:vAlign w:val="center"/>
          </w:tcPr>
          <w:p w14:paraId="4C70EEFB"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Mode d’envoi</w:t>
            </w:r>
          </w:p>
        </w:tc>
      </w:tr>
      <w:tr w:rsidR="00917919" w:rsidRPr="003E1986" w14:paraId="215473FE" w14:textId="77777777" w:rsidTr="000F1903">
        <w:trPr>
          <w:cantSplit/>
          <w:trHeight w:hRule="exact" w:val="371"/>
          <w:tblHeader/>
        </w:trPr>
        <w:tc>
          <w:tcPr>
            <w:tcW w:w="850" w:type="dxa"/>
            <w:vMerge/>
            <w:shd w:val="clear" w:color="auto" w:fill="548DD4" w:themeFill="text2" w:themeFillTint="99"/>
            <w:vAlign w:val="center"/>
          </w:tcPr>
          <w:p w14:paraId="71736515" w14:textId="77777777" w:rsidR="00917919" w:rsidRPr="003E1986"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323" w:type="dxa"/>
            <w:vMerge/>
            <w:shd w:val="clear" w:color="auto" w:fill="548DD4" w:themeFill="text2" w:themeFillTint="99"/>
            <w:vAlign w:val="center"/>
          </w:tcPr>
          <w:p w14:paraId="72F9B8A2" w14:textId="77777777" w:rsidR="00917919" w:rsidRPr="003E1986"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85" w:type="dxa"/>
            <w:shd w:val="clear" w:color="auto" w:fill="548DD4" w:themeFill="text2" w:themeFillTint="99"/>
            <w:vAlign w:val="center"/>
          </w:tcPr>
          <w:p w14:paraId="712D0F2B"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Dépôt via TUNEPS</w:t>
            </w:r>
          </w:p>
        </w:tc>
        <w:tc>
          <w:tcPr>
            <w:tcW w:w="2615" w:type="dxa"/>
            <w:shd w:val="clear" w:color="auto" w:fill="548DD4" w:themeFill="text2" w:themeFillTint="99"/>
            <w:vAlign w:val="center"/>
          </w:tcPr>
          <w:p w14:paraId="68ABC93F" w14:textId="77777777" w:rsidR="00917919" w:rsidRPr="003E1986" w:rsidRDefault="00FC2655" w:rsidP="007F1439">
            <w:pPr>
              <w:tabs>
                <w:tab w:val="left" w:pos="840"/>
              </w:tabs>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Dépôt sans TUNEPS</w:t>
            </w:r>
          </w:p>
        </w:tc>
      </w:tr>
      <w:tr w:rsidR="00917919" w:rsidRPr="00B01F4E" w14:paraId="54A52E6B" w14:textId="77777777" w:rsidTr="009B1156">
        <w:trPr>
          <w:trHeight w:val="567"/>
        </w:trPr>
        <w:tc>
          <w:tcPr>
            <w:tcW w:w="850" w:type="dxa"/>
            <w:vAlign w:val="center"/>
          </w:tcPr>
          <w:p w14:paraId="3FF2A5A6" w14:textId="77777777" w:rsidR="00917919" w:rsidRPr="003E1986" w:rsidRDefault="00FC2655" w:rsidP="00340E88">
            <w:pPr>
              <w:ind w:firstLine="0"/>
              <w:jc w:val="center"/>
              <w:rPr>
                <w:rFonts w:cstheme="majorHAnsi"/>
                <w:b/>
                <w:szCs w:val="24"/>
                <w:lang w:val="fr-FR"/>
              </w:rPr>
            </w:pPr>
            <w:r w:rsidRPr="003E1986">
              <w:rPr>
                <w:rFonts w:cstheme="majorHAnsi"/>
                <w:b/>
                <w:szCs w:val="24"/>
                <w:lang w:val="fr-FR"/>
              </w:rPr>
              <w:t>T1</w:t>
            </w:r>
          </w:p>
        </w:tc>
        <w:tc>
          <w:tcPr>
            <w:tcW w:w="4323" w:type="dxa"/>
            <w:vAlign w:val="center"/>
          </w:tcPr>
          <w:p w14:paraId="5AC9AAFE" w14:textId="77777777" w:rsidR="00917919" w:rsidRPr="003E1986" w:rsidRDefault="00FC2655" w:rsidP="00035599">
            <w:pPr>
              <w:ind w:firstLine="0"/>
              <w:rPr>
                <w:rFonts w:cstheme="majorHAnsi"/>
                <w:szCs w:val="24"/>
                <w:lang w:val="fr-FR"/>
              </w:rPr>
            </w:pPr>
            <w:r w:rsidRPr="003E1986">
              <w:rPr>
                <w:rFonts w:cstheme="majorHAnsi"/>
                <w:szCs w:val="24"/>
                <w:lang w:val="fr-FR"/>
              </w:rPr>
              <w:t>La liste des références spécifiques avec les pièces justificatives</w:t>
            </w:r>
          </w:p>
        </w:tc>
        <w:tc>
          <w:tcPr>
            <w:tcW w:w="1985" w:type="dxa"/>
            <w:vAlign w:val="center"/>
          </w:tcPr>
          <w:p w14:paraId="05B1BC60"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5</w:t>
            </w:r>
            <w:r w:rsidRPr="003E1986">
              <w:rPr>
                <w:rFonts w:cstheme="majorHAnsi"/>
                <w:szCs w:val="24"/>
                <w:lang w:val="fr-FR"/>
              </w:rPr>
              <w:t>)</w:t>
            </w:r>
          </w:p>
          <w:p w14:paraId="0E946A26" w14:textId="77777777" w:rsidR="00917919" w:rsidRPr="003E1986" w:rsidRDefault="00FC2655" w:rsidP="001969A0">
            <w:pPr>
              <w:ind w:firstLine="0"/>
              <w:jc w:val="center"/>
              <w:rPr>
                <w:rFonts w:cstheme="majorHAnsi"/>
                <w:szCs w:val="24"/>
                <w:lang w:val="fr-FR"/>
              </w:rPr>
            </w:pPr>
            <w:r w:rsidRPr="003E1986">
              <w:rPr>
                <w:rFonts w:cstheme="majorHAnsi"/>
                <w:szCs w:val="24"/>
                <w:lang w:val="fr-FR"/>
              </w:rPr>
              <w:t>En ligne</w:t>
            </w:r>
          </w:p>
        </w:tc>
        <w:tc>
          <w:tcPr>
            <w:tcW w:w="2615" w:type="dxa"/>
            <w:vAlign w:val="center"/>
          </w:tcPr>
          <w:p w14:paraId="6EB8DAEA"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5</w:t>
            </w:r>
            <w:r w:rsidRPr="003E1986">
              <w:rPr>
                <w:rFonts w:cstheme="majorHAnsi"/>
                <w:szCs w:val="24"/>
                <w:lang w:val="fr-FR"/>
              </w:rPr>
              <w:t>)</w:t>
            </w:r>
          </w:p>
          <w:p w14:paraId="44B33C2B"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Copie originale pour la liste.</w:t>
            </w:r>
          </w:p>
          <w:p w14:paraId="2B180C86"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Simple copie pour les pièces justificatives.</w:t>
            </w:r>
          </w:p>
        </w:tc>
      </w:tr>
      <w:tr w:rsidR="00917919" w:rsidRPr="003E1986" w14:paraId="5A9AC13F" w14:textId="77777777" w:rsidTr="009B1156">
        <w:trPr>
          <w:trHeight w:val="567"/>
        </w:trPr>
        <w:tc>
          <w:tcPr>
            <w:tcW w:w="850" w:type="dxa"/>
            <w:vAlign w:val="center"/>
          </w:tcPr>
          <w:p w14:paraId="5FF2B27C" w14:textId="77777777" w:rsidR="00917919" w:rsidRPr="003E1986" w:rsidRDefault="00FC2655" w:rsidP="00340E88">
            <w:pPr>
              <w:ind w:firstLine="0"/>
              <w:jc w:val="center"/>
              <w:rPr>
                <w:rFonts w:cstheme="majorHAnsi"/>
                <w:b/>
                <w:szCs w:val="24"/>
                <w:lang w:val="fr-FR"/>
              </w:rPr>
            </w:pPr>
            <w:r w:rsidRPr="003E1986">
              <w:rPr>
                <w:rFonts w:cstheme="majorHAnsi"/>
                <w:b/>
                <w:szCs w:val="24"/>
                <w:lang w:val="fr-FR"/>
              </w:rPr>
              <w:t>T2</w:t>
            </w:r>
          </w:p>
        </w:tc>
        <w:tc>
          <w:tcPr>
            <w:tcW w:w="4323" w:type="dxa"/>
            <w:vAlign w:val="center"/>
          </w:tcPr>
          <w:p w14:paraId="7CB6234C" w14:textId="77777777" w:rsidR="00917919" w:rsidRPr="003E1986" w:rsidRDefault="00B44263" w:rsidP="00035599">
            <w:pPr>
              <w:ind w:firstLine="0"/>
              <w:rPr>
                <w:rFonts w:cstheme="majorHAnsi"/>
                <w:szCs w:val="24"/>
                <w:lang w:val="fr-FR"/>
              </w:rPr>
            </w:pPr>
            <w:r w:rsidRPr="003E1986">
              <w:rPr>
                <w:rFonts w:cstheme="majorHAnsi"/>
                <w:szCs w:val="24"/>
                <w:lang w:val="fr-FR"/>
              </w:rPr>
              <w:t>La fiche technique</w:t>
            </w:r>
            <w:r w:rsidR="00D94B7B" w:rsidRPr="003E1986">
              <w:rPr>
                <w:rFonts w:cstheme="majorHAnsi"/>
                <w:szCs w:val="24"/>
                <w:lang w:val="fr-FR"/>
              </w:rPr>
              <w:t xml:space="preserve"> </w:t>
            </w:r>
            <w:r w:rsidR="00D94B7B" w:rsidRPr="003E1986">
              <w:rPr>
                <w:lang w:val="fr-FR"/>
              </w:rPr>
              <w:t xml:space="preserve">accompagnée documents techniques </w:t>
            </w:r>
            <w:r w:rsidR="001969A0" w:rsidRPr="003E1986">
              <w:rPr>
                <w:lang w:val="fr-FR"/>
              </w:rPr>
              <w:t xml:space="preserve">/ prospectus </w:t>
            </w:r>
            <w:r w:rsidR="00D94B7B" w:rsidRPr="003E1986">
              <w:rPr>
                <w:lang w:val="fr-FR"/>
              </w:rPr>
              <w:t>pour tous produits proposés</w:t>
            </w:r>
          </w:p>
        </w:tc>
        <w:tc>
          <w:tcPr>
            <w:tcW w:w="1985" w:type="dxa"/>
            <w:vAlign w:val="center"/>
          </w:tcPr>
          <w:p w14:paraId="72751C28" w14:textId="77777777" w:rsidR="00917919" w:rsidRPr="003E1986" w:rsidRDefault="00FC2655" w:rsidP="00531D4F">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 xml:space="preserve">Annexe </w:t>
            </w:r>
            <w:r w:rsidR="00531D4F" w:rsidRPr="003E1986">
              <w:rPr>
                <w:rFonts w:cstheme="majorHAnsi"/>
                <w:b/>
                <w:bCs/>
                <w:szCs w:val="24"/>
                <w:lang w:val="fr-FR"/>
              </w:rPr>
              <w:t>8</w:t>
            </w:r>
            <w:r w:rsidRPr="003E1986">
              <w:rPr>
                <w:rFonts w:cstheme="majorHAnsi"/>
                <w:szCs w:val="24"/>
                <w:lang w:val="fr-FR"/>
              </w:rPr>
              <w:t>)</w:t>
            </w:r>
          </w:p>
          <w:p w14:paraId="11C62CFC"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En ligne</w:t>
            </w:r>
          </w:p>
        </w:tc>
        <w:tc>
          <w:tcPr>
            <w:tcW w:w="2615" w:type="dxa"/>
            <w:vAlign w:val="center"/>
          </w:tcPr>
          <w:p w14:paraId="7AB87C29" w14:textId="77777777" w:rsidR="00917919" w:rsidRPr="003E1986" w:rsidRDefault="00FC2655" w:rsidP="00531D4F">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 xml:space="preserve">Annexe </w:t>
            </w:r>
            <w:r w:rsidR="00531D4F" w:rsidRPr="003E1986">
              <w:rPr>
                <w:rFonts w:cstheme="majorHAnsi"/>
                <w:b/>
                <w:bCs/>
                <w:szCs w:val="24"/>
                <w:lang w:val="fr-FR"/>
              </w:rPr>
              <w:t>8</w:t>
            </w:r>
            <w:r w:rsidRPr="003E1986">
              <w:rPr>
                <w:rFonts w:cstheme="majorHAnsi"/>
                <w:szCs w:val="24"/>
                <w:lang w:val="fr-FR"/>
              </w:rPr>
              <w:t>)</w:t>
            </w:r>
          </w:p>
          <w:p w14:paraId="12802F14"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Copie originale</w:t>
            </w:r>
          </w:p>
        </w:tc>
      </w:tr>
      <w:tr w:rsidR="001969A0" w:rsidRPr="003E1986" w14:paraId="479C57FA" w14:textId="77777777" w:rsidTr="009B1156">
        <w:trPr>
          <w:trHeight w:val="567"/>
        </w:trPr>
        <w:tc>
          <w:tcPr>
            <w:tcW w:w="850" w:type="dxa"/>
            <w:vAlign w:val="center"/>
          </w:tcPr>
          <w:p w14:paraId="7DF46374" w14:textId="77777777" w:rsidR="001969A0" w:rsidRPr="003E1986" w:rsidRDefault="001969A0" w:rsidP="00340E88">
            <w:pPr>
              <w:ind w:firstLine="0"/>
              <w:jc w:val="center"/>
              <w:rPr>
                <w:rFonts w:cstheme="majorHAnsi"/>
                <w:b/>
                <w:szCs w:val="24"/>
                <w:lang w:val="fr-FR"/>
              </w:rPr>
            </w:pPr>
            <w:r w:rsidRPr="003E1986">
              <w:rPr>
                <w:rFonts w:cstheme="majorHAnsi"/>
                <w:b/>
                <w:szCs w:val="24"/>
                <w:lang w:val="fr-FR"/>
              </w:rPr>
              <w:t>T3</w:t>
            </w:r>
          </w:p>
        </w:tc>
        <w:tc>
          <w:tcPr>
            <w:tcW w:w="4323" w:type="dxa"/>
            <w:vAlign w:val="center"/>
          </w:tcPr>
          <w:p w14:paraId="2398439E" w14:textId="77777777" w:rsidR="001969A0" w:rsidRPr="003E1986" w:rsidRDefault="007A2C26" w:rsidP="001969A0">
            <w:pPr>
              <w:ind w:firstLine="0"/>
              <w:rPr>
                <w:rFonts w:cstheme="majorHAnsi"/>
                <w:szCs w:val="24"/>
                <w:lang w:val="fr-FR"/>
              </w:rPr>
            </w:pPr>
            <w:r w:rsidRPr="003E1986">
              <w:rPr>
                <w:lang w:val="fr-FR"/>
              </w:rPr>
              <w:t xml:space="preserve">Le plan de </w:t>
            </w:r>
            <w:r w:rsidR="001969A0" w:rsidRPr="003E1986">
              <w:rPr>
                <w:lang w:val="fr-FR"/>
              </w:rPr>
              <w:t>Formation</w:t>
            </w:r>
          </w:p>
        </w:tc>
        <w:tc>
          <w:tcPr>
            <w:tcW w:w="1985" w:type="dxa"/>
            <w:vAlign w:val="center"/>
          </w:tcPr>
          <w:p w14:paraId="2366BC39" w14:textId="77777777" w:rsidR="001969A0" w:rsidRPr="003E1986" w:rsidRDefault="00531D4F" w:rsidP="00531D4F">
            <w:pPr>
              <w:ind w:firstLine="0"/>
              <w:jc w:val="center"/>
              <w:rPr>
                <w:rFonts w:cstheme="majorHAnsi"/>
                <w:szCs w:val="24"/>
                <w:lang w:val="fr-FR"/>
              </w:rPr>
            </w:pPr>
            <w:r w:rsidRPr="003E1986">
              <w:rPr>
                <w:rFonts w:cstheme="majorHAnsi"/>
                <w:szCs w:val="24"/>
                <w:lang w:val="fr-FR"/>
              </w:rPr>
              <w:t>Oui</w:t>
            </w:r>
          </w:p>
          <w:p w14:paraId="374F968C" w14:textId="77777777" w:rsidR="001969A0" w:rsidRPr="003E1986" w:rsidRDefault="001969A0" w:rsidP="008A0306">
            <w:pPr>
              <w:ind w:firstLine="0"/>
              <w:jc w:val="center"/>
              <w:rPr>
                <w:rFonts w:cstheme="majorHAnsi"/>
                <w:szCs w:val="24"/>
                <w:lang w:val="fr-FR"/>
              </w:rPr>
            </w:pPr>
            <w:r w:rsidRPr="003E1986">
              <w:rPr>
                <w:rFonts w:cstheme="majorHAnsi"/>
                <w:szCs w:val="24"/>
                <w:lang w:val="fr-FR"/>
              </w:rPr>
              <w:t>En ligne</w:t>
            </w:r>
          </w:p>
        </w:tc>
        <w:tc>
          <w:tcPr>
            <w:tcW w:w="2615" w:type="dxa"/>
            <w:vAlign w:val="center"/>
          </w:tcPr>
          <w:p w14:paraId="034F4969" w14:textId="77777777" w:rsidR="001969A0" w:rsidRPr="003E1986" w:rsidRDefault="00531D4F" w:rsidP="00531D4F">
            <w:pPr>
              <w:ind w:firstLine="0"/>
              <w:jc w:val="center"/>
              <w:rPr>
                <w:rFonts w:cstheme="majorHAnsi"/>
                <w:szCs w:val="24"/>
                <w:lang w:val="fr-FR"/>
              </w:rPr>
            </w:pPr>
            <w:r w:rsidRPr="003E1986">
              <w:rPr>
                <w:rFonts w:cstheme="majorHAnsi"/>
                <w:szCs w:val="24"/>
                <w:lang w:val="fr-FR"/>
              </w:rPr>
              <w:t>Oui</w:t>
            </w:r>
          </w:p>
          <w:p w14:paraId="13BFFEBD" w14:textId="77777777" w:rsidR="001969A0" w:rsidRPr="003E1986" w:rsidRDefault="001969A0" w:rsidP="008A0306">
            <w:pPr>
              <w:ind w:firstLine="0"/>
              <w:jc w:val="center"/>
              <w:rPr>
                <w:rFonts w:cstheme="majorHAnsi"/>
                <w:szCs w:val="24"/>
                <w:lang w:val="fr-FR"/>
              </w:rPr>
            </w:pPr>
            <w:r w:rsidRPr="003E1986">
              <w:rPr>
                <w:rFonts w:cstheme="majorHAnsi"/>
                <w:szCs w:val="24"/>
                <w:lang w:val="fr-FR"/>
              </w:rPr>
              <w:t>Copie originale</w:t>
            </w:r>
          </w:p>
        </w:tc>
      </w:tr>
      <w:tr w:rsidR="00531D4F" w:rsidRPr="003E1986" w14:paraId="0F50628D" w14:textId="77777777" w:rsidTr="009B1156">
        <w:trPr>
          <w:trHeight w:val="567"/>
        </w:trPr>
        <w:tc>
          <w:tcPr>
            <w:tcW w:w="850" w:type="dxa"/>
            <w:vAlign w:val="center"/>
          </w:tcPr>
          <w:p w14:paraId="53E7EEF5" w14:textId="77777777" w:rsidR="00531D4F" w:rsidRPr="003E1986" w:rsidRDefault="00531D4F" w:rsidP="00340E88">
            <w:pPr>
              <w:ind w:firstLine="0"/>
              <w:jc w:val="center"/>
              <w:rPr>
                <w:rFonts w:cstheme="majorHAnsi"/>
                <w:b/>
                <w:szCs w:val="24"/>
                <w:lang w:val="fr-FR"/>
              </w:rPr>
            </w:pPr>
            <w:r w:rsidRPr="003E1986">
              <w:rPr>
                <w:rFonts w:cstheme="majorHAnsi"/>
                <w:b/>
                <w:szCs w:val="24"/>
                <w:lang w:val="fr-FR"/>
              </w:rPr>
              <w:lastRenderedPageBreak/>
              <w:t>T4</w:t>
            </w:r>
          </w:p>
        </w:tc>
        <w:tc>
          <w:tcPr>
            <w:tcW w:w="4323" w:type="dxa"/>
            <w:vAlign w:val="center"/>
          </w:tcPr>
          <w:p w14:paraId="03C6FE61" w14:textId="77777777" w:rsidR="00531D4F" w:rsidRPr="003E1986" w:rsidRDefault="00531D4F" w:rsidP="00531D4F">
            <w:pPr>
              <w:ind w:firstLine="0"/>
              <w:rPr>
                <w:rFonts w:cstheme="majorHAnsi"/>
                <w:szCs w:val="24"/>
                <w:lang w:val="fr-FR"/>
              </w:rPr>
            </w:pPr>
            <w:r w:rsidRPr="003E1986">
              <w:rPr>
                <w:rFonts w:cstheme="majorHAnsi"/>
                <w:szCs w:val="24"/>
                <w:lang w:val="fr-FR"/>
              </w:rPr>
              <w:t>La liste nominative des formateurs</w:t>
            </w:r>
          </w:p>
        </w:tc>
        <w:tc>
          <w:tcPr>
            <w:tcW w:w="1985" w:type="dxa"/>
            <w:vAlign w:val="center"/>
          </w:tcPr>
          <w:p w14:paraId="04198CC2" w14:textId="77777777" w:rsidR="00531D4F" w:rsidRPr="003E1986" w:rsidRDefault="00531D4F" w:rsidP="00531D4F">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6</w:t>
            </w:r>
            <w:r w:rsidRPr="003E1986">
              <w:rPr>
                <w:rFonts w:cstheme="majorHAnsi"/>
                <w:szCs w:val="24"/>
                <w:lang w:val="fr-FR"/>
              </w:rPr>
              <w:t>)</w:t>
            </w:r>
          </w:p>
          <w:p w14:paraId="6339A6D2" w14:textId="77777777" w:rsidR="00531D4F" w:rsidRPr="003E1986" w:rsidRDefault="00531D4F" w:rsidP="00531D4F">
            <w:pPr>
              <w:ind w:firstLine="0"/>
              <w:jc w:val="center"/>
              <w:rPr>
                <w:rFonts w:cstheme="majorHAnsi"/>
                <w:szCs w:val="24"/>
                <w:lang w:val="fr-FR"/>
              </w:rPr>
            </w:pPr>
            <w:r w:rsidRPr="003E1986">
              <w:rPr>
                <w:rFonts w:cstheme="majorHAnsi"/>
                <w:szCs w:val="24"/>
                <w:lang w:val="fr-FR"/>
              </w:rPr>
              <w:t>En ligne</w:t>
            </w:r>
          </w:p>
        </w:tc>
        <w:tc>
          <w:tcPr>
            <w:tcW w:w="2615" w:type="dxa"/>
            <w:vAlign w:val="center"/>
          </w:tcPr>
          <w:p w14:paraId="35C1B6E8" w14:textId="77777777" w:rsidR="00531D4F" w:rsidRPr="003E1986" w:rsidRDefault="00531D4F" w:rsidP="00531D4F">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6</w:t>
            </w:r>
            <w:r w:rsidRPr="003E1986">
              <w:rPr>
                <w:rFonts w:cstheme="majorHAnsi"/>
                <w:szCs w:val="24"/>
                <w:lang w:val="fr-FR"/>
              </w:rPr>
              <w:t>)</w:t>
            </w:r>
          </w:p>
          <w:p w14:paraId="6392BC58" w14:textId="77777777" w:rsidR="00531D4F" w:rsidRPr="003E1986" w:rsidRDefault="00531D4F" w:rsidP="00531D4F">
            <w:pPr>
              <w:ind w:firstLine="0"/>
              <w:jc w:val="center"/>
              <w:rPr>
                <w:rFonts w:cstheme="majorHAnsi"/>
                <w:szCs w:val="24"/>
                <w:lang w:val="fr-FR"/>
              </w:rPr>
            </w:pPr>
            <w:r w:rsidRPr="003E1986">
              <w:rPr>
                <w:rFonts w:cstheme="majorHAnsi"/>
                <w:szCs w:val="24"/>
                <w:lang w:val="fr-FR"/>
              </w:rPr>
              <w:t>Copie originale</w:t>
            </w:r>
          </w:p>
        </w:tc>
      </w:tr>
      <w:tr w:rsidR="00917919" w:rsidRPr="003E1986" w14:paraId="11430781" w14:textId="77777777" w:rsidTr="009B1156">
        <w:trPr>
          <w:trHeight w:val="567"/>
        </w:trPr>
        <w:tc>
          <w:tcPr>
            <w:tcW w:w="850" w:type="dxa"/>
            <w:vAlign w:val="center"/>
          </w:tcPr>
          <w:p w14:paraId="19E161E3" w14:textId="77777777" w:rsidR="00917919" w:rsidRPr="003E1986" w:rsidRDefault="00FC2655" w:rsidP="00340E88">
            <w:pPr>
              <w:ind w:firstLine="0"/>
              <w:jc w:val="center"/>
              <w:rPr>
                <w:rFonts w:cstheme="majorHAnsi"/>
                <w:b/>
                <w:szCs w:val="24"/>
                <w:lang w:val="fr-FR"/>
              </w:rPr>
            </w:pPr>
            <w:r w:rsidRPr="003E1986">
              <w:rPr>
                <w:rFonts w:cstheme="majorHAnsi"/>
                <w:b/>
                <w:szCs w:val="24"/>
                <w:lang w:val="fr-FR"/>
              </w:rPr>
              <w:t>T</w:t>
            </w:r>
            <w:r w:rsidR="00C14505">
              <w:rPr>
                <w:rFonts w:cstheme="majorHAnsi"/>
                <w:b/>
                <w:szCs w:val="24"/>
                <w:lang w:val="fr-FR"/>
              </w:rPr>
              <w:t>5</w:t>
            </w:r>
          </w:p>
        </w:tc>
        <w:tc>
          <w:tcPr>
            <w:tcW w:w="4323" w:type="dxa"/>
            <w:vAlign w:val="center"/>
          </w:tcPr>
          <w:p w14:paraId="767510D0" w14:textId="77777777" w:rsidR="00917919" w:rsidRPr="003E1986" w:rsidRDefault="00FC2655" w:rsidP="001969A0">
            <w:pPr>
              <w:ind w:firstLine="0"/>
              <w:rPr>
                <w:rFonts w:cstheme="majorHAnsi"/>
                <w:szCs w:val="24"/>
                <w:lang w:val="fr-FR"/>
              </w:rPr>
            </w:pPr>
            <w:r w:rsidRPr="003E1986">
              <w:rPr>
                <w:rFonts w:cstheme="majorHAnsi"/>
                <w:szCs w:val="24"/>
                <w:lang w:val="fr-FR"/>
              </w:rPr>
              <w:t xml:space="preserve">Les CV détaillés </w:t>
            </w:r>
            <w:r w:rsidR="001969A0" w:rsidRPr="003E1986">
              <w:rPr>
                <w:rFonts w:cstheme="majorHAnsi"/>
                <w:szCs w:val="24"/>
                <w:lang w:val="fr-FR"/>
              </w:rPr>
              <w:t>des formateurs</w:t>
            </w:r>
          </w:p>
        </w:tc>
        <w:tc>
          <w:tcPr>
            <w:tcW w:w="1985" w:type="dxa"/>
            <w:vAlign w:val="center"/>
          </w:tcPr>
          <w:p w14:paraId="0412E31E"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7</w:t>
            </w:r>
            <w:r w:rsidRPr="003E1986">
              <w:rPr>
                <w:rFonts w:cstheme="majorHAnsi"/>
                <w:szCs w:val="24"/>
                <w:lang w:val="fr-FR"/>
              </w:rPr>
              <w:t>)</w:t>
            </w:r>
          </w:p>
          <w:p w14:paraId="639FAA92" w14:textId="77777777" w:rsidR="00917919" w:rsidRPr="003E1986" w:rsidRDefault="00FC2655" w:rsidP="001969A0">
            <w:pPr>
              <w:ind w:firstLine="0"/>
              <w:jc w:val="center"/>
              <w:rPr>
                <w:rFonts w:cstheme="majorHAnsi"/>
                <w:szCs w:val="24"/>
                <w:lang w:val="fr-FR"/>
              </w:rPr>
            </w:pPr>
            <w:r w:rsidRPr="003E1986">
              <w:rPr>
                <w:rFonts w:cstheme="majorHAnsi"/>
                <w:szCs w:val="24"/>
                <w:lang w:val="fr-FR"/>
              </w:rPr>
              <w:t xml:space="preserve">En </w:t>
            </w:r>
            <w:r w:rsidR="001969A0" w:rsidRPr="003E1986">
              <w:rPr>
                <w:rFonts w:cstheme="majorHAnsi"/>
                <w:szCs w:val="24"/>
                <w:lang w:val="fr-FR"/>
              </w:rPr>
              <w:t>ligne</w:t>
            </w:r>
          </w:p>
        </w:tc>
        <w:tc>
          <w:tcPr>
            <w:tcW w:w="2615" w:type="dxa"/>
            <w:vAlign w:val="center"/>
          </w:tcPr>
          <w:p w14:paraId="7F5F9779"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 (</w:t>
            </w:r>
            <w:r w:rsidRPr="003E1986">
              <w:rPr>
                <w:rFonts w:cstheme="majorHAnsi"/>
                <w:b/>
                <w:bCs/>
                <w:szCs w:val="24"/>
                <w:lang w:val="fr-FR"/>
              </w:rPr>
              <w:t>Annexe 7</w:t>
            </w:r>
            <w:r w:rsidRPr="003E1986">
              <w:rPr>
                <w:rFonts w:cstheme="majorHAnsi"/>
                <w:szCs w:val="24"/>
                <w:lang w:val="fr-FR"/>
              </w:rPr>
              <w:t>)</w:t>
            </w:r>
          </w:p>
        </w:tc>
      </w:tr>
    </w:tbl>
    <w:p w14:paraId="53838DCB" w14:textId="2A52D83E" w:rsidR="000C1513" w:rsidRPr="003E1986" w:rsidRDefault="00FD508D" w:rsidP="00E36623">
      <w:pPr>
        <w:pStyle w:val="Titre3TdR"/>
        <w:numPr>
          <w:ilvl w:val="0"/>
          <w:numId w:val="0"/>
        </w:numPr>
        <w:ind w:left="1008" w:hanging="360"/>
        <w:rPr>
          <w:lang w:val="fr-FR"/>
        </w:rPr>
      </w:pPr>
      <w:bookmarkStart w:id="41" w:name="_Toc419015495"/>
      <w:bookmarkStart w:id="42" w:name="_Toc45704239"/>
      <w:bookmarkStart w:id="43" w:name="_Toc48023118"/>
      <w:bookmarkStart w:id="44" w:name="_Toc60888422"/>
      <w:r>
        <w:rPr>
          <w:lang w:val="fr-FR"/>
        </w:rPr>
        <w:t>5.</w:t>
      </w:r>
      <w:r w:rsidR="00FC2655" w:rsidRPr="003E1986">
        <w:rPr>
          <w:lang w:val="fr-FR"/>
        </w:rPr>
        <w:t>L’offre financière</w:t>
      </w:r>
      <w:bookmarkEnd w:id="41"/>
      <w:bookmarkEnd w:id="42"/>
      <w:bookmarkEnd w:id="43"/>
      <w:bookmarkEnd w:id="44"/>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4759"/>
        <w:gridCol w:w="1888"/>
        <w:gridCol w:w="2282"/>
      </w:tblGrid>
      <w:tr w:rsidR="00917919" w:rsidRPr="003E1986" w14:paraId="12EC384B" w14:textId="77777777" w:rsidTr="00917919">
        <w:trPr>
          <w:trHeight w:hRule="exact" w:val="307"/>
        </w:trPr>
        <w:tc>
          <w:tcPr>
            <w:tcW w:w="844" w:type="dxa"/>
            <w:vMerge w:val="restart"/>
            <w:shd w:val="clear" w:color="auto" w:fill="548DD4" w:themeFill="text2" w:themeFillTint="99"/>
            <w:vAlign w:val="center"/>
          </w:tcPr>
          <w:p w14:paraId="78E38BD8"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N° ordre</w:t>
            </w:r>
          </w:p>
        </w:tc>
        <w:tc>
          <w:tcPr>
            <w:tcW w:w="4759" w:type="dxa"/>
            <w:vMerge w:val="restart"/>
            <w:shd w:val="clear" w:color="auto" w:fill="548DD4" w:themeFill="text2" w:themeFillTint="99"/>
            <w:vAlign w:val="center"/>
          </w:tcPr>
          <w:p w14:paraId="4C78DB46" w14:textId="77777777" w:rsidR="00917919" w:rsidRPr="003E1986" w:rsidRDefault="00D049EE"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Désignation</w:t>
            </w:r>
          </w:p>
        </w:tc>
        <w:tc>
          <w:tcPr>
            <w:tcW w:w="4170" w:type="dxa"/>
            <w:gridSpan w:val="2"/>
            <w:shd w:val="clear" w:color="auto" w:fill="548DD4" w:themeFill="text2" w:themeFillTint="99"/>
            <w:vAlign w:val="center"/>
          </w:tcPr>
          <w:p w14:paraId="5380E55E"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Mode d’envoi</w:t>
            </w:r>
          </w:p>
        </w:tc>
      </w:tr>
      <w:tr w:rsidR="00917919" w:rsidRPr="003E1986" w14:paraId="67619321" w14:textId="77777777" w:rsidTr="00B33FFC">
        <w:trPr>
          <w:trHeight w:hRule="exact" w:val="603"/>
        </w:trPr>
        <w:tc>
          <w:tcPr>
            <w:tcW w:w="844" w:type="dxa"/>
            <w:vMerge/>
            <w:shd w:val="clear" w:color="auto" w:fill="548DD4" w:themeFill="text2" w:themeFillTint="99"/>
            <w:vAlign w:val="center"/>
          </w:tcPr>
          <w:p w14:paraId="0B38535D" w14:textId="77777777" w:rsidR="00917919" w:rsidRPr="003E1986"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759" w:type="dxa"/>
            <w:vMerge/>
            <w:shd w:val="clear" w:color="auto" w:fill="548DD4" w:themeFill="text2" w:themeFillTint="99"/>
            <w:vAlign w:val="center"/>
          </w:tcPr>
          <w:p w14:paraId="0AE2E085" w14:textId="77777777" w:rsidR="00917919" w:rsidRPr="003E1986"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888" w:type="dxa"/>
            <w:shd w:val="clear" w:color="auto" w:fill="548DD4" w:themeFill="text2" w:themeFillTint="99"/>
            <w:vAlign w:val="center"/>
          </w:tcPr>
          <w:p w14:paraId="3CCBF79A" w14:textId="77777777" w:rsidR="00917919" w:rsidRPr="003E1986" w:rsidRDefault="00FC2655" w:rsidP="007F1439">
            <w:pPr>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Dépôt via TUNEPS</w:t>
            </w:r>
          </w:p>
        </w:tc>
        <w:tc>
          <w:tcPr>
            <w:tcW w:w="2282" w:type="dxa"/>
            <w:shd w:val="clear" w:color="auto" w:fill="548DD4" w:themeFill="text2" w:themeFillTint="99"/>
            <w:vAlign w:val="center"/>
          </w:tcPr>
          <w:p w14:paraId="77E6AC01" w14:textId="77777777" w:rsidR="00917919" w:rsidRPr="003E1986" w:rsidRDefault="00FC2655" w:rsidP="007F1439">
            <w:pPr>
              <w:tabs>
                <w:tab w:val="left" w:pos="840"/>
              </w:tabs>
              <w:spacing w:before="0" w:after="0"/>
              <w:ind w:firstLine="0"/>
              <w:jc w:val="center"/>
              <w:rPr>
                <w:rFonts w:cstheme="majorHAnsi"/>
                <w:b/>
                <w:color w:val="FFFFFF" w:themeColor="background1"/>
                <w:lang w:val="fr-FR"/>
              </w:rPr>
            </w:pPr>
            <w:r w:rsidRPr="003E1986">
              <w:rPr>
                <w:rFonts w:cstheme="majorHAnsi"/>
                <w:b/>
                <w:color w:val="FFFFFF" w:themeColor="background1"/>
                <w:szCs w:val="24"/>
                <w:lang w:val="fr-FR"/>
              </w:rPr>
              <w:t>Dépôt sans TUNEPS</w:t>
            </w:r>
          </w:p>
        </w:tc>
      </w:tr>
      <w:tr w:rsidR="00917919" w:rsidRPr="003E1986" w14:paraId="45C0C562" w14:textId="77777777" w:rsidTr="009B1156">
        <w:trPr>
          <w:trHeight w:val="567"/>
        </w:trPr>
        <w:tc>
          <w:tcPr>
            <w:tcW w:w="844" w:type="dxa"/>
            <w:vAlign w:val="center"/>
          </w:tcPr>
          <w:p w14:paraId="25564111" w14:textId="77777777" w:rsidR="00917919" w:rsidRPr="003E1986" w:rsidRDefault="00FC2655" w:rsidP="00340E88">
            <w:pPr>
              <w:ind w:firstLine="0"/>
              <w:jc w:val="center"/>
              <w:rPr>
                <w:rFonts w:cstheme="majorHAnsi"/>
                <w:b/>
                <w:szCs w:val="24"/>
                <w:lang w:val="fr-FR"/>
              </w:rPr>
            </w:pPr>
            <w:r w:rsidRPr="003E1986">
              <w:rPr>
                <w:rFonts w:cstheme="majorHAnsi"/>
                <w:b/>
                <w:szCs w:val="24"/>
                <w:lang w:val="fr-FR"/>
              </w:rPr>
              <w:t>F1</w:t>
            </w:r>
          </w:p>
        </w:tc>
        <w:tc>
          <w:tcPr>
            <w:tcW w:w="4759" w:type="dxa"/>
            <w:vAlign w:val="center"/>
          </w:tcPr>
          <w:p w14:paraId="790AE81D" w14:textId="77777777" w:rsidR="00917919" w:rsidRPr="003E1986" w:rsidRDefault="00FC2655" w:rsidP="00551B83">
            <w:pPr>
              <w:ind w:firstLine="0"/>
              <w:rPr>
                <w:rFonts w:cstheme="majorHAnsi"/>
                <w:szCs w:val="24"/>
                <w:lang w:val="fr-FR"/>
              </w:rPr>
            </w:pPr>
            <w:r w:rsidRPr="003E1986">
              <w:rPr>
                <w:rFonts w:cstheme="majorHAnsi"/>
                <w:szCs w:val="24"/>
                <w:lang w:val="fr-FR"/>
              </w:rPr>
              <w:t>L’Acte d’engagement (Soumission) dûment rempli, daté, tamponné et signé par le soumissionnaire (</w:t>
            </w:r>
            <w:r w:rsidRPr="003E1986">
              <w:rPr>
                <w:rFonts w:cstheme="majorHAnsi"/>
                <w:b/>
                <w:bCs/>
                <w:szCs w:val="24"/>
                <w:lang w:val="fr-FR"/>
              </w:rPr>
              <w:t>Annexe 3</w:t>
            </w:r>
            <w:r w:rsidRPr="003E1986">
              <w:rPr>
                <w:rFonts w:cstheme="majorHAnsi"/>
                <w:szCs w:val="24"/>
                <w:lang w:val="fr-FR"/>
              </w:rPr>
              <w:t>).</w:t>
            </w:r>
          </w:p>
        </w:tc>
        <w:tc>
          <w:tcPr>
            <w:tcW w:w="1888" w:type="dxa"/>
            <w:vAlign w:val="center"/>
          </w:tcPr>
          <w:p w14:paraId="3277908E"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w:t>
            </w:r>
          </w:p>
          <w:p w14:paraId="2FF16058"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En ligne</w:t>
            </w:r>
          </w:p>
        </w:tc>
        <w:tc>
          <w:tcPr>
            <w:tcW w:w="2282" w:type="dxa"/>
            <w:vAlign w:val="center"/>
          </w:tcPr>
          <w:p w14:paraId="5A09D1C1"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w:t>
            </w:r>
          </w:p>
        </w:tc>
      </w:tr>
      <w:tr w:rsidR="00917919" w:rsidRPr="003E1986" w14:paraId="3BBF6812" w14:textId="77777777" w:rsidTr="009B1156">
        <w:trPr>
          <w:trHeight w:val="567"/>
        </w:trPr>
        <w:tc>
          <w:tcPr>
            <w:tcW w:w="844" w:type="dxa"/>
            <w:vAlign w:val="center"/>
          </w:tcPr>
          <w:p w14:paraId="0F612C80" w14:textId="77777777" w:rsidR="00917919" w:rsidRPr="003E1986" w:rsidRDefault="00FC2655" w:rsidP="00340E88">
            <w:pPr>
              <w:ind w:firstLine="0"/>
              <w:jc w:val="center"/>
              <w:rPr>
                <w:rFonts w:cstheme="majorHAnsi"/>
                <w:b/>
                <w:szCs w:val="24"/>
                <w:lang w:val="fr-FR"/>
              </w:rPr>
            </w:pPr>
            <w:r w:rsidRPr="003E1986">
              <w:rPr>
                <w:rFonts w:cstheme="majorHAnsi"/>
                <w:b/>
                <w:szCs w:val="24"/>
                <w:lang w:val="fr-FR"/>
              </w:rPr>
              <w:t>F2</w:t>
            </w:r>
          </w:p>
        </w:tc>
        <w:tc>
          <w:tcPr>
            <w:tcW w:w="4759" w:type="dxa"/>
            <w:vAlign w:val="center"/>
          </w:tcPr>
          <w:p w14:paraId="1DF4F38F" w14:textId="77777777" w:rsidR="00917919" w:rsidRPr="003E1986" w:rsidRDefault="00FC2655" w:rsidP="00551B83">
            <w:pPr>
              <w:ind w:firstLine="0"/>
              <w:rPr>
                <w:rFonts w:cstheme="majorHAnsi"/>
                <w:szCs w:val="24"/>
                <w:lang w:val="fr-FR"/>
              </w:rPr>
            </w:pPr>
            <w:r w:rsidRPr="003E1986">
              <w:rPr>
                <w:rFonts w:cstheme="majorHAnsi"/>
                <w:szCs w:val="24"/>
                <w:lang w:val="fr-FR"/>
              </w:rPr>
              <w:t>Le bordereau des prix dûment rempli, daté, tamponné et signé par le soumissionnaire (</w:t>
            </w:r>
            <w:r w:rsidRPr="003E1986">
              <w:rPr>
                <w:rFonts w:cstheme="majorHAnsi"/>
                <w:b/>
                <w:bCs/>
                <w:szCs w:val="24"/>
                <w:lang w:val="fr-FR"/>
              </w:rPr>
              <w:t>Annexe°4</w:t>
            </w:r>
            <w:r w:rsidRPr="003E1986">
              <w:rPr>
                <w:rFonts w:cstheme="majorHAnsi"/>
                <w:szCs w:val="24"/>
                <w:lang w:val="fr-FR"/>
              </w:rPr>
              <w:t>).</w:t>
            </w:r>
          </w:p>
        </w:tc>
        <w:tc>
          <w:tcPr>
            <w:tcW w:w="1888" w:type="dxa"/>
            <w:vAlign w:val="center"/>
          </w:tcPr>
          <w:p w14:paraId="59306C3F"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w:t>
            </w:r>
          </w:p>
          <w:p w14:paraId="31B588AD"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En ligne</w:t>
            </w:r>
          </w:p>
        </w:tc>
        <w:tc>
          <w:tcPr>
            <w:tcW w:w="2282" w:type="dxa"/>
            <w:vAlign w:val="center"/>
          </w:tcPr>
          <w:p w14:paraId="1C491BE2" w14:textId="77777777" w:rsidR="00917919" w:rsidRPr="003E1986" w:rsidRDefault="00FC2655" w:rsidP="00917919">
            <w:pPr>
              <w:ind w:firstLine="0"/>
              <w:jc w:val="center"/>
              <w:rPr>
                <w:rFonts w:cstheme="majorHAnsi"/>
                <w:szCs w:val="24"/>
                <w:lang w:val="fr-FR"/>
              </w:rPr>
            </w:pPr>
            <w:r w:rsidRPr="003E1986">
              <w:rPr>
                <w:rFonts w:cstheme="majorHAnsi"/>
                <w:szCs w:val="24"/>
                <w:lang w:val="fr-FR"/>
              </w:rPr>
              <w:t>Oui</w:t>
            </w:r>
          </w:p>
        </w:tc>
      </w:tr>
      <w:tr w:rsidR="00DB3730" w:rsidRPr="003E1986" w14:paraId="1F9051DC" w14:textId="77777777" w:rsidTr="009B1156">
        <w:trPr>
          <w:trHeight w:val="567"/>
        </w:trPr>
        <w:tc>
          <w:tcPr>
            <w:tcW w:w="844" w:type="dxa"/>
            <w:vAlign w:val="center"/>
          </w:tcPr>
          <w:p w14:paraId="39085281" w14:textId="77777777" w:rsidR="00DB3730" w:rsidRPr="003E1986" w:rsidRDefault="00FC2655" w:rsidP="00340E88">
            <w:pPr>
              <w:ind w:firstLine="0"/>
              <w:jc w:val="center"/>
              <w:rPr>
                <w:rFonts w:cstheme="majorHAnsi"/>
                <w:b/>
                <w:szCs w:val="24"/>
                <w:lang w:val="fr-FR"/>
              </w:rPr>
            </w:pPr>
            <w:r w:rsidRPr="003E1986">
              <w:rPr>
                <w:rFonts w:cstheme="majorHAnsi"/>
                <w:b/>
                <w:szCs w:val="24"/>
                <w:lang w:val="fr-FR"/>
              </w:rPr>
              <w:t>F3</w:t>
            </w:r>
          </w:p>
        </w:tc>
        <w:tc>
          <w:tcPr>
            <w:tcW w:w="4759" w:type="dxa"/>
            <w:vAlign w:val="center"/>
          </w:tcPr>
          <w:p w14:paraId="0F520226" w14:textId="77777777" w:rsidR="00DB3730" w:rsidRPr="003E1986" w:rsidRDefault="00BA1817" w:rsidP="00BA1817">
            <w:pPr>
              <w:ind w:firstLine="0"/>
              <w:rPr>
                <w:rFonts w:cstheme="majorHAnsi"/>
                <w:szCs w:val="24"/>
                <w:lang w:val="fr-FR"/>
              </w:rPr>
            </w:pPr>
            <w:r w:rsidRPr="003E1986">
              <w:rPr>
                <w:rFonts w:cstheme="majorHAnsi"/>
                <w:szCs w:val="24"/>
                <w:lang w:val="fr-FR"/>
              </w:rPr>
              <w:t>Le c</w:t>
            </w:r>
            <w:r w:rsidR="00FC2655" w:rsidRPr="003E1986">
              <w:rPr>
                <w:rFonts w:cstheme="majorHAnsi"/>
                <w:szCs w:val="24"/>
                <w:lang w:val="fr-FR"/>
              </w:rPr>
              <w:t>ontrat de maintenance</w:t>
            </w:r>
          </w:p>
        </w:tc>
        <w:tc>
          <w:tcPr>
            <w:tcW w:w="1888" w:type="dxa"/>
            <w:vAlign w:val="center"/>
          </w:tcPr>
          <w:p w14:paraId="582912C4" w14:textId="77777777" w:rsidR="00DB3730" w:rsidRPr="003E1986" w:rsidRDefault="00FC2655" w:rsidP="00DB3730">
            <w:pPr>
              <w:ind w:firstLine="0"/>
              <w:jc w:val="center"/>
              <w:rPr>
                <w:rFonts w:cstheme="majorHAnsi"/>
                <w:szCs w:val="24"/>
                <w:lang w:val="fr-FR"/>
              </w:rPr>
            </w:pPr>
            <w:r w:rsidRPr="003E1986">
              <w:rPr>
                <w:rFonts w:cstheme="majorHAnsi"/>
                <w:szCs w:val="24"/>
                <w:lang w:val="fr-FR"/>
              </w:rPr>
              <w:t>Oui</w:t>
            </w:r>
          </w:p>
          <w:p w14:paraId="3AC1D46D" w14:textId="77777777" w:rsidR="00DB3730" w:rsidRPr="003E1986" w:rsidRDefault="00FC2655" w:rsidP="00DB3730">
            <w:pPr>
              <w:ind w:firstLine="0"/>
              <w:jc w:val="center"/>
              <w:rPr>
                <w:rFonts w:cstheme="majorHAnsi"/>
                <w:szCs w:val="24"/>
                <w:lang w:val="fr-FR"/>
              </w:rPr>
            </w:pPr>
            <w:r w:rsidRPr="003E1986">
              <w:rPr>
                <w:rFonts w:cstheme="majorHAnsi"/>
                <w:szCs w:val="24"/>
                <w:lang w:val="fr-FR"/>
              </w:rPr>
              <w:t>En ligne</w:t>
            </w:r>
          </w:p>
        </w:tc>
        <w:tc>
          <w:tcPr>
            <w:tcW w:w="2282" w:type="dxa"/>
            <w:vAlign w:val="center"/>
          </w:tcPr>
          <w:p w14:paraId="38FF30AA" w14:textId="77777777" w:rsidR="00DB3730" w:rsidRPr="003E1986" w:rsidRDefault="003C2757" w:rsidP="003C2757">
            <w:pPr>
              <w:ind w:firstLine="0"/>
              <w:jc w:val="center"/>
              <w:rPr>
                <w:rFonts w:cstheme="majorHAnsi"/>
                <w:szCs w:val="24"/>
                <w:lang w:val="fr-FR"/>
              </w:rPr>
            </w:pPr>
            <w:r w:rsidRPr="003E1986">
              <w:rPr>
                <w:rFonts w:cstheme="majorHAnsi"/>
                <w:szCs w:val="24"/>
                <w:lang w:val="fr-FR"/>
              </w:rPr>
              <w:t>Oui</w:t>
            </w:r>
          </w:p>
          <w:p w14:paraId="30FAC625" w14:textId="77777777" w:rsidR="00DB3730" w:rsidRPr="003E1986" w:rsidRDefault="00FC2655" w:rsidP="008251DB">
            <w:pPr>
              <w:ind w:firstLine="0"/>
              <w:jc w:val="center"/>
              <w:rPr>
                <w:rFonts w:cstheme="majorHAnsi"/>
                <w:szCs w:val="24"/>
                <w:lang w:val="fr-FR"/>
              </w:rPr>
            </w:pPr>
            <w:r w:rsidRPr="003E1986">
              <w:rPr>
                <w:rFonts w:cstheme="majorHAnsi"/>
                <w:szCs w:val="24"/>
                <w:lang w:val="fr-FR"/>
              </w:rPr>
              <w:t>Copie originale</w:t>
            </w:r>
          </w:p>
        </w:tc>
      </w:tr>
    </w:tbl>
    <w:p w14:paraId="7EA12548" w14:textId="18BE88E3" w:rsidR="008A0E42" w:rsidRPr="003E1986" w:rsidRDefault="00FD508D" w:rsidP="004E57A9">
      <w:pPr>
        <w:pStyle w:val="Titre2"/>
        <w:rPr>
          <w:lang w:val="fr-FR"/>
        </w:rPr>
      </w:pPr>
      <w:bookmarkStart w:id="45" w:name="_Toc60888423"/>
      <w:r>
        <w:rPr>
          <w:lang w:val="fr-FR"/>
        </w:rPr>
        <w:t>ARTICLE 5 :</w:t>
      </w:r>
      <w:r w:rsidR="00FC2655" w:rsidRPr="003E1986">
        <w:rPr>
          <w:lang w:val="fr-FR"/>
        </w:rPr>
        <w:t>Validité des Offres</w:t>
      </w:r>
      <w:bookmarkEnd w:id="45"/>
    </w:p>
    <w:p w14:paraId="07203C7C" w14:textId="307977FA" w:rsidR="00CA582C" w:rsidRPr="003E1986" w:rsidRDefault="00FC2655" w:rsidP="004E7F85">
      <w:pPr>
        <w:rPr>
          <w:rFonts w:cstheme="majorHAnsi"/>
          <w:szCs w:val="24"/>
          <w:lang w:val="fr-FR"/>
        </w:rPr>
      </w:pPr>
      <w:r w:rsidRPr="003E1986">
        <w:rPr>
          <w:rFonts w:cstheme="majorHAnsi"/>
          <w:bCs/>
          <w:szCs w:val="24"/>
          <w:lang w:val="fr-FR"/>
        </w:rPr>
        <w:t>L</w:t>
      </w:r>
      <w:r w:rsidRPr="003E1986">
        <w:rPr>
          <w:rFonts w:cstheme="majorHAnsi"/>
          <w:szCs w:val="24"/>
          <w:lang w:val="fr-FR"/>
        </w:rPr>
        <w:t xml:space="preserve">es offres resteront valables et sans changement pendant </w:t>
      </w:r>
      <w:r w:rsidR="008A2A5C">
        <w:rPr>
          <w:rFonts w:cstheme="majorHAnsi"/>
          <w:color w:val="FF0000"/>
          <w:szCs w:val="24"/>
          <w:highlight w:val="yellow"/>
          <w:lang w:val="fr-FR"/>
        </w:rPr>
        <w:t xml:space="preserve">quatre-vingt-dix </w:t>
      </w:r>
      <w:r w:rsidR="004E7F85" w:rsidRPr="003E1986">
        <w:rPr>
          <w:rFonts w:cstheme="majorHAnsi"/>
          <w:color w:val="FF0000"/>
          <w:szCs w:val="24"/>
          <w:highlight w:val="yellow"/>
          <w:lang w:val="fr-FR"/>
        </w:rPr>
        <w:t>(</w:t>
      </w:r>
      <w:r w:rsidR="008A2A5C">
        <w:rPr>
          <w:rFonts w:cstheme="majorHAnsi"/>
          <w:color w:val="FF0000"/>
          <w:szCs w:val="24"/>
          <w:highlight w:val="yellow"/>
          <w:lang w:val="fr-FR"/>
        </w:rPr>
        <w:t>90</w:t>
      </w:r>
      <w:r w:rsidRPr="003E1986">
        <w:rPr>
          <w:rFonts w:cstheme="majorHAnsi"/>
          <w:color w:val="FF0000"/>
          <w:szCs w:val="24"/>
          <w:highlight w:val="yellow"/>
          <w:lang w:val="fr-FR"/>
        </w:rPr>
        <w:t xml:space="preserve">) </w:t>
      </w:r>
      <w:r w:rsidR="008A2A5C">
        <w:rPr>
          <w:rFonts w:cstheme="majorHAnsi"/>
          <w:color w:val="FF0000"/>
          <w:szCs w:val="24"/>
          <w:highlight w:val="yellow"/>
          <w:lang w:val="fr-FR"/>
        </w:rPr>
        <w:t xml:space="preserve">jours </w:t>
      </w:r>
      <w:r w:rsidRPr="003E1986">
        <w:rPr>
          <w:rFonts w:cstheme="majorHAnsi"/>
          <w:szCs w:val="24"/>
          <w:lang w:val="fr-FR"/>
        </w:rPr>
        <w:t>à compter du jour suivant la date limite fixée pour la réception des offres.</w:t>
      </w:r>
    </w:p>
    <w:p w14:paraId="7ABD284D" w14:textId="615E224D" w:rsidR="008A0E42" w:rsidRPr="003E1986" w:rsidRDefault="00FD508D" w:rsidP="004E57A9">
      <w:pPr>
        <w:pStyle w:val="Titre2"/>
        <w:rPr>
          <w:lang w:val="fr-FR"/>
        </w:rPr>
      </w:pPr>
      <w:bookmarkStart w:id="46" w:name="_Toc60888424"/>
      <w:r>
        <w:rPr>
          <w:lang w:val="fr-FR"/>
        </w:rPr>
        <w:t xml:space="preserve">ARTICLE 6 : </w:t>
      </w:r>
      <w:r w:rsidR="00FC2655" w:rsidRPr="003E1986">
        <w:rPr>
          <w:lang w:val="fr-FR"/>
        </w:rPr>
        <w:t>Actualisation des prix</w:t>
      </w:r>
      <w:bookmarkEnd w:id="46"/>
    </w:p>
    <w:p w14:paraId="45C00836" w14:textId="4CDFA331" w:rsidR="004E0BF7" w:rsidRPr="003E1986" w:rsidRDefault="00FC2655">
      <w:pPr>
        <w:rPr>
          <w:lang w:val="fr-FR"/>
        </w:rPr>
      </w:pPr>
      <w:bookmarkStart w:id="47" w:name="_Hlk164717839"/>
      <w:r w:rsidRPr="003E1986">
        <w:rPr>
          <w:bCs/>
          <w:szCs w:val="24"/>
          <w:lang w:val="fr-FR"/>
        </w:rPr>
        <w:t>L</w:t>
      </w:r>
      <w:r w:rsidRPr="003E1986">
        <w:rPr>
          <w:szCs w:val="24"/>
          <w:lang w:val="fr-FR"/>
        </w:rPr>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w:t>
      </w:r>
      <w:r w:rsidR="00531A8A">
        <w:rPr>
          <w:szCs w:val="24"/>
          <w:lang w:val="fr-FR"/>
        </w:rPr>
        <w:t>la prestation</w:t>
      </w:r>
      <w:r w:rsidR="00531A8A" w:rsidRPr="003E1986">
        <w:rPr>
          <w:szCs w:val="24"/>
          <w:lang w:val="fr-FR"/>
        </w:rPr>
        <w:t xml:space="preserve"> </w:t>
      </w:r>
      <w:r w:rsidRPr="003E1986">
        <w:rPr>
          <w:szCs w:val="24"/>
          <w:lang w:val="fr-FR"/>
        </w:rPr>
        <w:t xml:space="preserve">dépasse le délai de </w:t>
      </w:r>
      <w:r w:rsidR="00531A8A">
        <w:rPr>
          <w:szCs w:val="24"/>
          <w:lang w:val="fr-FR"/>
        </w:rPr>
        <w:t>120 jours</w:t>
      </w:r>
      <w:r w:rsidR="00531A8A" w:rsidRPr="003E1986">
        <w:rPr>
          <w:szCs w:val="24"/>
          <w:lang w:val="fr-FR"/>
        </w:rPr>
        <w:t xml:space="preserve"> </w:t>
      </w:r>
      <w:r w:rsidRPr="003E1986">
        <w:rPr>
          <w:szCs w:val="24"/>
          <w:lang w:val="fr-FR"/>
        </w:rPr>
        <w:t>. La base de l’actualisation et les modalités de son calcul est donné par la formule suivante :</w:t>
      </w:r>
    </w:p>
    <w:p w14:paraId="7307CB5E" w14:textId="03C38EDD" w:rsidR="004E0BF7" w:rsidRPr="003E1986" w:rsidRDefault="00FC2655" w:rsidP="004E0BF7">
      <w:pPr>
        <w:rPr>
          <w:rFonts w:cstheme="majorHAnsi"/>
          <w:lang w:val="fr-FR"/>
        </w:rPr>
      </w:pPr>
      <w:r w:rsidRPr="003E1986">
        <w:rPr>
          <w:rFonts w:cstheme="majorHAnsi"/>
          <w:szCs w:val="24"/>
          <w:lang w:val="fr-FR"/>
        </w:rPr>
        <w:t>M=M</w:t>
      </w:r>
      <w:r w:rsidRPr="003E1986">
        <w:rPr>
          <w:rFonts w:cstheme="majorHAnsi"/>
          <w:szCs w:val="24"/>
          <w:vertAlign w:val="subscript"/>
          <w:lang w:val="fr-FR"/>
        </w:rPr>
        <w:t>0</w:t>
      </w:r>
      <w:r w:rsidRPr="003E1986">
        <w:rPr>
          <w:rStyle w:val="apple-converted-space"/>
          <w:rFonts w:cstheme="majorHAnsi"/>
          <w:b/>
          <w:bCs/>
          <w:color w:val="000000"/>
          <w:lang w:val="fr-FR"/>
        </w:rPr>
        <w:t> </w:t>
      </w:r>
      <w:r w:rsidRPr="003E1986">
        <w:rPr>
          <w:rFonts w:cstheme="majorHAnsi"/>
          <w:lang w:val="fr-FR"/>
        </w:rPr>
        <w:t>x (1+</w:t>
      </w:r>
      <w:r w:rsidRPr="003E1986">
        <w:rPr>
          <w:rStyle w:val="apple-converted-space"/>
          <w:rFonts w:cstheme="majorHAnsi"/>
          <w:b/>
          <w:bCs/>
          <w:color w:val="000000"/>
          <w:lang w:val="fr-FR"/>
        </w:rPr>
        <w:t> </w:t>
      </w:r>
      <w:r w:rsidRPr="003E1986">
        <w:rPr>
          <w:rFonts w:cstheme="majorHAnsi"/>
          <w:color w:val="FF0000"/>
          <w:shd w:val="clear" w:color="auto" w:fill="FFFF00"/>
          <w:lang w:val="fr-FR"/>
        </w:rPr>
        <w:t>5%</w:t>
      </w:r>
      <w:r w:rsidRPr="003E1986">
        <w:rPr>
          <w:rStyle w:val="apple-converted-space"/>
          <w:rFonts w:cstheme="majorHAnsi"/>
          <w:b/>
          <w:bCs/>
          <w:color w:val="000000"/>
          <w:lang w:val="fr-FR"/>
        </w:rPr>
        <w:t> </w:t>
      </w:r>
      <w:r w:rsidRPr="003E1986">
        <w:rPr>
          <w:rFonts w:cstheme="majorHAnsi"/>
          <w:lang w:val="fr-FR"/>
        </w:rPr>
        <w:t>x [(D</w:t>
      </w:r>
      <w:r w:rsidRPr="003E1986">
        <w:rPr>
          <w:rFonts w:cstheme="majorHAnsi"/>
          <w:vertAlign w:val="subscript"/>
          <w:lang w:val="fr-FR"/>
        </w:rPr>
        <w:t>i</w:t>
      </w:r>
      <w:r w:rsidRPr="003E1986">
        <w:rPr>
          <w:rFonts w:cstheme="majorHAnsi"/>
          <w:lang w:val="fr-FR"/>
        </w:rPr>
        <w:t>-D</w:t>
      </w:r>
      <w:r w:rsidRPr="003E1986">
        <w:rPr>
          <w:rFonts w:cstheme="majorHAnsi"/>
          <w:vertAlign w:val="subscript"/>
          <w:lang w:val="fr-FR"/>
        </w:rPr>
        <w:t>0</w:t>
      </w:r>
      <w:r w:rsidRPr="009C0C32">
        <w:rPr>
          <w:rFonts w:cstheme="majorHAnsi"/>
          <w:lang w:val="fr-FR"/>
        </w:rPr>
        <w:t>)</w:t>
      </w:r>
      <w:r w:rsidR="004E7F85" w:rsidRPr="00E36623">
        <w:rPr>
          <w:rFonts w:cstheme="majorHAnsi"/>
          <w:lang w:val="fr-FR"/>
        </w:rPr>
        <w:t>-</w:t>
      </w:r>
      <w:r w:rsidR="00F074CC" w:rsidRPr="00E36623">
        <w:rPr>
          <w:rFonts w:cstheme="majorHAnsi"/>
          <w:lang w:val="fr-FR"/>
        </w:rPr>
        <w:t>120</w:t>
      </w:r>
      <w:r w:rsidRPr="003E1986">
        <w:rPr>
          <w:rFonts w:cstheme="majorHAnsi"/>
          <w:lang w:val="fr-FR"/>
        </w:rPr>
        <w:t>]/365)</w:t>
      </w:r>
    </w:p>
    <w:p w14:paraId="0D11C77E" w14:textId="77777777" w:rsidR="004E0BF7" w:rsidRPr="003E1986" w:rsidRDefault="00FC2655" w:rsidP="004E0BF7">
      <w:pPr>
        <w:rPr>
          <w:rFonts w:cstheme="majorHAnsi"/>
          <w:b/>
          <w:bCs/>
          <w:lang w:val="fr-FR"/>
        </w:rPr>
      </w:pPr>
      <w:r w:rsidRPr="003E1986">
        <w:rPr>
          <w:rFonts w:cstheme="majorHAnsi"/>
          <w:lang w:val="fr-FR"/>
        </w:rPr>
        <w:t>M</w:t>
      </w:r>
      <w:r w:rsidRPr="003E1986">
        <w:rPr>
          <w:rFonts w:cstheme="majorHAnsi"/>
          <w:vertAlign w:val="subscript"/>
          <w:lang w:val="fr-FR"/>
        </w:rPr>
        <w:t>0</w:t>
      </w:r>
      <w:r w:rsidRPr="003E1986">
        <w:rPr>
          <w:rFonts w:cstheme="majorHAnsi"/>
          <w:lang w:val="fr-FR"/>
        </w:rPr>
        <w:t> : Montant de la prestation à la date de remise de l’offre financière en HTVA ;</w:t>
      </w:r>
    </w:p>
    <w:p w14:paraId="7E1EE770" w14:textId="77777777" w:rsidR="004E0BF7" w:rsidRPr="003E1986" w:rsidRDefault="00FC2655" w:rsidP="004E0BF7">
      <w:pPr>
        <w:rPr>
          <w:rFonts w:cstheme="majorHAnsi"/>
          <w:b/>
          <w:bCs/>
          <w:lang w:val="fr-FR"/>
        </w:rPr>
      </w:pPr>
      <w:r w:rsidRPr="003E1986">
        <w:rPr>
          <w:rFonts w:cstheme="majorHAnsi"/>
          <w:lang w:val="fr-FR"/>
        </w:rPr>
        <w:t>M : Montant actualisé de la prestation en HTVA ;</w:t>
      </w:r>
    </w:p>
    <w:p w14:paraId="02A1BC83" w14:textId="77777777" w:rsidR="004E0BF7" w:rsidRPr="003E1986" w:rsidRDefault="00FC2655" w:rsidP="004E0BF7">
      <w:pPr>
        <w:rPr>
          <w:rFonts w:cstheme="majorHAnsi"/>
          <w:b/>
          <w:bCs/>
          <w:lang w:val="fr-FR"/>
        </w:rPr>
      </w:pPr>
      <w:r w:rsidRPr="003E1986">
        <w:rPr>
          <w:rFonts w:cstheme="majorHAnsi"/>
          <w:lang w:val="fr-FR"/>
        </w:rPr>
        <w:t>D</w:t>
      </w:r>
      <w:r w:rsidRPr="003E1986">
        <w:rPr>
          <w:rFonts w:cstheme="majorHAnsi"/>
          <w:vertAlign w:val="subscript"/>
          <w:lang w:val="fr-FR"/>
        </w:rPr>
        <w:t>0</w:t>
      </w:r>
      <w:r w:rsidRPr="003E1986">
        <w:rPr>
          <w:rFonts w:cstheme="majorHAnsi"/>
          <w:lang w:val="fr-FR"/>
        </w:rPr>
        <w:t> : Date du lendemain de la date limite de remise des offres ;</w:t>
      </w:r>
    </w:p>
    <w:p w14:paraId="11C994C8" w14:textId="77777777" w:rsidR="004E0BF7" w:rsidRPr="003E1986" w:rsidRDefault="00FC2655" w:rsidP="004E0BF7">
      <w:pPr>
        <w:rPr>
          <w:rFonts w:cstheme="majorHAnsi"/>
          <w:b/>
          <w:bCs/>
          <w:lang w:val="fr-FR"/>
        </w:rPr>
      </w:pPr>
      <w:r w:rsidRPr="003E1986">
        <w:rPr>
          <w:rFonts w:cstheme="majorHAnsi"/>
          <w:lang w:val="fr-FR"/>
        </w:rPr>
        <w:t>D</w:t>
      </w:r>
      <w:r w:rsidRPr="003E1986">
        <w:rPr>
          <w:rFonts w:cstheme="majorHAnsi"/>
          <w:vertAlign w:val="subscript"/>
          <w:lang w:val="fr-FR"/>
        </w:rPr>
        <w:t>i</w:t>
      </w:r>
      <w:r w:rsidRPr="003E1986">
        <w:rPr>
          <w:rFonts w:cstheme="majorHAnsi"/>
          <w:lang w:val="fr-FR"/>
        </w:rPr>
        <w:t> : Date de l’ordre du Jour ou de la notification du marché ;</w:t>
      </w:r>
    </w:p>
    <w:p w14:paraId="7D5D700E" w14:textId="77777777" w:rsidR="004E0BF7" w:rsidRPr="003E1986" w:rsidRDefault="00FC2655" w:rsidP="004E0BF7">
      <w:pPr>
        <w:rPr>
          <w:rFonts w:cstheme="majorHAnsi"/>
          <w:b/>
          <w:bCs/>
          <w:lang w:val="fr-FR"/>
        </w:rPr>
      </w:pPr>
      <w:r w:rsidRPr="003E1986">
        <w:rPr>
          <w:rFonts w:cstheme="majorHAnsi"/>
          <w:color w:val="FF0000"/>
          <w:shd w:val="clear" w:color="auto" w:fill="FFFF00"/>
          <w:lang w:val="fr-FR"/>
        </w:rPr>
        <w:t>5%</w:t>
      </w:r>
      <w:r w:rsidRPr="003E1986">
        <w:rPr>
          <w:rFonts w:cstheme="majorHAnsi"/>
          <w:lang w:val="fr-FR"/>
        </w:rPr>
        <w:t> : Taux d’inflation annuel ;</w:t>
      </w:r>
    </w:p>
    <w:p w14:paraId="2884BFFA" w14:textId="77777777" w:rsidR="008A0E42" w:rsidRDefault="00FC2655">
      <w:pPr>
        <w:spacing w:before="120"/>
        <w:rPr>
          <w:rFonts w:cstheme="majorHAnsi"/>
          <w:szCs w:val="24"/>
          <w:lang w:val="fr-FR"/>
        </w:rPr>
      </w:pPr>
      <w:r w:rsidRPr="003E1986">
        <w:rPr>
          <w:rFonts w:cstheme="majorHAnsi"/>
          <w:bCs/>
          <w:szCs w:val="24"/>
          <w:lang w:val="fr-FR"/>
        </w:rPr>
        <w:t>A</w:t>
      </w:r>
      <w:r w:rsidRPr="003E1986">
        <w:rPr>
          <w:rFonts w:cstheme="majorHAnsi"/>
          <w:szCs w:val="24"/>
          <w:lang w:val="fr-FR"/>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7DF79CDF" w14:textId="77777777" w:rsidR="00FD508D" w:rsidRDefault="00FD508D">
      <w:pPr>
        <w:spacing w:before="120"/>
        <w:rPr>
          <w:rFonts w:cstheme="majorHAnsi"/>
          <w:szCs w:val="24"/>
          <w:lang w:val="fr-FR"/>
        </w:rPr>
      </w:pPr>
    </w:p>
    <w:p w14:paraId="5172C4A4" w14:textId="77777777" w:rsidR="00EE7CA2" w:rsidRDefault="00EE7CA2">
      <w:pPr>
        <w:spacing w:before="120"/>
        <w:rPr>
          <w:rFonts w:cstheme="majorHAnsi"/>
          <w:szCs w:val="24"/>
          <w:lang w:val="fr-FR"/>
        </w:rPr>
      </w:pPr>
    </w:p>
    <w:p w14:paraId="5537ABBA" w14:textId="77777777" w:rsidR="00B33E33" w:rsidRDefault="00B33E33">
      <w:pPr>
        <w:spacing w:before="120"/>
        <w:rPr>
          <w:rFonts w:cstheme="majorHAnsi"/>
          <w:szCs w:val="24"/>
          <w:lang w:val="fr-FR"/>
        </w:rPr>
      </w:pPr>
    </w:p>
    <w:p w14:paraId="41252F35" w14:textId="77777777" w:rsidR="00B33E33" w:rsidRDefault="00B33E33">
      <w:pPr>
        <w:spacing w:before="120"/>
        <w:rPr>
          <w:rFonts w:cstheme="majorHAnsi"/>
          <w:szCs w:val="24"/>
          <w:lang w:val="fr-FR"/>
        </w:rPr>
      </w:pPr>
    </w:p>
    <w:bookmarkEnd w:id="47"/>
    <w:p w14:paraId="75EE0349" w14:textId="77777777" w:rsidR="00C27458" w:rsidRDefault="00C27458">
      <w:pPr>
        <w:spacing w:before="120"/>
        <w:rPr>
          <w:rFonts w:cstheme="majorHAnsi"/>
          <w:szCs w:val="24"/>
          <w:lang w:val="fr-FR"/>
        </w:rPr>
      </w:pPr>
    </w:p>
    <w:p w14:paraId="07C5A880" w14:textId="67CE8CAC" w:rsidR="008A0E42" w:rsidRPr="003E1986" w:rsidRDefault="00FD508D" w:rsidP="004E57A9">
      <w:pPr>
        <w:pStyle w:val="Titre2"/>
        <w:rPr>
          <w:lang w:val="fr-FR"/>
        </w:rPr>
      </w:pPr>
      <w:r>
        <w:rPr>
          <w:lang w:val="fr-FR"/>
        </w:rPr>
        <w:t>ARTICLE </w:t>
      </w:r>
      <w:r w:rsidR="00EE7CA2">
        <w:rPr>
          <w:lang w:val="fr-FR"/>
        </w:rPr>
        <w:t>7</w:t>
      </w:r>
      <w:r>
        <w:rPr>
          <w:lang w:val="fr-FR"/>
        </w:rPr>
        <w:t xml:space="preserve">: </w:t>
      </w:r>
      <w:bookmarkStart w:id="48" w:name="_Toc60888425"/>
      <w:r w:rsidR="00FC2655" w:rsidRPr="003E1986">
        <w:rPr>
          <w:lang w:val="fr-FR"/>
        </w:rPr>
        <w:t>Ouverture des plis</w:t>
      </w:r>
      <w:bookmarkEnd w:id="48"/>
    </w:p>
    <w:p w14:paraId="44DDDF56" w14:textId="77777777" w:rsidR="004C7363" w:rsidRPr="003E1986" w:rsidRDefault="00FC2655" w:rsidP="00EB0382">
      <w:pPr>
        <w:rPr>
          <w:rFonts w:cstheme="majorHAnsi"/>
          <w:bCs/>
          <w:lang w:val="fr-FR"/>
        </w:rPr>
      </w:pPr>
      <w:r w:rsidRPr="003E1986">
        <w:rPr>
          <w:rFonts w:cstheme="majorHAnsi"/>
          <w:bCs/>
          <w:szCs w:val="24"/>
          <w:lang w:val="fr-FR"/>
        </w:rPr>
        <w:t>S</w:t>
      </w:r>
      <w:r w:rsidRPr="003E1986">
        <w:rPr>
          <w:rFonts w:cstheme="majorHAnsi"/>
          <w:szCs w:val="24"/>
          <w:lang w:val="fr-FR"/>
        </w:rPr>
        <w:t>eules les offres qui parviennent dans les délais seront concernées par l’ouverture des plis.</w:t>
      </w:r>
    </w:p>
    <w:p w14:paraId="0ECDBFDC" w14:textId="77777777" w:rsidR="00CA582C" w:rsidRPr="003E1986" w:rsidRDefault="00FC2655" w:rsidP="00832738">
      <w:pPr>
        <w:rPr>
          <w:rFonts w:cstheme="majorHAnsi"/>
          <w:lang w:val="fr-FR"/>
        </w:rPr>
      </w:pPr>
      <w:r w:rsidRPr="003E1986">
        <w:rPr>
          <w:rFonts w:cstheme="majorHAnsi"/>
          <w:bCs/>
          <w:szCs w:val="24"/>
          <w:lang w:val="fr-FR"/>
        </w:rPr>
        <w:t>L</w:t>
      </w:r>
      <w:r w:rsidRPr="003E1986">
        <w:rPr>
          <w:rFonts w:cstheme="majorHAnsi"/>
          <w:szCs w:val="24"/>
          <w:lang w:val="fr-FR"/>
        </w:rPr>
        <w:t xml:space="preserve">’ouverture des plis techniques et financiers se fera en une seule étape par la commission d’ouverture des plis. Ladite séance </w:t>
      </w:r>
      <w:r w:rsidRPr="00E36623">
        <w:rPr>
          <w:rFonts w:cstheme="majorHAnsi"/>
          <w:szCs w:val="24"/>
          <w:lang w:val="fr-FR"/>
        </w:rPr>
        <w:t>n’</w:t>
      </w:r>
      <w:r w:rsidRPr="009C0C32">
        <w:rPr>
          <w:rFonts w:cstheme="majorHAnsi"/>
          <w:szCs w:val="24"/>
          <w:lang w:val="fr-FR"/>
        </w:rPr>
        <w:t>est</w:t>
      </w:r>
      <w:r w:rsidRPr="003E1986">
        <w:rPr>
          <w:rFonts w:cstheme="majorHAnsi"/>
          <w:szCs w:val="24"/>
          <w:lang w:val="fr-FR"/>
        </w:rPr>
        <w:t xml:space="preserve"> </w:t>
      </w:r>
      <w:r w:rsidRPr="00E36623">
        <w:rPr>
          <w:rFonts w:cstheme="majorHAnsi"/>
          <w:szCs w:val="24"/>
          <w:lang w:val="fr-FR"/>
        </w:rPr>
        <w:t>pas</w:t>
      </w:r>
      <w:r w:rsidRPr="003E1986">
        <w:rPr>
          <w:rFonts w:cstheme="majorHAnsi"/>
          <w:szCs w:val="24"/>
          <w:lang w:val="fr-FR"/>
        </w:rPr>
        <w:t xml:space="preserve"> publique.</w:t>
      </w:r>
    </w:p>
    <w:p w14:paraId="064617B1" w14:textId="78274638" w:rsidR="008A0E42" w:rsidRPr="003E1986" w:rsidRDefault="00FD508D" w:rsidP="004E57A9">
      <w:pPr>
        <w:pStyle w:val="Titre2"/>
        <w:rPr>
          <w:lang w:val="fr-FR"/>
        </w:rPr>
      </w:pPr>
      <w:bookmarkStart w:id="49" w:name="_Toc60888426"/>
      <w:r>
        <w:rPr>
          <w:lang w:val="fr-FR"/>
        </w:rPr>
        <w:t xml:space="preserve">ARTICLE 8 : </w:t>
      </w:r>
      <w:r w:rsidR="00FC2655" w:rsidRPr="003E1986">
        <w:rPr>
          <w:lang w:val="fr-FR"/>
        </w:rPr>
        <w:t>Rejet Automatique des offres</w:t>
      </w:r>
      <w:bookmarkEnd w:id="49"/>
    </w:p>
    <w:p w14:paraId="4A07A0B1" w14:textId="16BF2ADF" w:rsidR="00AE2F83" w:rsidRPr="003E1986" w:rsidRDefault="00AE2F83" w:rsidP="00AE2F83">
      <w:pPr>
        <w:rPr>
          <w:lang w:val="fr-FR" w:eastAsia="fr-FR"/>
        </w:rPr>
      </w:pPr>
      <w:r w:rsidRPr="003E1986">
        <w:rPr>
          <w:lang w:val="fr-FR" w:eastAsia="fr-FR"/>
        </w:rPr>
        <w:t xml:space="preserve">Le rejet automatique s'applique </w:t>
      </w:r>
      <w:r w:rsidR="00340734" w:rsidRPr="003E1986">
        <w:rPr>
          <w:lang w:val="fr-FR" w:eastAsia="fr-FR"/>
        </w:rPr>
        <w:t>sur :</w:t>
      </w:r>
    </w:p>
    <w:p w14:paraId="21AC7367" w14:textId="77777777" w:rsidR="00AE2F83" w:rsidRPr="003E1986" w:rsidRDefault="00AE2F83" w:rsidP="00AE2F83">
      <w:pPr>
        <w:numPr>
          <w:ilvl w:val="0"/>
          <w:numId w:val="33"/>
        </w:numPr>
        <w:spacing w:before="120" w:after="120"/>
        <w:ind w:left="1560" w:hanging="426"/>
        <w:rPr>
          <w:lang w:val="fr-FR" w:eastAsia="fr-FR"/>
        </w:rPr>
      </w:pPr>
      <w:r w:rsidRPr="003E1986">
        <w:rPr>
          <w:lang w:val="fr-FR" w:eastAsia="fr-FR"/>
        </w:rPr>
        <w:t>Les offres parvenues ou reçues après la date limite de réception des offres. Ces offres seront restituées à leurs titulaires accompagnées d'une copie de l'enveloppe originale,</w:t>
      </w:r>
    </w:p>
    <w:p w14:paraId="6FD40CBC" w14:textId="77777777" w:rsidR="00AE2F83" w:rsidRPr="003E1986" w:rsidRDefault="00AE2F83" w:rsidP="00531D4F">
      <w:pPr>
        <w:numPr>
          <w:ilvl w:val="0"/>
          <w:numId w:val="33"/>
        </w:numPr>
        <w:spacing w:before="120" w:after="120"/>
        <w:ind w:left="1560" w:hanging="426"/>
        <w:rPr>
          <w:lang w:val="fr-FR" w:eastAsia="fr-FR"/>
        </w:rPr>
      </w:pPr>
      <w:r w:rsidRPr="003E1986">
        <w:rPr>
          <w:lang w:val="fr-FR" w:eastAsia="fr-FR"/>
        </w:rPr>
        <w:t>La non-remise de l</w:t>
      </w:r>
      <w:r w:rsidR="00C37626">
        <w:rPr>
          <w:lang w:val="fr-FR" w:eastAsia="fr-FR"/>
        </w:rPr>
        <w:t>'</w:t>
      </w:r>
      <w:r w:rsidRPr="003E1986">
        <w:rPr>
          <w:lang w:val="fr-FR" w:eastAsia="fr-FR"/>
        </w:rPr>
        <w:t>a</w:t>
      </w:r>
      <w:r w:rsidR="00C37626">
        <w:rPr>
          <w:lang w:val="fr-FR" w:eastAsia="fr-FR"/>
        </w:rPr>
        <w:t>cte d'engagement</w:t>
      </w:r>
      <w:r w:rsidRPr="003E1986">
        <w:rPr>
          <w:lang w:val="fr-FR" w:eastAsia="fr-FR"/>
        </w:rPr>
        <w:t xml:space="preserve"> </w:t>
      </w:r>
      <w:r w:rsidR="00C37626">
        <w:rPr>
          <w:lang w:val="fr-FR" w:eastAsia="fr-FR"/>
        </w:rPr>
        <w:t>(</w:t>
      </w:r>
      <w:r w:rsidRPr="003E1986">
        <w:rPr>
          <w:lang w:val="fr-FR" w:eastAsia="fr-FR"/>
        </w:rPr>
        <w:t>soumission</w:t>
      </w:r>
      <w:r w:rsidR="00C37626">
        <w:rPr>
          <w:lang w:val="fr-FR" w:eastAsia="fr-FR"/>
        </w:rPr>
        <w:t>)</w:t>
      </w:r>
      <w:r w:rsidR="00484B34" w:rsidRPr="003E1986">
        <w:rPr>
          <w:lang w:val="fr-FR" w:eastAsia="fr-FR"/>
        </w:rPr>
        <w:t xml:space="preserve"> </w:t>
      </w:r>
      <w:r w:rsidR="00484B34" w:rsidRPr="003E1986">
        <w:rPr>
          <w:b/>
          <w:bCs/>
          <w:lang w:val="fr-FR" w:eastAsia="fr-FR"/>
        </w:rPr>
        <w:t>(Annexe N°</w:t>
      </w:r>
      <w:r w:rsidR="00531D4F" w:rsidRPr="003E1986">
        <w:rPr>
          <w:b/>
          <w:bCs/>
          <w:lang w:val="fr-FR" w:eastAsia="fr-FR"/>
        </w:rPr>
        <w:t>3</w:t>
      </w:r>
      <w:r w:rsidR="00484B34" w:rsidRPr="003E1986">
        <w:rPr>
          <w:b/>
          <w:bCs/>
          <w:lang w:val="fr-FR" w:eastAsia="fr-FR"/>
        </w:rPr>
        <w:t>)</w:t>
      </w:r>
      <w:r w:rsidRPr="003E1986">
        <w:rPr>
          <w:lang w:val="fr-FR" w:eastAsia="fr-FR"/>
        </w:rPr>
        <w:t>,</w:t>
      </w:r>
    </w:p>
    <w:p w14:paraId="34F96BBA" w14:textId="77777777" w:rsidR="00AE2F83" w:rsidRPr="003E1986" w:rsidRDefault="00AE2F83" w:rsidP="00531D4F">
      <w:pPr>
        <w:numPr>
          <w:ilvl w:val="0"/>
          <w:numId w:val="33"/>
        </w:numPr>
        <w:spacing w:before="120" w:after="120"/>
        <w:ind w:left="1560" w:hanging="426"/>
        <w:rPr>
          <w:lang w:val="fr-FR" w:eastAsia="fr-FR"/>
        </w:rPr>
      </w:pPr>
      <w:r w:rsidRPr="003E1986">
        <w:rPr>
          <w:lang w:val="fr-FR" w:eastAsia="fr-FR"/>
        </w:rPr>
        <w:t>La non-remise du bordereau des prix</w:t>
      </w:r>
      <w:r w:rsidR="00484B34" w:rsidRPr="003E1986">
        <w:rPr>
          <w:lang w:val="fr-FR" w:eastAsia="fr-FR"/>
        </w:rPr>
        <w:t xml:space="preserve"> </w:t>
      </w:r>
      <w:r w:rsidR="00484B34" w:rsidRPr="003E1986">
        <w:rPr>
          <w:b/>
          <w:bCs/>
          <w:lang w:val="fr-FR" w:eastAsia="fr-FR"/>
        </w:rPr>
        <w:t>(Annexe N°</w:t>
      </w:r>
      <w:r w:rsidR="00531D4F" w:rsidRPr="003E1986">
        <w:rPr>
          <w:b/>
          <w:bCs/>
          <w:lang w:val="fr-FR" w:eastAsia="fr-FR"/>
        </w:rPr>
        <w:t>4</w:t>
      </w:r>
      <w:r w:rsidR="00484B34" w:rsidRPr="003E1986">
        <w:rPr>
          <w:b/>
          <w:bCs/>
          <w:lang w:val="fr-FR" w:eastAsia="fr-FR"/>
        </w:rPr>
        <w:t>)</w:t>
      </w:r>
      <w:r w:rsidRPr="003E1986">
        <w:rPr>
          <w:lang w:val="fr-FR" w:eastAsia="fr-FR"/>
        </w:rPr>
        <w:t>,</w:t>
      </w:r>
    </w:p>
    <w:p w14:paraId="5FA699E8" w14:textId="77777777" w:rsidR="00AE2F83" w:rsidRPr="003E1986" w:rsidRDefault="00AE2F83" w:rsidP="009951D5">
      <w:pPr>
        <w:numPr>
          <w:ilvl w:val="0"/>
          <w:numId w:val="33"/>
        </w:numPr>
        <w:spacing w:before="120" w:after="120"/>
        <w:ind w:left="1560" w:hanging="426"/>
        <w:rPr>
          <w:lang w:val="fr-FR" w:eastAsia="fr-FR"/>
        </w:rPr>
      </w:pPr>
      <w:r w:rsidRPr="003E1986">
        <w:rPr>
          <w:lang w:val="fr-FR" w:eastAsia="fr-FR"/>
        </w:rPr>
        <w:t xml:space="preserve">La non-remise </w:t>
      </w:r>
      <w:r w:rsidR="00484B34" w:rsidRPr="003E1986">
        <w:rPr>
          <w:lang w:val="fr-FR" w:eastAsia="fr-FR"/>
        </w:rPr>
        <w:t xml:space="preserve">de la liste des références </w:t>
      </w:r>
      <w:r w:rsidR="00484B34" w:rsidRPr="003E1986">
        <w:rPr>
          <w:b/>
          <w:bCs/>
          <w:lang w:val="fr-FR" w:eastAsia="fr-FR"/>
        </w:rPr>
        <w:t>(Annexe N°</w:t>
      </w:r>
      <w:r w:rsidR="009951D5" w:rsidRPr="003E1986">
        <w:rPr>
          <w:b/>
          <w:bCs/>
          <w:lang w:val="fr-FR" w:eastAsia="fr-FR"/>
        </w:rPr>
        <w:t>5</w:t>
      </w:r>
      <w:r w:rsidR="00484B34" w:rsidRPr="003E1986">
        <w:rPr>
          <w:b/>
          <w:bCs/>
          <w:lang w:val="fr-FR" w:eastAsia="fr-FR"/>
        </w:rPr>
        <w:t>)</w:t>
      </w:r>
      <w:r w:rsidR="00484B34" w:rsidRPr="003E1986">
        <w:rPr>
          <w:lang w:val="fr-FR" w:eastAsia="fr-FR"/>
        </w:rPr>
        <w:t>,</w:t>
      </w:r>
    </w:p>
    <w:p w14:paraId="156B433C" w14:textId="77777777" w:rsidR="00AE2F83" w:rsidRPr="003E1986" w:rsidRDefault="00AE2F83" w:rsidP="009951D5">
      <w:pPr>
        <w:numPr>
          <w:ilvl w:val="0"/>
          <w:numId w:val="33"/>
        </w:numPr>
        <w:spacing w:before="120" w:after="120"/>
        <w:ind w:left="1560" w:hanging="426"/>
        <w:rPr>
          <w:lang w:val="fr-FR" w:eastAsia="fr-FR"/>
        </w:rPr>
      </w:pPr>
      <w:r w:rsidRPr="003E1986">
        <w:rPr>
          <w:lang w:val="fr-FR" w:eastAsia="fr-FR"/>
        </w:rPr>
        <w:t>La non-remise de la fiche technique descriptive détaillée</w:t>
      </w:r>
      <w:r w:rsidR="00484B34" w:rsidRPr="003E1986">
        <w:rPr>
          <w:lang w:val="fr-FR" w:eastAsia="fr-FR"/>
        </w:rPr>
        <w:t xml:space="preserve"> </w:t>
      </w:r>
      <w:r w:rsidR="00484B34" w:rsidRPr="003E1986">
        <w:rPr>
          <w:b/>
          <w:bCs/>
          <w:lang w:val="fr-FR" w:eastAsia="fr-FR"/>
        </w:rPr>
        <w:t>(Annexe N°</w:t>
      </w:r>
      <w:r w:rsidR="009951D5" w:rsidRPr="003E1986">
        <w:rPr>
          <w:b/>
          <w:bCs/>
          <w:lang w:val="fr-FR" w:eastAsia="fr-FR"/>
        </w:rPr>
        <w:t>8</w:t>
      </w:r>
      <w:r w:rsidR="00484B34" w:rsidRPr="003E1986">
        <w:rPr>
          <w:b/>
          <w:bCs/>
          <w:lang w:val="fr-FR" w:eastAsia="fr-FR"/>
        </w:rPr>
        <w:t>)</w:t>
      </w:r>
      <w:r w:rsidRPr="003E1986">
        <w:rPr>
          <w:lang w:val="fr-FR" w:eastAsia="fr-FR"/>
        </w:rPr>
        <w:t>,</w:t>
      </w:r>
    </w:p>
    <w:p w14:paraId="4EFF0221" w14:textId="5F10625B" w:rsidR="008A0E42" w:rsidRPr="003E1986" w:rsidRDefault="00FD508D" w:rsidP="004E57A9">
      <w:pPr>
        <w:pStyle w:val="Titre2"/>
        <w:rPr>
          <w:lang w:val="fr-FR"/>
        </w:rPr>
      </w:pPr>
      <w:bookmarkStart w:id="50" w:name="_Toc60888427"/>
      <w:r>
        <w:rPr>
          <w:lang w:val="fr-FR"/>
        </w:rPr>
        <w:t xml:space="preserve">ARTICLE 9 : </w:t>
      </w:r>
      <w:r w:rsidR="00FC2655" w:rsidRPr="003E1986">
        <w:rPr>
          <w:lang w:val="fr-FR"/>
        </w:rPr>
        <w:t>Choix du titulaire</w:t>
      </w:r>
      <w:bookmarkEnd w:id="50"/>
    </w:p>
    <w:p w14:paraId="280181B5" w14:textId="77777777" w:rsidR="00A700B1" w:rsidRPr="003E1986" w:rsidRDefault="00FC2655" w:rsidP="00A700B1">
      <w:pPr>
        <w:rPr>
          <w:rFonts w:cstheme="majorHAnsi"/>
          <w:szCs w:val="24"/>
          <w:lang w:val="fr-FR"/>
        </w:rPr>
      </w:pPr>
      <w:r w:rsidRPr="003E1986">
        <w:rPr>
          <w:rFonts w:cstheme="majorHAnsi"/>
          <w:bCs/>
          <w:szCs w:val="24"/>
          <w:lang w:val="fr-FR"/>
        </w:rPr>
        <w:t>L</w:t>
      </w:r>
      <w:r w:rsidRPr="003E1986">
        <w:rPr>
          <w:rFonts w:cstheme="majorHAnsi"/>
          <w:szCs w:val="24"/>
          <w:lang w:val="fr-FR"/>
        </w:rPr>
        <w:t>’évaluation des offres sera effectuée sur la base de l’offre technique et financière (toutes taxes comprises) qui répond aux critères d’éligibilité, de qualification requis et conditions techniques exigées mentionnés ci-dessous :</w:t>
      </w:r>
    </w:p>
    <w:p w14:paraId="5CD9CECD" w14:textId="240D98E4" w:rsidR="00AA2180" w:rsidRPr="003E1986" w:rsidRDefault="00FC2655" w:rsidP="007A2C26">
      <w:pPr>
        <w:pStyle w:val="Paragraphedeliste"/>
        <w:numPr>
          <w:ilvl w:val="0"/>
          <w:numId w:val="11"/>
        </w:numPr>
        <w:spacing w:after="240"/>
        <w:rPr>
          <w:rFonts w:cstheme="majorHAnsi"/>
          <w:szCs w:val="24"/>
          <w:lang w:val="fr-FR"/>
        </w:rPr>
      </w:pPr>
      <w:r w:rsidRPr="003E1986">
        <w:rPr>
          <w:rFonts w:cstheme="majorHAnsi"/>
          <w:szCs w:val="24"/>
          <w:lang w:val="fr-FR"/>
        </w:rPr>
        <w:t xml:space="preserve">Le soumissionnaire doit justifier au minimum </w:t>
      </w:r>
      <w:r w:rsidR="00340734">
        <w:rPr>
          <w:rFonts w:cstheme="majorHAnsi"/>
          <w:szCs w:val="24"/>
          <w:lang w:val="fr-FR"/>
        </w:rPr>
        <w:t xml:space="preserve">de </w:t>
      </w:r>
      <w:r w:rsidRPr="003E1986">
        <w:rPr>
          <w:rFonts w:cstheme="majorHAnsi"/>
          <w:szCs w:val="24"/>
          <w:lang w:val="fr-FR"/>
        </w:rPr>
        <w:t xml:space="preserve">la réalisation </w:t>
      </w:r>
      <w:r w:rsidRPr="003E1986">
        <w:rPr>
          <w:rFonts w:cstheme="majorHAnsi"/>
          <w:color w:val="FF0000"/>
          <w:szCs w:val="24"/>
          <w:highlight w:val="yellow"/>
          <w:lang w:val="fr-FR"/>
        </w:rPr>
        <w:t xml:space="preserve">de </w:t>
      </w:r>
      <w:r w:rsidR="007A2C26" w:rsidRPr="003E1986">
        <w:rPr>
          <w:rFonts w:cstheme="majorHAnsi"/>
          <w:color w:val="FF0000"/>
          <w:szCs w:val="24"/>
          <w:highlight w:val="yellow"/>
          <w:lang w:val="fr-FR"/>
        </w:rPr>
        <w:t>deux (02</w:t>
      </w:r>
      <w:r w:rsidRPr="003E1986">
        <w:rPr>
          <w:rFonts w:cstheme="majorHAnsi"/>
          <w:color w:val="FF0000"/>
          <w:szCs w:val="24"/>
          <w:highlight w:val="yellow"/>
          <w:lang w:val="fr-FR"/>
        </w:rPr>
        <w:t>)</w:t>
      </w:r>
      <w:r w:rsidRPr="003E1986">
        <w:rPr>
          <w:rFonts w:cstheme="majorHAnsi"/>
          <w:szCs w:val="24"/>
          <w:lang w:val="fr-FR"/>
        </w:rPr>
        <w:t xml:space="preserve"> </w:t>
      </w:r>
      <w:r w:rsidR="007A2C26" w:rsidRPr="003E1986">
        <w:rPr>
          <w:rFonts w:cstheme="majorHAnsi"/>
          <w:szCs w:val="24"/>
          <w:lang w:val="fr-FR"/>
        </w:rPr>
        <w:t>projets de fourniture et installation d'un système de gestion de la flotte d'une entreprise</w:t>
      </w:r>
      <w:r w:rsidR="00C37626">
        <w:rPr>
          <w:rFonts w:cstheme="majorHAnsi"/>
          <w:szCs w:val="24"/>
          <w:lang w:val="fr-FR"/>
        </w:rPr>
        <w:t xml:space="preserve"> comprenant au moins </w:t>
      </w:r>
      <w:r w:rsidR="00C37626" w:rsidRPr="00C37626">
        <w:rPr>
          <w:rFonts w:cstheme="majorHAnsi"/>
          <w:b/>
          <w:bCs/>
          <w:i/>
          <w:iCs/>
          <w:color w:val="FF0000"/>
          <w:szCs w:val="24"/>
          <w:highlight w:val="yellow"/>
          <w:lang w:val="fr-FR"/>
        </w:rPr>
        <w:t>(Insérer Nombre de véhicule)</w:t>
      </w:r>
      <w:r w:rsidR="00C37626">
        <w:rPr>
          <w:rFonts w:cstheme="majorHAnsi"/>
          <w:szCs w:val="24"/>
          <w:lang w:val="fr-FR"/>
        </w:rPr>
        <w:t xml:space="preserve"> véhicules</w:t>
      </w:r>
      <w:r w:rsidRPr="003E1986">
        <w:rPr>
          <w:rFonts w:cstheme="majorHAnsi"/>
          <w:szCs w:val="24"/>
          <w:lang w:val="fr-FR"/>
        </w:rPr>
        <w:t>.</w:t>
      </w:r>
    </w:p>
    <w:p w14:paraId="2ADF6458" w14:textId="62C39170" w:rsidR="00AA2180" w:rsidRPr="003E1986" w:rsidRDefault="00340734" w:rsidP="00484B34">
      <w:pPr>
        <w:pStyle w:val="Paragraphedeliste"/>
        <w:numPr>
          <w:ilvl w:val="1"/>
          <w:numId w:val="11"/>
        </w:numPr>
        <w:spacing w:after="240"/>
        <w:rPr>
          <w:rFonts w:cstheme="majorHAnsi"/>
          <w:szCs w:val="24"/>
          <w:lang w:val="fr-FR"/>
        </w:rPr>
      </w:pPr>
      <w:r w:rsidRPr="003E1986">
        <w:rPr>
          <w:rFonts w:cstheme="majorHAnsi"/>
          <w:szCs w:val="24"/>
          <w:lang w:val="fr-FR"/>
        </w:rPr>
        <w:t>Lesdits</w:t>
      </w:r>
      <w:r w:rsidR="00FC2655" w:rsidRPr="003E1986">
        <w:rPr>
          <w:rFonts w:cstheme="majorHAnsi"/>
          <w:szCs w:val="24"/>
          <w:lang w:val="fr-FR"/>
        </w:rPr>
        <w:t xml:space="preserve"> </w:t>
      </w:r>
      <w:r w:rsidR="00484B34" w:rsidRPr="003E1986">
        <w:rPr>
          <w:rFonts w:cstheme="majorHAnsi"/>
          <w:szCs w:val="24"/>
          <w:lang w:val="fr-FR"/>
        </w:rPr>
        <w:t>projets</w:t>
      </w:r>
      <w:r w:rsidR="00FC2655" w:rsidRPr="003E1986">
        <w:rPr>
          <w:rFonts w:cstheme="majorHAnsi"/>
          <w:szCs w:val="24"/>
          <w:lang w:val="fr-FR"/>
        </w:rPr>
        <w:t xml:space="preserve"> doivent être réalisés durant </w:t>
      </w:r>
      <w:r w:rsidR="00FC2655" w:rsidRPr="003E1986">
        <w:rPr>
          <w:rFonts w:cstheme="majorHAnsi"/>
          <w:color w:val="FF0000"/>
          <w:szCs w:val="24"/>
          <w:highlight w:val="yellow"/>
          <w:lang w:val="fr-FR"/>
        </w:rPr>
        <w:t xml:space="preserve">les </w:t>
      </w:r>
      <w:r w:rsidR="007A2C26" w:rsidRPr="003E1986">
        <w:rPr>
          <w:rFonts w:cstheme="majorHAnsi"/>
          <w:color w:val="FF0000"/>
          <w:szCs w:val="24"/>
          <w:highlight w:val="yellow"/>
          <w:lang w:val="fr-FR"/>
        </w:rPr>
        <w:t>six (06</w:t>
      </w:r>
      <w:r w:rsidR="00FC2655" w:rsidRPr="003E1986">
        <w:rPr>
          <w:rFonts w:cstheme="majorHAnsi"/>
          <w:color w:val="FF0000"/>
          <w:szCs w:val="24"/>
          <w:highlight w:val="yellow"/>
          <w:lang w:val="fr-FR"/>
        </w:rPr>
        <w:t>)</w:t>
      </w:r>
      <w:r w:rsidR="00FC2655" w:rsidRPr="003E1986">
        <w:rPr>
          <w:rFonts w:cstheme="majorHAnsi"/>
          <w:szCs w:val="24"/>
          <w:lang w:val="fr-FR"/>
        </w:rPr>
        <w:t xml:space="preserve"> dernières années (c'est à dire commencés à partir de </w:t>
      </w:r>
      <w:r w:rsidRPr="003E1986">
        <w:rPr>
          <w:rFonts w:cstheme="majorHAnsi"/>
          <w:color w:val="FF0000"/>
          <w:szCs w:val="24"/>
          <w:highlight w:val="yellow"/>
          <w:lang w:val="fr-FR"/>
        </w:rPr>
        <w:t>201</w:t>
      </w:r>
      <w:r>
        <w:rPr>
          <w:rFonts w:cstheme="majorHAnsi"/>
          <w:color w:val="FF0000"/>
          <w:szCs w:val="24"/>
          <w:lang w:val="fr-FR"/>
        </w:rPr>
        <w:t>8</w:t>
      </w:r>
      <w:r w:rsidRPr="003E1986">
        <w:rPr>
          <w:rFonts w:cstheme="majorHAnsi"/>
          <w:szCs w:val="24"/>
          <w:lang w:val="fr-FR"/>
        </w:rPr>
        <w:t xml:space="preserve"> </w:t>
      </w:r>
      <w:r w:rsidR="00FC2655" w:rsidRPr="003E1986">
        <w:rPr>
          <w:rFonts w:cstheme="majorHAnsi"/>
          <w:szCs w:val="24"/>
          <w:lang w:val="fr-FR"/>
        </w:rPr>
        <w:t xml:space="preserve">et achevés au plus tard en </w:t>
      </w:r>
      <w:r>
        <w:rPr>
          <w:rFonts w:cstheme="majorHAnsi"/>
          <w:color w:val="FF0000"/>
          <w:szCs w:val="24"/>
          <w:highlight w:val="yellow"/>
          <w:lang w:val="fr-FR"/>
        </w:rPr>
        <w:t>202</w:t>
      </w:r>
      <w:r>
        <w:rPr>
          <w:rFonts w:cstheme="majorHAnsi"/>
          <w:color w:val="FF0000"/>
          <w:szCs w:val="24"/>
          <w:lang w:val="fr-FR"/>
        </w:rPr>
        <w:t>3</w:t>
      </w:r>
      <w:r w:rsidRPr="003E1986">
        <w:rPr>
          <w:rFonts w:cstheme="majorHAnsi"/>
          <w:szCs w:val="24"/>
          <w:lang w:val="fr-FR"/>
        </w:rPr>
        <w:t xml:space="preserve"> </w:t>
      </w:r>
      <w:r w:rsidR="00FC2655" w:rsidRPr="003E1986">
        <w:rPr>
          <w:rFonts w:cstheme="majorHAnsi"/>
          <w:szCs w:val="24"/>
          <w:lang w:val="fr-FR"/>
        </w:rPr>
        <w:t>avant la date limite de remise des offres).</w:t>
      </w:r>
    </w:p>
    <w:p w14:paraId="57193D96" w14:textId="77777777" w:rsidR="00AA2180" w:rsidRPr="003E1986" w:rsidRDefault="00FC2655" w:rsidP="007A2C26">
      <w:pPr>
        <w:pStyle w:val="Paragraphedeliste"/>
        <w:numPr>
          <w:ilvl w:val="1"/>
          <w:numId w:val="11"/>
        </w:numPr>
        <w:spacing w:after="240"/>
        <w:ind w:left="1434" w:hanging="357"/>
        <w:contextualSpacing w:val="0"/>
        <w:rPr>
          <w:rFonts w:cstheme="majorHAnsi"/>
          <w:szCs w:val="24"/>
          <w:lang w:val="fr-FR"/>
        </w:rPr>
      </w:pPr>
      <w:r w:rsidRPr="003E1986">
        <w:rPr>
          <w:rFonts w:cstheme="majorHAnsi"/>
          <w:szCs w:val="24"/>
          <w:lang w:val="fr-FR"/>
        </w:rPr>
        <w:t>Chaque projet référencé doit être accompagné de tous les justificatifs nécessaires.</w:t>
      </w:r>
    </w:p>
    <w:p w14:paraId="7E5C977A" w14:textId="77777777" w:rsidR="00AA2180" w:rsidRPr="003E1986" w:rsidRDefault="00FC2655" w:rsidP="00E8040B">
      <w:pPr>
        <w:pStyle w:val="Paragraphedeliste"/>
        <w:numPr>
          <w:ilvl w:val="0"/>
          <w:numId w:val="11"/>
        </w:numPr>
        <w:spacing w:before="120" w:after="240"/>
        <w:ind w:left="714" w:hanging="357"/>
        <w:contextualSpacing w:val="0"/>
        <w:rPr>
          <w:rFonts w:cstheme="majorHAnsi"/>
          <w:szCs w:val="24"/>
          <w:lang w:val="fr-FR"/>
        </w:rPr>
      </w:pPr>
      <w:r w:rsidRPr="003E1986">
        <w:rPr>
          <w:rFonts w:cstheme="majorHAnsi"/>
          <w:szCs w:val="24"/>
          <w:lang w:val="fr-FR"/>
        </w:rPr>
        <w:t xml:space="preserve">Le soumissionnaire doit </w:t>
      </w:r>
      <w:r w:rsidR="00E8040B" w:rsidRPr="003E1986">
        <w:rPr>
          <w:rFonts w:cstheme="majorHAnsi"/>
          <w:szCs w:val="24"/>
          <w:lang w:val="fr-FR"/>
        </w:rPr>
        <w:t>proposer un plan de formation d'au moins deux jours</w:t>
      </w:r>
      <w:r w:rsidRPr="003E1986">
        <w:rPr>
          <w:rFonts w:cstheme="majorHAnsi"/>
          <w:szCs w:val="24"/>
          <w:lang w:val="fr-FR"/>
        </w:rPr>
        <w:t>.</w:t>
      </w:r>
    </w:p>
    <w:p w14:paraId="412C2A6B" w14:textId="77777777" w:rsidR="00A700B1" w:rsidRPr="003E1986" w:rsidRDefault="00FC2655" w:rsidP="00E8040B">
      <w:pPr>
        <w:pStyle w:val="Default"/>
        <w:spacing w:before="240" w:after="27"/>
        <w:ind w:firstLine="709"/>
        <w:jc w:val="both"/>
        <w:rPr>
          <w:rFonts w:asciiTheme="majorHAnsi" w:hAnsiTheme="majorHAnsi" w:cstheme="majorHAnsi"/>
          <w:spacing w:val="1"/>
        </w:rPr>
      </w:pPr>
      <w:r w:rsidRPr="003E1986">
        <w:rPr>
          <w:rFonts w:asciiTheme="majorHAnsi" w:eastAsiaTheme="minorEastAsia" w:hAnsiTheme="majorHAnsi" w:cstheme="majorHAnsi"/>
          <w:spacing w:val="1"/>
        </w:rPr>
        <w:t xml:space="preserve">L’évaluation des offres sera effectuée en </w:t>
      </w:r>
      <w:r w:rsidR="00E8040B" w:rsidRPr="003E1986">
        <w:rPr>
          <w:rFonts w:asciiTheme="majorHAnsi" w:eastAsiaTheme="minorEastAsia" w:hAnsiTheme="majorHAnsi" w:cstheme="majorHAnsi"/>
          <w:spacing w:val="1"/>
        </w:rPr>
        <w:t>trois</w:t>
      </w:r>
      <w:r w:rsidRPr="003E1986">
        <w:rPr>
          <w:rFonts w:asciiTheme="majorHAnsi" w:eastAsiaTheme="minorEastAsia" w:hAnsiTheme="majorHAnsi" w:cstheme="majorHAnsi"/>
          <w:spacing w:val="1"/>
        </w:rPr>
        <w:t xml:space="preserve"> étapes :</w:t>
      </w:r>
    </w:p>
    <w:p w14:paraId="56641187" w14:textId="03AF71D9" w:rsidR="00A700B1" w:rsidRPr="003E1986" w:rsidRDefault="006A77AF" w:rsidP="00E8040B">
      <w:pPr>
        <w:pStyle w:val="Corpsdetexte"/>
        <w:spacing w:before="240"/>
        <w:ind w:right="0"/>
        <w:rPr>
          <w:rFonts w:cstheme="majorHAnsi"/>
          <w:b/>
          <w:bCs/>
          <w:szCs w:val="22"/>
          <w:lang w:val="fr-FR"/>
        </w:rPr>
      </w:pPr>
      <w:r w:rsidRPr="003E1986">
        <w:rPr>
          <w:rFonts w:cstheme="majorHAnsi"/>
          <w:b/>
          <w:bCs/>
          <w:szCs w:val="22"/>
          <w:lang w:val="fr-FR"/>
        </w:rPr>
        <w:t>Étape</w:t>
      </w:r>
      <w:r w:rsidR="00FC2655" w:rsidRPr="003E1986">
        <w:rPr>
          <w:rFonts w:cstheme="majorHAnsi"/>
          <w:b/>
          <w:bCs/>
          <w:szCs w:val="22"/>
          <w:lang w:val="fr-FR"/>
        </w:rPr>
        <w:t xml:space="preserve"> 1 : vérification et évaluation financière des </w:t>
      </w:r>
      <w:r w:rsidR="00256355" w:rsidRPr="003E1986">
        <w:rPr>
          <w:rFonts w:cstheme="majorHAnsi"/>
          <w:b/>
          <w:bCs/>
          <w:szCs w:val="22"/>
          <w:lang w:val="fr-FR"/>
        </w:rPr>
        <w:t>offres :</w:t>
      </w:r>
    </w:p>
    <w:p w14:paraId="58014CE5" w14:textId="77777777" w:rsidR="00A700B1" w:rsidRPr="003E1986" w:rsidRDefault="00FC2655" w:rsidP="00A700B1">
      <w:pPr>
        <w:pStyle w:val="Default"/>
        <w:spacing w:after="27"/>
        <w:ind w:firstLine="708"/>
        <w:jc w:val="both"/>
        <w:rPr>
          <w:rFonts w:asciiTheme="majorHAnsi" w:hAnsiTheme="majorHAnsi" w:cstheme="majorHAnsi"/>
          <w:spacing w:val="1"/>
        </w:rPr>
      </w:pPr>
      <w:r w:rsidRPr="003E1986">
        <w:rPr>
          <w:rFonts w:asciiTheme="majorHAnsi" w:eastAsiaTheme="minorEastAsia" w:hAnsiTheme="majorHAnsi" w:cstheme="majorHAnsi"/>
          <w:spacing w:val="1"/>
        </w:rPr>
        <w:t>La commission de dépouillement procède :</w:t>
      </w:r>
    </w:p>
    <w:p w14:paraId="44EFD9C3" w14:textId="77777777" w:rsidR="00A700B1" w:rsidRPr="003E1986" w:rsidRDefault="00FC2655" w:rsidP="00D043A6">
      <w:pPr>
        <w:pStyle w:val="Paragraphedeliste"/>
        <w:numPr>
          <w:ilvl w:val="0"/>
          <w:numId w:val="17"/>
        </w:numPr>
        <w:ind w:left="357" w:hanging="357"/>
        <w:contextualSpacing w:val="0"/>
        <w:rPr>
          <w:rFonts w:cstheme="majorHAnsi"/>
          <w:szCs w:val="24"/>
          <w:lang w:val="fr-FR"/>
        </w:rPr>
      </w:pPr>
      <w:r w:rsidRPr="003E1986">
        <w:rPr>
          <w:rFonts w:cstheme="majorHAnsi"/>
          <w:szCs w:val="24"/>
          <w:lang w:val="fr-FR"/>
        </w:rPr>
        <w:t>A la vérification des pièces administratives et de leur conformité,</w:t>
      </w:r>
    </w:p>
    <w:p w14:paraId="4081EF3F" w14:textId="77777777" w:rsidR="00A700B1" w:rsidRPr="003E1986" w:rsidRDefault="00FC2655" w:rsidP="00D043A6">
      <w:pPr>
        <w:pStyle w:val="Paragraphedeliste"/>
        <w:numPr>
          <w:ilvl w:val="0"/>
          <w:numId w:val="17"/>
        </w:numPr>
        <w:ind w:left="357" w:hanging="357"/>
        <w:contextualSpacing w:val="0"/>
        <w:rPr>
          <w:rFonts w:cstheme="majorHAnsi"/>
          <w:szCs w:val="24"/>
          <w:lang w:val="fr-FR"/>
        </w:rPr>
      </w:pPr>
      <w:r w:rsidRPr="003E1986">
        <w:rPr>
          <w:rFonts w:cstheme="majorHAnsi"/>
          <w:szCs w:val="24"/>
          <w:lang w:val="fr-FR"/>
        </w:rPr>
        <w:t>A la vérification des pièces constitutives des offres financières, des montants et des calculs relatifs aux prix et rectifiera les erreurs le cas échéant,</w:t>
      </w:r>
    </w:p>
    <w:p w14:paraId="53C422D2" w14:textId="7CAF447B" w:rsidR="00A700B1" w:rsidRPr="003E1986" w:rsidRDefault="00FC2655" w:rsidP="00D043A6">
      <w:pPr>
        <w:pStyle w:val="Paragraphedeliste"/>
        <w:numPr>
          <w:ilvl w:val="0"/>
          <w:numId w:val="17"/>
        </w:numPr>
        <w:ind w:left="357" w:hanging="357"/>
        <w:contextualSpacing w:val="0"/>
        <w:rPr>
          <w:rFonts w:cstheme="majorHAnsi"/>
          <w:szCs w:val="24"/>
          <w:lang w:val="fr-FR"/>
        </w:rPr>
      </w:pPr>
      <w:r w:rsidRPr="003E1986">
        <w:rPr>
          <w:rFonts w:cstheme="majorHAnsi"/>
          <w:szCs w:val="24"/>
          <w:lang w:val="fr-FR"/>
        </w:rPr>
        <w:t xml:space="preserve">Au classement des offres en partant de l’offre la moins disante </w:t>
      </w:r>
      <w:r w:rsidR="008A2A5C">
        <w:rPr>
          <w:rFonts w:cstheme="majorHAnsi"/>
          <w:szCs w:val="24"/>
          <w:lang w:val="fr-FR"/>
        </w:rPr>
        <w:t>toutes</w:t>
      </w:r>
      <w:r w:rsidR="008A2A5C" w:rsidRPr="003E1986">
        <w:rPr>
          <w:rFonts w:cstheme="majorHAnsi"/>
          <w:szCs w:val="24"/>
          <w:lang w:val="fr-FR"/>
        </w:rPr>
        <w:t xml:space="preserve"> </w:t>
      </w:r>
      <w:r w:rsidRPr="003E1986">
        <w:rPr>
          <w:rFonts w:cstheme="majorHAnsi"/>
          <w:szCs w:val="24"/>
          <w:lang w:val="fr-FR"/>
        </w:rPr>
        <w:t xml:space="preserve">Taxes </w:t>
      </w:r>
      <w:r w:rsidR="008A2A5C">
        <w:rPr>
          <w:rFonts w:cstheme="majorHAnsi"/>
          <w:szCs w:val="24"/>
          <w:lang w:val="fr-FR"/>
        </w:rPr>
        <w:t xml:space="preserve">comprise </w:t>
      </w:r>
      <w:r w:rsidRPr="003E1986">
        <w:rPr>
          <w:rFonts w:cstheme="majorHAnsi"/>
          <w:szCs w:val="24"/>
          <w:lang w:val="fr-FR"/>
        </w:rPr>
        <w:t>qui sera provisoirement retenue.</w:t>
      </w:r>
    </w:p>
    <w:p w14:paraId="2678B173" w14:textId="77777777" w:rsidR="00A700B1" w:rsidRPr="003E1986" w:rsidRDefault="00FC2655" w:rsidP="00E8040B">
      <w:pPr>
        <w:ind w:left="357" w:firstLine="0"/>
        <w:rPr>
          <w:rFonts w:cstheme="majorHAnsi"/>
          <w:b/>
          <w:bCs/>
          <w:szCs w:val="24"/>
          <w:lang w:val="fr-FR"/>
        </w:rPr>
      </w:pPr>
      <w:r w:rsidRPr="003E1986">
        <w:rPr>
          <w:rFonts w:cstheme="majorHAnsi"/>
          <w:b/>
          <w:bCs/>
          <w:szCs w:val="24"/>
          <w:lang w:val="fr-FR"/>
        </w:rPr>
        <w:t>Le montant qui sera pri</w:t>
      </w:r>
      <w:r w:rsidR="00D2357B" w:rsidRPr="003E1986">
        <w:rPr>
          <w:rFonts w:cstheme="majorHAnsi"/>
          <w:b/>
          <w:bCs/>
          <w:szCs w:val="24"/>
          <w:lang w:val="fr-FR"/>
        </w:rPr>
        <w:t>s</w:t>
      </w:r>
      <w:r w:rsidRPr="003E1986">
        <w:rPr>
          <w:rFonts w:cstheme="majorHAnsi"/>
          <w:b/>
          <w:bCs/>
          <w:szCs w:val="24"/>
          <w:lang w:val="fr-FR"/>
        </w:rPr>
        <w:t xml:space="preserve"> en considération pour le classement </w:t>
      </w:r>
      <w:r w:rsidR="00D2357B" w:rsidRPr="003E1986">
        <w:rPr>
          <w:rFonts w:cstheme="majorHAnsi"/>
          <w:b/>
          <w:bCs/>
          <w:szCs w:val="24"/>
          <w:lang w:val="fr-FR"/>
        </w:rPr>
        <w:t>des offres financières est égal</w:t>
      </w:r>
      <w:r w:rsidRPr="003E1986">
        <w:rPr>
          <w:rFonts w:cstheme="majorHAnsi"/>
          <w:b/>
          <w:bCs/>
          <w:szCs w:val="24"/>
          <w:lang w:val="fr-FR"/>
        </w:rPr>
        <w:t xml:space="preserve"> au montant de l'offre de base (</w:t>
      </w:r>
      <w:r w:rsidR="00E8040B" w:rsidRPr="003E1986">
        <w:rPr>
          <w:rFonts w:cstheme="majorHAnsi"/>
          <w:b/>
          <w:bCs/>
          <w:szCs w:val="24"/>
          <w:lang w:val="fr-FR"/>
        </w:rPr>
        <w:t>fourniture et installation d'un système de gestion de la flotte</w:t>
      </w:r>
      <w:r w:rsidR="00E8040B" w:rsidRPr="003E1986">
        <w:rPr>
          <w:rFonts w:cstheme="majorHAnsi"/>
          <w:szCs w:val="24"/>
          <w:lang w:val="fr-FR"/>
        </w:rPr>
        <w:t xml:space="preserve"> </w:t>
      </w:r>
      <w:r w:rsidRPr="003E1986">
        <w:rPr>
          <w:rFonts w:cstheme="majorHAnsi"/>
          <w:b/>
          <w:bCs/>
          <w:szCs w:val="24"/>
          <w:lang w:val="fr-FR"/>
        </w:rPr>
        <w:t>&amp; Assistance &amp; formation) augmenté de l'offre du contrat de la maintenance pour trois ans.</w:t>
      </w:r>
    </w:p>
    <w:p w14:paraId="7F3C5679" w14:textId="77777777" w:rsidR="00A700B1" w:rsidRPr="003E1986" w:rsidRDefault="006A77AF" w:rsidP="00E8040B">
      <w:pPr>
        <w:pStyle w:val="Corpsdetexte"/>
        <w:spacing w:before="240"/>
        <w:ind w:right="0"/>
        <w:rPr>
          <w:rFonts w:cstheme="majorHAnsi"/>
          <w:szCs w:val="24"/>
          <w:lang w:val="fr-FR"/>
        </w:rPr>
      </w:pPr>
      <w:r w:rsidRPr="003E1986">
        <w:rPr>
          <w:rFonts w:cstheme="majorHAnsi"/>
          <w:b/>
          <w:bCs/>
          <w:szCs w:val="24"/>
          <w:lang w:val="fr-FR"/>
        </w:rPr>
        <w:t>Étape</w:t>
      </w:r>
      <w:r w:rsidR="00FC2655" w:rsidRPr="003E1986">
        <w:rPr>
          <w:rFonts w:cstheme="majorHAnsi"/>
          <w:b/>
          <w:bCs/>
          <w:szCs w:val="24"/>
          <w:lang w:val="fr-FR"/>
        </w:rPr>
        <w:t xml:space="preserve"> 2 : évaluation technique des offres</w:t>
      </w:r>
      <w:r w:rsidR="00FC2655" w:rsidRPr="003E1986">
        <w:rPr>
          <w:rFonts w:cstheme="majorHAnsi"/>
          <w:szCs w:val="24"/>
          <w:lang w:val="fr-FR"/>
        </w:rPr>
        <w:t>.</w:t>
      </w:r>
    </w:p>
    <w:p w14:paraId="48CE6E05" w14:textId="77777777" w:rsidR="00A700B1" w:rsidRPr="003E1986" w:rsidRDefault="00FC2655" w:rsidP="009A56CE">
      <w:pPr>
        <w:pStyle w:val="Default"/>
        <w:spacing w:after="27"/>
        <w:ind w:firstLine="708"/>
        <w:jc w:val="both"/>
        <w:rPr>
          <w:rFonts w:asciiTheme="majorHAnsi" w:hAnsiTheme="majorHAnsi" w:cstheme="majorHAnsi"/>
          <w:spacing w:val="1"/>
        </w:rPr>
      </w:pPr>
      <w:r w:rsidRPr="003E1986">
        <w:rPr>
          <w:rFonts w:asciiTheme="majorHAnsi" w:eastAsiaTheme="minorEastAsia" w:hAnsiTheme="majorHAnsi" w:cstheme="majorHAnsi"/>
          <w:spacing w:val="1"/>
        </w:rPr>
        <w:t xml:space="preserve">La commission de dépouillement procède à l’évaluation technique de l’offre la moins disante. Cette phase consiste à étudier soigneusement les offres techniques et vérifier la conformité à toutes les dispositions du présent cahier des charges. La </w:t>
      </w:r>
      <w:r w:rsidR="009A56CE" w:rsidRPr="003E1986">
        <w:rPr>
          <w:rFonts w:asciiTheme="majorHAnsi" w:eastAsiaTheme="minorEastAsia" w:hAnsiTheme="majorHAnsi" w:cstheme="majorHAnsi"/>
          <w:spacing w:val="1"/>
        </w:rPr>
        <w:t>commune</w:t>
      </w:r>
      <w:r w:rsidRPr="003E1986">
        <w:rPr>
          <w:rFonts w:asciiTheme="majorHAnsi" w:eastAsiaTheme="minorEastAsia" w:hAnsiTheme="majorHAnsi" w:cstheme="majorHAnsi"/>
          <w:spacing w:val="1"/>
        </w:rPr>
        <w:t xml:space="preserve"> a le droit de </w:t>
      </w:r>
      <w:r w:rsidRPr="003E1986">
        <w:rPr>
          <w:rFonts w:asciiTheme="majorHAnsi" w:eastAsiaTheme="minorEastAsia" w:hAnsiTheme="majorHAnsi" w:cstheme="majorHAnsi"/>
          <w:spacing w:val="1"/>
        </w:rPr>
        <w:lastRenderedPageBreak/>
        <w:t>demander des éclaircissements et / ou justificatifs pour complément d’information, si elle le juge nécessaire.</w:t>
      </w:r>
    </w:p>
    <w:p w14:paraId="325F9EA4" w14:textId="77777777" w:rsidR="00A700B1" w:rsidRPr="003E1986" w:rsidRDefault="00FC2655" w:rsidP="00A700B1">
      <w:pPr>
        <w:pStyle w:val="Default"/>
        <w:spacing w:after="27"/>
        <w:ind w:firstLine="708"/>
        <w:jc w:val="both"/>
        <w:rPr>
          <w:rFonts w:asciiTheme="majorHAnsi" w:hAnsiTheme="majorHAnsi" w:cstheme="majorHAnsi"/>
          <w:spacing w:val="1"/>
        </w:rPr>
      </w:pPr>
      <w:r w:rsidRPr="003E1986">
        <w:rPr>
          <w:rFonts w:asciiTheme="majorHAnsi" w:eastAsiaTheme="minorEastAsia" w:hAnsiTheme="majorHAnsi" w:cstheme="majorHAnsi"/>
          <w:spacing w:val="1"/>
        </w:rPr>
        <w:t>La commission de dépouillement vérifiera la conformité technique de l’offre la moins disante aux conditions et exigences énoncées dans le cahier des charges.</w:t>
      </w:r>
    </w:p>
    <w:p w14:paraId="1955D7D7" w14:textId="77777777" w:rsidR="00A700B1" w:rsidRPr="003E1986" w:rsidRDefault="00FC2655" w:rsidP="00A700B1">
      <w:pPr>
        <w:pStyle w:val="Default"/>
        <w:spacing w:after="27"/>
        <w:ind w:firstLine="708"/>
        <w:jc w:val="both"/>
        <w:rPr>
          <w:rFonts w:asciiTheme="majorHAnsi" w:hAnsiTheme="majorHAnsi" w:cstheme="majorHAnsi"/>
          <w:spacing w:val="1"/>
        </w:rPr>
      </w:pPr>
      <w:r w:rsidRPr="003E1986">
        <w:rPr>
          <w:rFonts w:asciiTheme="majorHAnsi" w:eastAsiaTheme="minorEastAsia" w:hAnsiTheme="majorHAnsi" w:cstheme="majorHAnsi"/>
          <w:spacing w:val="1"/>
        </w:rPr>
        <w:t>A l’issue de cette phase :</w:t>
      </w:r>
    </w:p>
    <w:p w14:paraId="0D4619EB" w14:textId="77777777" w:rsidR="00A700B1" w:rsidRPr="003E1986" w:rsidRDefault="00FC2655" w:rsidP="00D043A6">
      <w:pPr>
        <w:pStyle w:val="Paragraphedeliste"/>
        <w:numPr>
          <w:ilvl w:val="0"/>
          <w:numId w:val="17"/>
        </w:numPr>
        <w:ind w:left="357" w:hanging="357"/>
        <w:contextualSpacing w:val="0"/>
        <w:rPr>
          <w:rFonts w:cstheme="majorHAnsi"/>
          <w:szCs w:val="24"/>
          <w:lang w:val="fr-FR"/>
        </w:rPr>
      </w:pPr>
      <w:r w:rsidRPr="003E1986">
        <w:rPr>
          <w:rFonts w:cstheme="majorHAnsi"/>
          <w:szCs w:val="24"/>
          <w:lang w:val="fr-FR"/>
        </w:rPr>
        <w:t>Si l’offre la moins disante est techniquement conforme, elle sera retenue.</w:t>
      </w:r>
    </w:p>
    <w:p w14:paraId="555CF26F" w14:textId="77777777" w:rsidR="00A700B1" w:rsidRPr="003E1986" w:rsidRDefault="00FC2655" w:rsidP="00D043A6">
      <w:pPr>
        <w:pStyle w:val="Paragraphedeliste"/>
        <w:numPr>
          <w:ilvl w:val="0"/>
          <w:numId w:val="17"/>
        </w:numPr>
        <w:ind w:left="357" w:hanging="357"/>
        <w:contextualSpacing w:val="0"/>
        <w:rPr>
          <w:rFonts w:cstheme="majorHAnsi"/>
          <w:szCs w:val="24"/>
          <w:lang w:val="fr-FR"/>
        </w:rPr>
      </w:pPr>
      <w:r w:rsidRPr="003E1986">
        <w:rPr>
          <w:rFonts w:cstheme="majorHAnsi"/>
          <w:szCs w:val="24"/>
          <w:lang w:val="fr-FR"/>
        </w:rPr>
        <w:t>Si non, le dépouillement technique se poursuit pour l’offre classée juste après et ainsi de suite jusqu’à l’obtention d’une offre conforme techniquement.</w:t>
      </w:r>
    </w:p>
    <w:p w14:paraId="69CD70A7" w14:textId="77777777" w:rsidR="00E8040B" w:rsidRPr="003E1986" w:rsidRDefault="00E8040B" w:rsidP="00CA07E0">
      <w:pPr>
        <w:pStyle w:val="Corpsdetexte"/>
        <w:spacing w:before="240"/>
        <w:ind w:right="0"/>
        <w:rPr>
          <w:rFonts w:cstheme="majorHAnsi"/>
          <w:szCs w:val="24"/>
          <w:lang w:val="fr-FR"/>
        </w:rPr>
      </w:pPr>
      <w:r w:rsidRPr="003E1986">
        <w:rPr>
          <w:rFonts w:cstheme="majorHAnsi"/>
          <w:b/>
          <w:bCs/>
          <w:szCs w:val="24"/>
          <w:lang w:val="fr-FR"/>
        </w:rPr>
        <w:t xml:space="preserve">Étape 3 : </w:t>
      </w:r>
      <w:r w:rsidR="00CA07E0" w:rsidRPr="003E1986">
        <w:rPr>
          <w:rFonts w:cstheme="majorHAnsi"/>
          <w:b/>
          <w:bCs/>
          <w:szCs w:val="24"/>
          <w:lang w:val="fr-FR"/>
        </w:rPr>
        <w:t>Démonstration</w:t>
      </w:r>
      <w:r w:rsidR="00682937" w:rsidRPr="003E1986">
        <w:rPr>
          <w:rFonts w:cstheme="majorHAnsi"/>
          <w:b/>
          <w:bCs/>
          <w:szCs w:val="24"/>
          <w:lang w:val="fr-FR"/>
        </w:rPr>
        <w:t xml:space="preserve"> de la solution retenue</w:t>
      </w:r>
      <w:r w:rsidRPr="003E1986">
        <w:rPr>
          <w:rFonts w:cstheme="majorHAnsi"/>
          <w:szCs w:val="24"/>
          <w:lang w:val="fr-FR"/>
        </w:rPr>
        <w:t>.</w:t>
      </w:r>
    </w:p>
    <w:p w14:paraId="1A72392B" w14:textId="77777777" w:rsidR="008A2A5C" w:rsidRPr="003E1986" w:rsidRDefault="008A2A5C" w:rsidP="008A2A5C">
      <w:pPr>
        <w:pStyle w:val="Default"/>
        <w:spacing w:after="27"/>
        <w:ind w:firstLine="708"/>
        <w:jc w:val="both"/>
        <w:rPr>
          <w:rFonts w:asciiTheme="majorHAnsi" w:eastAsiaTheme="minorEastAsia" w:hAnsiTheme="majorHAnsi" w:cstheme="majorHAnsi"/>
          <w:spacing w:val="1"/>
        </w:rPr>
      </w:pPr>
      <w:r w:rsidRPr="003E1986">
        <w:rPr>
          <w:rFonts w:asciiTheme="majorHAnsi" w:eastAsiaTheme="minorEastAsia" w:hAnsiTheme="majorHAnsi" w:cstheme="majorHAnsi"/>
          <w:spacing w:val="1"/>
        </w:rPr>
        <w:t>Le soumissionnaire retenu</w:t>
      </w:r>
      <w:r>
        <w:rPr>
          <w:rFonts w:asciiTheme="majorHAnsi" w:eastAsiaTheme="minorEastAsia" w:hAnsiTheme="majorHAnsi" w:cstheme="majorHAnsi"/>
          <w:spacing w:val="1"/>
        </w:rPr>
        <w:t xml:space="preserve"> </w:t>
      </w:r>
      <w:r w:rsidRPr="003E1986">
        <w:rPr>
          <w:rFonts w:asciiTheme="majorHAnsi" w:eastAsiaTheme="minorEastAsia" w:hAnsiTheme="majorHAnsi" w:cstheme="majorHAnsi"/>
          <w:spacing w:val="1"/>
        </w:rPr>
        <w:t xml:space="preserve">provisoirement doit montrer une plate-forme de test du prototype de tout le système demandé. Si les services compétents de la commune </w:t>
      </w:r>
      <w:r w:rsidRPr="00E36623">
        <w:rPr>
          <w:rFonts w:asciiTheme="majorHAnsi" w:eastAsiaTheme="minorEastAsia" w:hAnsiTheme="majorHAnsi" w:cstheme="majorHAnsi"/>
          <w:color w:val="auto"/>
          <w:spacing w:val="1"/>
        </w:rPr>
        <w:t>valident</w:t>
      </w:r>
      <w:r w:rsidRPr="003E1986">
        <w:rPr>
          <w:rFonts w:asciiTheme="majorHAnsi" w:eastAsiaTheme="minorEastAsia" w:hAnsiTheme="majorHAnsi" w:cstheme="majorHAnsi"/>
          <w:spacing w:val="1"/>
        </w:rPr>
        <w:t xml:space="preserve"> la conformité technique de la solution, l'offre du fournisseur sera déclarée retenue. Le Cas contraire, la Commune fera appel au participant suivant (conforme techniquement) afin de présenter la même plate-forme avec sa solution proposée.</w:t>
      </w:r>
    </w:p>
    <w:p w14:paraId="665EAE8B" w14:textId="6008849A" w:rsidR="006A77AF" w:rsidRDefault="008A2A5C" w:rsidP="00762C82">
      <w:pPr>
        <w:pStyle w:val="Corpsdetexte"/>
        <w:spacing w:before="240"/>
        <w:ind w:right="0"/>
        <w:rPr>
          <w:rFonts w:cstheme="majorHAnsi"/>
          <w:b/>
          <w:bCs/>
          <w:lang w:val="fr-FR"/>
        </w:rPr>
      </w:pPr>
      <w:r w:rsidRPr="008A2A5C">
        <w:rPr>
          <w:rFonts w:cstheme="majorHAnsi"/>
          <w:b/>
          <w:bCs/>
          <w:lang w:val="fr-FR"/>
        </w:rPr>
        <w:t xml:space="preserve">Sera déclarée meilleure offre, l’offre la moins disante, techniquement conforme </w:t>
      </w:r>
      <w:r w:rsidRPr="00E36623">
        <w:rPr>
          <w:rFonts w:cstheme="majorHAnsi"/>
          <w:b/>
          <w:bCs/>
          <w:lang w:val="fr-FR"/>
        </w:rPr>
        <w:t>et dont le prototype test</w:t>
      </w:r>
      <w:r w:rsidR="00EE7CA2">
        <w:rPr>
          <w:rFonts w:cstheme="majorHAnsi"/>
          <w:b/>
          <w:bCs/>
          <w:lang w:val="fr-FR"/>
        </w:rPr>
        <w:t>é</w:t>
      </w:r>
      <w:r w:rsidRPr="00E36623">
        <w:rPr>
          <w:rFonts w:cstheme="majorHAnsi"/>
          <w:b/>
          <w:bCs/>
          <w:lang w:val="fr-FR"/>
        </w:rPr>
        <w:t xml:space="preserve"> </w:t>
      </w:r>
      <w:r w:rsidR="00EE7CA2" w:rsidRPr="00EE7CA2">
        <w:rPr>
          <w:rFonts w:cstheme="majorHAnsi"/>
          <w:b/>
          <w:bCs/>
          <w:lang w:val="fr-FR"/>
        </w:rPr>
        <w:t>a</w:t>
      </w:r>
      <w:r w:rsidRPr="00E36623">
        <w:rPr>
          <w:rFonts w:cstheme="majorHAnsi"/>
          <w:b/>
          <w:bCs/>
          <w:lang w:val="fr-FR"/>
        </w:rPr>
        <w:t xml:space="preserve"> été validé</w:t>
      </w:r>
      <w:r w:rsidRPr="008A2A5C">
        <w:rPr>
          <w:rFonts w:cstheme="majorHAnsi"/>
          <w:b/>
          <w:bCs/>
          <w:lang w:val="fr-FR"/>
        </w:rPr>
        <w:t>.</w:t>
      </w:r>
    </w:p>
    <w:p w14:paraId="304B83E8" w14:textId="275F1AEB" w:rsidR="009F5785" w:rsidRPr="00C42933" w:rsidRDefault="009F5785" w:rsidP="009F5785">
      <w:pPr>
        <w:pStyle w:val="Titre21"/>
      </w:pPr>
      <w:bookmarkStart w:id="51" w:name="_Toc165548189"/>
      <w:bookmarkStart w:id="52" w:name="_Hlk167272589"/>
      <w:r w:rsidRPr="00C42933">
        <w:t>ARTICLE 1</w:t>
      </w:r>
      <w:r>
        <w:t>0</w:t>
      </w:r>
      <w:r w:rsidRPr="00C42933">
        <w:t>: SUITE RÉSERVÉE AUX OFFRES - RÉSULTATS DE la CONSULTATION</w:t>
      </w:r>
      <w:bookmarkEnd w:id="51"/>
    </w:p>
    <w:bookmarkEnd w:id="52"/>
    <w:p w14:paraId="5C102DDA" w14:textId="43E8C1A6" w:rsidR="009F5785" w:rsidRDefault="009F5785" w:rsidP="009F5785">
      <w:pPr>
        <w:pStyle w:val="Corpsdetexte"/>
      </w:pPr>
      <w:r>
        <w:t>La Commune se réserve le droit de</w:t>
      </w:r>
      <w:r>
        <w:rPr>
          <w:strike/>
          <w:color w:val="FF0000"/>
        </w:rPr>
        <w:t xml:space="preserve"> </w:t>
      </w:r>
      <w:r>
        <w:t>ne pas donner suite aux offres si aucune d'elles ne lui parait acceptable soit du point de</w:t>
      </w:r>
      <w:r>
        <w:rPr>
          <w:spacing w:val="1"/>
        </w:rPr>
        <w:t xml:space="preserve"> </w:t>
      </w:r>
      <w:r>
        <w:t>vue technique, soit en raison des prix et des délais proposés ou pour tout autre motif.</w:t>
      </w:r>
      <w:r w:rsidRPr="00635791">
        <w:rPr>
          <w:color w:val="FF0000"/>
        </w:rPr>
        <w:t xml:space="preserve"> </w:t>
      </w:r>
      <w:r w:rsidRPr="00E46C13">
        <w:t xml:space="preserve">Dans </w:t>
      </w:r>
      <w:r>
        <w:t>ce cas le marché</w:t>
      </w:r>
      <w:r>
        <w:rPr>
          <w:spacing w:val="1"/>
        </w:rPr>
        <w:t xml:space="preserve"> </w:t>
      </w:r>
      <w:r>
        <w:t>sera déclaré</w:t>
      </w:r>
      <w:r>
        <w:rPr>
          <w:spacing w:val="1"/>
        </w:rPr>
        <w:t xml:space="preserve"> </w:t>
      </w:r>
      <w:r>
        <w:t>infructueux et la</w:t>
      </w:r>
      <w:r>
        <w:rPr>
          <w:spacing w:val="1"/>
        </w:rPr>
        <w:t xml:space="preserve"> </w:t>
      </w:r>
      <w:r>
        <w:t>Commune</w:t>
      </w:r>
      <w:r>
        <w:rPr>
          <w:spacing w:val="1"/>
        </w:rPr>
        <w:t xml:space="preserve"> </w:t>
      </w:r>
      <w:r>
        <w:t>en</w:t>
      </w:r>
      <w:r>
        <w:rPr>
          <w:spacing w:val="-1"/>
        </w:rPr>
        <w:t xml:space="preserve"> </w:t>
      </w:r>
      <w:r>
        <w:t>avisera tous les</w:t>
      </w:r>
      <w:r>
        <w:rPr>
          <w:spacing w:val="1"/>
        </w:rPr>
        <w:t xml:space="preserve"> </w:t>
      </w:r>
      <w:r>
        <w:t>soumissionnaires</w:t>
      </w:r>
      <w:r w:rsidR="00A5016E">
        <w:t>11</w:t>
      </w:r>
    </w:p>
    <w:p w14:paraId="73BBE47A" w14:textId="77777777" w:rsidR="009F5785" w:rsidRDefault="009F5785" w:rsidP="009F5785">
      <w:pPr>
        <w:pStyle w:val="Corpsdetexte"/>
      </w:pPr>
      <w:r>
        <w:t>Aucun soumissionnaire ne peut prétendre être indemnisé si la Commune ne donne pas suite à la consultation pour quelque</w:t>
      </w:r>
      <w:r>
        <w:rPr>
          <w:spacing w:val="1"/>
        </w:rPr>
        <w:t xml:space="preserve"> </w:t>
      </w:r>
      <w:r>
        <w:t>motif que</w:t>
      </w:r>
      <w:r>
        <w:rPr>
          <w:spacing w:val="2"/>
        </w:rPr>
        <w:t xml:space="preserve"> </w:t>
      </w:r>
      <w:r>
        <w:t>ce</w:t>
      </w:r>
      <w:r>
        <w:rPr>
          <w:spacing w:val="1"/>
        </w:rPr>
        <w:t xml:space="preserve"> </w:t>
      </w:r>
      <w:r>
        <w:t>soit.</w:t>
      </w:r>
    </w:p>
    <w:p w14:paraId="0A3905D3" w14:textId="77777777" w:rsidR="009F5785" w:rsidRDefault="009F5785" w:rsidP="009F5785">
      <w:pPr>
        <w:pStyle w:val="Corpsdetexte"/>
      </w:pPr>
      <w:r>
        <w:t>Après</w:t>
      </w:r>
      <w:r>
        <w:rPr>
          <w:spacing w:val="-1"/>
        </w:rPr>
        <w:t xml:space="preserve"> </w:t>
      </w:r>
      <w:r>
        <w:t>approbation</w:t>
      </w:r>
      <w:r>
        <w:rPr>
          <w:spacing w:val="-1"/>
        </w:rPr>
        <w:t xml:space="preserve"> </w:t>
      </w:r>
      <w:r>
        <w:t>des instances compétentes, le titulaire</w:t>
      </w:r>
      <w:r>
        <w:rPr>
          <w:spacing w:val="1"/>
        </w:rPr>
        <w:t xml:space="preserve"> </w:t>
      </w:r>
      <w:r>
        <w:t>du</w:t>
      </w:r>
      <w:r>
        <w:rPr>
          <w:spacing w:val="-1"/>
        </w:rPr>
        <w:t xml:space="preserve"> </w:t>
      </w:r>
      <w:r>
        <w:t>contrat sera</w:t>
      </w:r>
      <w:r>
        <w:rPr>
          <w:spacing w:val="-1"/>
        </w:rPr>
        <w:t xml:space="preserve"> </w:t>
      </w:r>
      <w:r>
        <w:t>avisé</w:t>
      </w:r>
      <w:r>
        <w:rPr>
          <w:spacing w:val="1"/>
        </w:rPr>
        <w:t xml:space="preserve"> </w:t>
      </w:r>
      <w:r>
        <w:t>par la Commune.</w:t>
      </w:r>
    </w:p>
    <w:p w14:paraId="789E537F" w14:textId="77777777" w:rsidR="009F5785" w:rsidRPr="009F5785" w:rsidRDefault="009F5785" w:rsidP="00762C82">
      <w:pPr>
        <w:pStyle w:val="Corpsdetexte"/>
        <w:spacing w:before="240"/>
        <w:ind w:right="0"/>
        <w:rPr>
          <w:rFonts w:cstheme="majorHAnsi"/>
          <w:b/>
          <w:bCs/>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1"/>
      </w:tblGrid>
      <w:tr w:rsidR="008F24D6" w:rsidRPr="00B01F4E" w14:paraId="45E31616" w14:textId="77777777" w:rsidTr="00917919">
        <w:tc>
          <w:tcPr>
            <w:tcW w:w="4793" w:type="dxa"/>
          </w:tcPr>
          <w:p w14:paraId="595AE6CE" w14:textId="77777777" w:rsidR="006A77AF" w:rsidRPr="003E1986" w:rsidRDefault="006A77AF" w:rsidP="00917919">
            <w:pPr>
              <w:tabs>
                <w:tab w:val="left" w:pos="465"/>
                <w:tab w:val="left" w:pos="495"/>
                <w:tab w:val="center" w:pos="2335"/>
              </w:tabs>
              <w:ind w:firstLine="0"/>
              <w:rPr>
                <w:rFonts w:cstheme="majorHAnsi"/>
              </w:rPr>
            </w:pPr>
          </w:p>
          <w:p w14:paraId="0F5564A6" w14:textId="77777777" w:rsidR="006A77AF" w:rsidRPr="003E1986" w:rsidRDefault="006A77AF" w:rsidP="00917919">
            <w:pPr>
              <w:tabs>
                <w:tab w:val="left" w:pos="465"/>
                <w:tab w:val="left" w:pos="495"/>
                <w:tab w:val="center" w:pos="2335"/>
              </w:tabs>
              <w:ind w:firstLine="0"/>
              <w:rPr>
                <w:rFonts w:cstheme="majorHAnsi"/>
              </w:rPr>
            </w:pPr>
          </w:p>
        </w:tc>
        <w:tc>
          <w:tcPr>
            <w:tcW w:w="4840" w:type="dxa"/>
          </w:tcPr>
          <w:p w14:paraId="5A02F8CA" w14:textId="77777777" w:rsidR="008F24D6" w:rsidRPr="003E1986" w:rsidRDefault="00FC2655" w:rsidP="00917919">
            <w:pPr>
              <w:spacing w:before="240"/>
              <w:ind w:firstLine="0"/>
              <w:jc w:val="center"/>
              <w:rPr>
                <w:rFonts w:cstheme="majorHAnsi"/>
              </w:rPr>
            </w:pPr>
            <w:r w:rsidRPr="003E1986">
              <w:rPr>
                <w:rFonts w:cstheme="majorHAnsi"/>
                <w:b/>
                <w:bCs/>
                <w:sz w:val="24"/>
                <w:szCs w:val="24"/>
              </w:rPr>
              <w:t>Fait à</w:t>
            </w:r>
            <w:r w:rsidRPr="003E1986">
              <w:rPr>
                <w:rFonts w:cstheme="majorHAnsi"/>
                <w:sz w:val="24"/>
                <w:szCs w:val="24"/>
              </w:rPr>
              <w:t xml:space="preserve"> .................., </w:t>
            </w:r>
            <w:r w:rsidRPr="003E1986">
              <w:rPr>
                <w:rFonts w:cstheme="majorHAnsi"/>
                <w:b/>
                <w:bCs/>
                <w:sz w:val="24"/>
                <w:szCs w:val="24"/>
              </w:rPr>
              <w:t>le</w:t>
            </w:r>
            <w:r w:rsidRPr="003E1986">
              <w:rPr>
                <w:rFonts w:cstheme="majorHAnsi"/>
                <w:sz w:val="24"/>
                <w:szCs w:val="24"/>
              </w:rPr>
              <w:t>......................................</w:t>
            </w:r>
          </w:p>
          <w:p w14:paraId="3F0F37F9" w14:textId="77777777" w:rsidR="008F24D6" w:rsidRPr="003E1986" w:rsidRDefault="00FC2655" w:rsidP="00917919">
            <w:pPr>
              <w:tabs>
                <w:tab w:val="left" w:pos="465"/>
                <w:tab w:val="center" w:pos="2335"/>
              </w:tabs>
              <w:ind w:firstLine="0"/>
              <w:jc w:val="center"/>
              <w:rPr>
                <w:rFonts w:cstheme="majorHAnsi"/>
              </w:rPr>
            </w:pPr>
            <w:r w:rsidRPr="003E1986">
              <w:rPr>
                <w:rFonts w:cstheme="majorHAnsi"/>
                <w:sz w:val="24"/>
                <w:szCs w:val="24"/>
              </w:rPr>
              <w:t>(Signature et cachet du Prestataire)</w:t>
            </w:r>
          </w:p>
        </w:tc>
      </w:tr>
    </w:tbl>
    <w:p w14:paraId="33D32089" w14:textId="77777777" w:rsidR="008F24D6" w:rsidRPr="003E1986" w:rsidRDefault="00FC2655">
      <w:pPr>
        <w:ind w:firstLine="0"/>
        <w:rPr>
          <w:rFonts w:cstheme="majorHAnsi"/>
          <w:lang w:val="fr-FR"/>
        </w:rPr>
      </w:pPr>
      <w:r w:rsidRPr="003E1986">
        <w:rPr>
          <w:rFonts w:cstheme="majorHAnsi"/>
          <w:szCs w:val="24"/>
          <w:lang w:val="fr-FR"/>
        </w:rPr>
        <w:br w:type="page"/>
      </w:r>
    </w:p>
    <w:p w14:paraId="4593F9BE" w14:textId="77777777" w:rsidR="00C55CCC" w:rsidRPr="003E1986" w:rsidRDefault="00FC2655" w:rsidP="00AE6665">
      <w:pPr>
        <w:pStyle w:val="Titre1"/>
        <w:numPr>
          <w:ilvl w:val="0"/>
          <w:numId w:val="3"/>
        </w:numPr>
        <w:rPr>
          <w:rFonts w:cstheme="majorHAnsi"/>
          <w:lang w:val="fr-FR"/>
        </w:rPr>
      </w:pPr>
      <w:r w:rsidRPr="003E1986">
        <w:rPr>
          <w:rFonts w:cstheme="majorHAnsi"/>
          <w:szCs w:val="24"/>
          <w:lang w:val="fr-FR"/>
        </w:rPr>
        <w:lastRenderedPageBreak/>
        <w:t> </w:t>
      </w:r>
      <w:bookmarkStart w:id="53" w:name="_Toc60888428"/>
      <w:r w:rsidRPr="003E1986">
        <w:rPr>
          <w:rFonts w:cstheme="majorHAnsi"/>
          <w:szCs w:val="24"/>
          <w:lang w:val="fr-FR"/>
        </w:rPr>
        <w:t>CAHIER DES CLAUSES ADMINISTRATIVES PARTICULIERES</w:t>
      </w:r>
      <w:bookmarkEnd w:id="53"/>
    </w:p>
    <w:p w14:paraId="58E0BCEC" w14:textId="77777777" w:rsidR="00C55CCC" w:rsidRPr="003E1986" w:rsidRDefault="00FC2655" w:rsidP="00B55E32">
      <w:pPr>
        <w:ind w:firstLine="567"/>
        <w:rPr>
          <w:rFonts w:cstheme="majorHAnsi"/>
          <w:bCs/>
          <w:lang w:val="fr-FR"/>
        </w:rPr>
      </w:pPr>
      <w:r w:rsidRPr="003E1986">
        <w:rPr>
          <w:rFonts w:cstheme="majorHAnsi"/>
          <w:bCs/>
          <w:szCs w:val="24"/>
          <w:lang w:val="fr-FR"/>
        </w:rPr>
        <w:t>Entre les soussignées :</w:t>
      </w:r>
    </w:p>
    <w:p w14:paraId="40BC8DD7" w14:textId="7AD4134E" w:rsidR="00C55CCC" w:rsidRPr="003E1986" w:rsidRDefault="00FC2655" w:rsidP="00B55E32">
      <w:pPr>
        <w:spacing w:line="360" w:lineRule="auto"/>
        <w:ind w:left="567" w:firstLine="0"/>
        <w:rPr>
          <w:rFonts w:cstheme="majorHAnsi"/>
          <w:bCs/>
          <w:lang w:val="fr-FR"/>
        </w:rPr>
      </w:pPr>
      <w:r w:rsidRPr="003E1986">
        <w:rPr>
          <w:rFonts w:cstheme="majorHAnsi"/>
          <w:bCs/>
          <w:szCs w:val="24"/>
          <w:lang w:val="fr-FR"/>
        </w:rPr>
        <w:t xml:space="preserve">La commune de </w:t>
      </w:r>
      <w:r w:rsidRPr="00C37626">
        <w:rPr>
          <w:rFonts w:cstheme="majorHAnsi"/>
          <w:b/>
          <w:i/>
          <w:color w:val="FF0000"/>
          <w:szCs w:val="24"/>
          <w:highlight w:val="yellow"/>
          <w:lang w:val="fr-FR"/>
        </w:rPr>
        <w:t>(Insère le nom de la commune)</w:t>
      </w:r>
      <w:r w:rsidRPr="00C37626">
        <w:rPr>
          <w:rFonts w:cstheme="majorHAnsi"/>
          <w:b/>
          <w:i/>
          <w:szCs w:val="24"/>
          <w:lang w:val="fr-FR"/>
        </w:rPr>
        <w:t>,</w:t>
      </w:r>
      <w:r w:rsidRPr="003E1986">
        <w:rPr>
          <w:rFonts w:cstheme="majorHAnsi"/>
          <w:bCs/>
          <w:szCs w:val="24"/>
          <w:lang w:val="fr-FR"/>
        </w:rPr>
        <w:t xml:space="preserve"> représentée par </w:t>
      </w:r>
      <w:r w:rsidRPr="003E1986">
        <w:rPr>
          <w:rFonts w:cstheme="majorHAnsi"/>
          <w:bCs/>
          <w:i/>
          <w:color w:val="FF0000"/>
          <w:szCs w:val="24"/>
          <w:highlight w:val="yellow"/>
          <w:lang w:val="fr-FR"/>
        </w:rPr>
        <w:t xml:space="preserve">(Insère le nom </w:t>
      </w:r>
      <w:r w:rsidR="00340734">
        <w:rPr>
          <w:rFonts w:cstheme="majorHAnsi"/>
          <w:bCs/>
          <w:i/>
          <w:color w:val="FF0000"/>
          <w:szCs w:val="24"/>
          <w:highlight w:val="yellow"/>
          <w:lang w:val="fr-FR"/>
        </w:rPr>
        <w:t>du repré</w:t>
      </w:r>
      <w:r w:rsidR="009B4866">
        <w:rPr>
          <w:rFonts w:cstheme="majorHAnsi"/>
          <w:bCs/>
          <w:i/>
          <w:color w:val="FF0000"/>
          <w:szCs w:val="24"/>
          <w:highlight w:val="yellow"/>
          <w:lang w:val="fr-FR"/>
        </w:rPr>
        <w:t>sentant</w:t>
      </w:r>
      <w:r w:rsidRPr="003E1986">
        <w:rPr>
          <w:rFonts w:cstheme="majorHAnsi"/>
          <w:bCs/>
          <w:i/>
          <w:color w:val="FF0000"/>
          <w:szCs w:val="24"/>
          <w:highlight w:val="yellow"/>
          <w:lang w:val="fr-FR"/>
        </w:rPr>
        <w:t>)</w:t>
      </w:r>
      <w:r w:rsidRPr="003E1986">
        <w:rPr>
          <w:rFonts w:cstheme="majorHAnsi"/>
          <w:bCs/>
          <w:szCs w:val="24"/>
          <w:lang w:val="fr-FR"/>
        </w:rPr>
        <w:t xml:space="preserve">, désignée ci-après par le terme </w:t>
      </w:r>
      <w:r w:rsidRPr="003E1986">
        <w:rPr>
          <w:rFonts w:cstheme="majorHAnsi"/>
          <w:b/>
          <w:szCs w:val="24"/>
          <w:lang w:val="fr-FR"/>
        </w:rPr>
        <w:t>Maître d’Ouvrage</w:t>
      </w:r>
      <w:r w:rsidRPr="003E1986">
        <w:rPr>
          <w:rFonts w:cstheme="majorHAnsi"/>
          <w:bCs/>
          <w:szCs w:val="24"/>
          <w:lang w:val="fr-FR"/>
        </w:rPr>
        <w:t xml:space="preserve"> ou </w:t>
      </w:r>
      <w:r w:rsidR="00C37626">
        <w:rPr>
          <w:rFonts w:cstheme="majorHAnsi"/>
          <w:b/>
          <w:szCs w:val="24"/>
          <w:lang w:val="fr-FR"/>
        </w:rPr>
        <w:t>la C</w:t>
      </w:r>
      <w:r w:rsidRPr="003E1986">
        <w:rPr>
          <w:rFonts w:cstheme="majorHAnsi"/>
          <w:b/>
          <w:szCs w:val="24"/>
          <w:lang w:val="fr-FR"/>
        </w:rPr>
        <w:t>ommune</w:t>
      </w:r>
      <w:r w:rsidRPr="003E1986">
        <w:rPr>
          <w:rFonts w:cstheme="majorHAnsi"/>
          <w:bCs/>
          <w:szCs w:val="24"/>
          <w:lang w:val="fr-FR"/>
        </w:rPr>
        <w:t>.</w:t>
      </w:r>
    </w:p>
    <w:p w14:paraId="1C9A3E5C" w14:textId="77777777" w:rsidR="00C55CCC" w:rsidRPr="003E1986" w:rsidRDefault="00FC2655" w:rsidP="00B55E32">
      <w:pPr>
        <w:ind w:left="567" w:firstLine="0"/>
        <w:jc w:val="right"/>
        <w:rPr>
          <w:rFonts w:cstheme="majorHAnsi"/>
          <w:bCs/>
          <w:lang w:val="fr-FR"/>
        </w:rPr>
      </w:pPr>
      <w:r w:rsidRPr="003E1986">
        <w:rPr>
          <w:rFonts w:cstheme="majorHAnsi"/>
          <w:bCs/>
          <w:szCs w:val="24"/>
          <w:lang w:val="fr-FR"/>
        </w:rPr>
        <w:t>D’une part,</w:t>
      </w:r>
    </w:p>
    <w:p w14:paraId="64570D50" w14:textId="34F59A63" w:rsidR="00C55CCC" w:rsidRPr="003E1986" w:rsidRDefault="00FC2655" w:rsidP="00C37626">
      <w:pPr>
        <w:spacing w:line="360" w:lineRule="auto"/>
        <w:ind w:left="567" w:firstLine="0"/>
        <w:rPr>
          <w:rFonts w:cstheme="majorHAnsi"/>
          <w:bCs/>
          <w:lang w:val="fr-FR"/>
        </w:rPr>
      </w:pPr>
      <w:r w:rsidRPr="003E1986">
        <w:rPr>
          <w:rFonts w:cstheme="majorHAnsi"/>
          <w:bCs/>
          <w:szCs w:val="24"/>
          <w:lang w:val="fr-FR"/>
        </w:rPr>
        <w:t xml:space="preserve">Et le </w:t>
      </w:r>
      <w:r w:rsidR="00C37626">
        <w:rPr>
          <w:rFonts w:cstheme="majorHAnsi"/>
          <w:bCs/>
          <w:szCs w:val="24"/>
          <w:lang w:val="fr-FR"/>
        </w:rPr>
        <w:t xml:space="preserve">Fournisseur </w:t>
      </w:r>
      <w:r w:rsidRPr="003E1986">
        <w:rPr>
          <w:rFonts w:cstheme="majorHAnsi"/>
          <w:bCs/>
          <w:szCs w:val="24"/>
          <w:lang w:val="fr-FR"/>
        </w:rPr>
        <w:t xml:space="preserve">………………………………………. Matricule fiscal ………………….……………………. </w:t>
      </w:r>
      <w:r w:rsidR="009B4866" w:rsidRPr="003E1986">
        <w:rPr>
          <w:rFonts w:cstheme="majorHAnsi"/>
          <w:bCs/>
          <w:szCs w:val="24"/>
          <w:lang w:val="fr-FR"/>
        </w:rPr>
        <w:t>Chargé</w:t>
      </w:r>
      <w:r w:rsidRPr="003E1986">
        <w:rPr>
          <w:rFonts w:cstheme="majorHAnsi"/>
          <w:bCs/>
          <w:szCs w:val="24"/>
          <w:lang w:val="fr-FR"/>
        </w:rPr>
        <w:t xml:space="preserve"> de la </w:t>
      </w:r>
      <w:r w:rsidR="00E7399B" w:rsidRPr="003E1986">
        <w:rPr>
          <w:rFonts w:cstheme="majorHAnsi"/>
          <w:bCs/>
          <w:szCs w:val="24"/>
          <w:lang w:val="fr-FR"/>
        </w:rPr>
        <w:t>fourniture et la mise en place d'un système de gestion de la flotte</w:t>
      </w:r>
      <w:r w:rsidRPr="003E1986">
        <w:rPr>
          <w:rFonts w:cstheme="majorHAnsi"/>
          <w:bCs/>
          <w:szCs w:val="24"/>
          <w:lang w:val="fr-FR"/>
        </w:rPr>
        <w:t xml:space="preserve">, désigné ci-après par le terme le </w:t>
      </w:r>
      <w:r w:rsidRPr="00015BB3">
        <w:rPr>
          <w:rFonts w:cstheme="majorHAnsi"/>
          <w:b/>
          <w:szCs w:val="24"/>
          <w:lang w:val="fr-FR"/>
        </w:rPr>
        <w:t>Prestataire</w:t>
      </w:r>
      <w:r w:rsidRPr="003E1986">
        <w:rPr>
          <w:rFonts w:cstheme="majorHAnsi"/>
          <w:bCs/>
          <w:szCs w:val="24"/>
          <w:lang w:val="fr-FR"/>
        </w:rPr>
        <w:t>, représent</w:t>
      </w:r>
      <w:r w:rsidR="00F83D73" w:rsidRPr="003E1986">
        <w:rPr>
          <w:rFonts w:cstheme="majorHAnsi"/>
          <w:bCs/>
          <w:szCs w:val="24"/>
          <w:lang w:val="fr-FR"/>
        </w:rPr>
        <w:t>é par son gérant …………………………</w:t>
      </w:r>
      <w:r w:rsidRPr="003E1986">
        <w:rPr>
          <w:rFonts w:cstheme="majorHAnsi"/>
          <w:bCs/>
          <w:szCs w:val="24"/>
          <w:lang w:val="fr-FR"/>
        </w:rPr>
        <w:t>………</w:t>
      </w:r>
    </w:p>
    <w:p w14:paraId="7AA6913F" w14:textId="77777777" w:rsidR="00C55CCC" w:rsidRPr="003E1986" w:rsidRDefault="00FC2655" w:rsidP="00C55CCC">
      <w:pPr>
        <w:jc w:val="right"/>
        <w:rPr>
          <w:rFonts w:cstheme="majorHAnsi"/>
          <w:bCs/>
          <w:lang w:val="fr-FR"/>
        </w:rPr>
      </w:pPr>
      <w:r w:rsidRPr="003E1986">
        <w:rPr>
          <w:rFonts w:cstheme="majorHAnsi"/>
          <w:bCs/>
          <w:szCs w:val="24"/>
          <w:lang w:val="fr-FR"/>
        </w:rPr>
        <w:t>D’autre Part.</w:t>
      </w:r>
    </w:p>
    <w:p w14:paraId="631F2043" w14:textId="5265567E" w:rsidR="008A0E42" w:rsidRPr="003E1986" w:rsidRDefault="00EE7CA2" w:rsidP="004E57A9">
      <w:pPr>
        <w:pStyle w:val="Titre2"/>
        <w:rPr>
          <w:lang w:val="fr-FR"/>
        </w:rPr>
      </w:pPr>
      <w:bookmarkStart w:id="54" w:name="_Toc60888429"/>
      <w:r>
        <w:rPr>
          <w:lang w:val="fr-FR"/>
        </w:rPr>
        <w:t>ARTICLE 1 :</w:t>
      </w:r>
      <w:r w:rsidR="00FC2655" w:rsidRPr="003E1986">
        <w:rPr>
          <w:lang w:val="fr-FR"/>
        </w:rPr>
        <w:t>Objet de la consultation :</w:t>
      </w:r>
      <w:bookmarkEnd w:id="54"/>
    </w:p>
    <w:p w14:paraId="3C258647" w14:textId="77777777" w:rsidR="00E7399B" w:rsidRPr="003E1986" w:rsidRDefault="00E7399B" w:rsidP="00E7399B">
      <w:pPr>
        <w:rPr>
          <w:lang w:val="fr-FR"/>
        </w:rPr>
      </w:pPr>
      <w:r w:rsidRPr="003E1986">
        <w:rPr>
          <w:bCs/>
          <w:lang w:val="fr-FR"/>
        </w:rPr>
        <w:t xml:space="preserve">Afin d’optimiser la gestion de son parc roulant et d’assurer sa bonne gestion et gouvernance, la commune </w:t>
      </w:r>
      <w:r w:rsidRPr="00C37626">
        <w:rPr>
          <w:b/>
          <w:i/>
          <w:iCs/>
          <w:color w:val="FF0000"/>
          <w:highlight w:val="yellow"/>
          <w:lang w:val="fr-FR"/>
        </w:rPr>
        <w:t>(insère le nom de la commune)</w:t>
      </w:r>
      <w:r w:rsidRPr="003E1986">
        <w:rPr>
          <w:bCs/>
          <w:lang w:val="fr-FR"/>
        </w:rPr>
        <w:t xml:space="preserve"> lance une consultation pour l'acquisition d'une solution de gestion se basant sur la technologie GPS-GPRS</w:t>
      </w:r>
      <w:r w:rsidRPr="003E1986">
        <w:rPr>
          <w:lang w:val="fr-FR"/>
        </w:rPr>
        <w:t>.</w:t>
      </w:r>
    </w:p>
    <w:p w14:paraId="069D26C4" w14:textId="5239D496" w:rsidR="00E7399B" w:rsidRPr="003E1986" w:rsidRDefault="00E7399B" w:rsidP="00E7399B">
      <w:pPr>
        <w:rPr>
          <w:bCs/>
          <w:lang w:val="fr-FR"/>
        </w:rPr>
      </w:pPr>
      <w:r w:rsidRPr="003E1986">
        <w:rPr>
          <w:bCs/>
          <w:lang w:val="fr-FR"/>
        </w:rPr>
        <w:t xml:space="preserve">L’application objet de la présente consultation, doit permettre </w:t>
      </w:r>
      <w:r w:rsidR="009B4866" w:rsidRPr="003E1986">
        <w:rPr>
          <w:bCs/>
          <w:lang w:val="fr-FR"/>
        </w:rPr>
        <w:t>de :</w:t>
      </w:r>
    </w:p>
    <w:p w14:paraId="55E4DFEE"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Décrire l’ensemble des véhicules équipés par GPS (numéro d’immatriculation, marque, type, type d’affectation, dernière affectation, kilométrage actuel, type de carburant, niveau de carburant, consommation moyenne de carburant, etc.)</w:t>
      </w:r>
    </w:p>
    <w:p w14:paraId="486F862D"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Fournir les données relatives à l’exploitation en temps réel: adresse exacte de localisation</w:t>
      </w:r>
      <w:r w:rsidR="001F2CA0" w:rsidRPr="003E1986">
        <w:rPr>
          <w:rFonts w:cstheme="majorHAnsi"/>
          <w:szCs w:val="24"/>
          <w:lang w:val="fr-FR"/>
        </w:rPr>
        <w:t xml:space="preserve"> sur une carte géographique</w:t>
      </w:r>
      <w:r w:rsidRPr="003E1986">
        <w:rPr>
          <w:rFonts w:cstheme="majorHAnsi"/>
          <w:szCs w:val="24"/>
          <w:lang w:val="fr-FR"/>
        </w:rPr>
        <w:t>, conducteur de véhicule, vitesse, etc.</w:t>
      </w:r>
    </w:p>
    <w:p w14:paraId="797B4895"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Etablir des statistiques et des rapports de trajets détaillés suivant les périodes sollicitées.</w:t>
      </w:r>
    </w:p>
    <w:p w14:paraId="099C6CF9"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Mettre en place un système d’alerte par mail et par SMS pour les événements pertinents et prédéfinis parle gestionnaire de l’application.</w:t>
      </w:r>
    </w:p>
    <w:p w14:paraId="510D5536"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Permettre la gestion de son parc roulant permettant la saisie détaillée des caractéristiques des véhicules ainsi que de tous les frais normalement encourus pour un véhicule de la flotte. A partir de ces données l'application peut générer des rapports et des graphiques de consommation et de dépenses.</w:t>
      </w:r>
    </w:p>
    <w:p w14:paraId="078AE0C5"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 xml:space="preserve">Permettre la gestion du carburant (détection et quantification des ravitaillements et des siphonages, suivi de la consommation). </w:t>
      </w:r>
      <w:r w:rsidRPr="003E1986">
        <w:rPr>
          <w:rFonts w:cstheme="majorHAnsi"/>
          <w:b/>
          <w:bCs/>
          <w:szCs w:val="24"/>
          <w:u w:val="single"/>
          <w:lang w:val="fr-FR"/>
        </w:rPr>
        <w:t>Les Capteurs utilisés pour la mesure du carburant ne doivent pas avoir impact sur la garantie de véhicule, donc aucune modification; ni intervention sur le calculateur n’est permise</w:t>
      </w:r>
      <w:r w:rsidRPr="003E1986">
        <w:rPr>
          <w:rFonts w:cstheme="majorHAnsi"/>
          <w:szCs w:val="24"/>
          <w:lang w:val="fr-FR"/>
        </w:rPr>
        <w:t>.</w:t>
      </w:r>
    </w:p>
    <w:p w14:paraId="75DDAB79" w14:textId="77777777" w:rsidR="00E7399B" w:rsidRPr="003E1986" w:rsidRDefault="00E7399B" w:rsidP="00E7399B">
      <w:pPr>
        <w:numPr>
          <w:ilvl w:val="0"/>
          <w:numId w:val="4"/>
        </w:numPr>
        <w:rPr>
          <w:rFonts w:cstheme="majorHAnsi"/>
          <w:szCs w:val="24"/>
          <w:lang w:val="fr-FR"/>
        </w:rPr>
      </w:pPr>
      <w:r w:rsidRPr="003E1986">
        <w:rPr>
          <w:rFonts w:cstheme="majorHAnsi"/>
          <w:szCs w:val="24"/>
          <w:lang w:val="fr-FR"/>
        </w:rPr>
        <w:t>Le système de navigation et de communication interactive (avec un module intégrant de gestion de flotte en back office pour les agents), qui doit être sous forme d’un écran à fixation sur tableau de bord ou pare-brise.</w:t>
      </w:r>
    </w:p>
    <w:p w14:paraId="54082CDA" w14:textId="77777777" w:rsidR="00E7399B" w:rsidRPr="003E1986" w:rsidRDefault="00E7399B" w:rsidP="00AE2F83">
      <w:pPr>
        <w:numPr>
          <w:ilvl w:val="1"/>
          <w:numId w:val="4"/>
        </w:numPr>
        <w:rPr>
          <w:rFonts w:cstheme="majorHAnsi"/>
          <w:szCs w:val="24"/>
          <w:lang w:val="fr-FR"/>
        </w:rPr>
      </w:pPr>
      <w:r w:rsidRPr="003E1986">
        <w:rPr>
          <w:rFonts w:cstheme="majorHAnsi"/>
          <w:szCs w:val="24"/>
          <w:lang w:val="fr-FR"/>
        </w:rPr>
        <w:t>Ce module doit supporter des applications à installer ultérieurement et doit communiquer avec le système central via le module GPS/GPRS installé.</w:t>
      </w:r>
    </w:p>
    <w:p w14:paraId="58AD969D" w14:textId="77777777" w:rsidR="00E7399B" w:rsidRDefault="00E7399B" w:rsidP="00AE2F83">
      <w:pPr>
        <w:numPr>
          <w:ilvl w:val="1"/>
          <w:numId w:val="4"/>
        </w:numPr>
        <w:rPr>
          <w:rFonts w:cstheme="majorHAnsi"/>
          <w:szCs w:val="24"/>
          <w:lang w:val="fr-FR"/>
        </w:rPr>
      </w:pPr>
      <w:r w:rsidRPr="003E1986">
        <w:rPr>
          <w:rFonts w:cstheme="majorHAnsi"/>
          <w:szCs w:val="24"/>
          <w:lang w:val="fr-FR"/>
        </w:rPr>
        <w:t xml:space="preserve">Il est à noter que cette application de gestion de flotte doit utiliser des technologies innovantes, doit être </w:t>
      </w:r>
      <w:r w:rsidRPr="003E1986">
        <w:rPr>
          <w:rFonts w:cstheme="majorHAnsi"/>
          <w:b/>
          <w:bCs/>
          <w:szCs w:val="24"/>
          <w:u w:val="single"/>
          <w:lang w:val="fr-FR"/>
        </w:rPr>
        <w:t>extensible et évolutive</w:t>
      </w:r>
      <w:r w:rsidRPr="003E1986">
        <w:rPr>
          <w:rFonts w:cstheme="majorHAnsi"/>
          <w:szCs w:val="24"/>
          <w:lang w:val="fr-FR"/>
        </w:rPr>
        <w:t xml:space="preserve"> (mise à jour des fonctionnalités en fonction des besoins).</w:t>
      </w:r>
    </w:p>
    <w:p w14:paraId="4A6D1E51" w14:textId="77777777" w:rsidR="00C27458" w:rsidRDefault="00C27458" w:rsidP="00E36623">
      <w:pPr>
        <w:ind w:left="1788" w:firstLine="0"/>
        <w:rPr>
          <w:rFonts w:cstheme="majorHAnsi"/>
          <w:szCs w:val="24"/>
          <w:lang w:val="fr-FR"/>
        </w:rPr>
      </w:pPr>
    </w:p>
    <w:p w14:paraId="02598D2C" w14:textId="77777777" w:rsidR="00B33E33" w:rsidRPr="003E1986" w:rsidRDefault="00B33E33" w:rsidP="00E36623">
      <w:pPr>
        <w:ind w:left="1788" w:firstLine="0"/>
        <w:rPr>
          <w:rFonts w:cstheme="majorHAnsi"/>
          <w:szCs w:val="24"/>
          <w:lang w:val="fr-FR"/>
        </w:rPr>
      </w:pPr>
    </w:p>
    <w:p w14:paraId="1677E2B3" w14:textId="7E62BD58" w:rsidR="008A0E42" w:rsidRPr="003E1986" w:rsidRDefault="00EE7CA2" w:rsidP="004E57A9">
      <w:pPr>
        <w:pStyle w:val="Titre2"/>
        <w:rPr>
          <w:lang w:val="fr-FR"/>
        </w:rPr>
      </w:pPr>
      <w:bookmarkStart w:id="55" w:name="_Toc60888430"/>
      <w:r>
        <w:rPr>
          <w:lang w:val="fr-FR"/>
        </w:rPr>
        <w:lastRenderedPageBreak/>
        <w:t xml:space="preserve">ARTICLE 2 : </w:t>
      </w:r>
      <w:r w:rsidR="00FC2655" w:rsidRPr="003E1986">
        <w:rPr>
          <w:lang w:val="fr-FR"/>
        </w:rPr>
        <w:t>Cadre réglementaire</w:t>
      </w:r>
      <w:bookmarkEnd w:id="55"/>
    </w:p>
    <w:p w14:paraId="1040A274" w14:textId="77777777" w:rsidR="0093186B" w:rsidRPr="003E1986" w:rsidRDefault="00FC2655" w:rsidP="0060376D">
      <w:pPr>
        <w:ind w:firstLine="708"/>
        <w:rPr>
          <w:rFonts w:cstheme="majorHAnsi"/>
          <w:lang w:val="fr-FR"/>
        </w:rPr>
      </w:pPr>
      <w:r w:rsidRPr="003E1986">
        <w:rPr>
          <w:rFonts w:cstheme="majorHAnsi"/>
          <w:szCs w:val="24"/>
          <w:lang w:val="fr-FR"/>
        </w:rPr>
        <w:t>La présente</w:t>
      </w:r>
      <w:r w:rsidR="00E7399B" w:rsidRPr="003E1986">
        <w:rPr>
          <w:rFonts w:cstheme="majorHAnsi"/>
          <w:szCs w:val="24"/>
          <w:lang w:val="fr-FR"/>
        </w:rPr>
        <w:t xml:space="preserve"> </w:t>
      </w:r>
      <w:r w:rsidRPr="003E1986">
        <w:rPr>
          <w:rFonts w:cstheme="majorHAnsi"/>
          <w:szCs w:val="24"/>
          <w:lang w:val="fr-FR"/>
        </w:rPr>
        <w:t>consultation est soumise à l'ensemble des textes législatifs, administratifs et techniques en vigueur en Tunisie et notamment :</w:t>
      </w:r>
    </w:p>
    <w:p w14:paraId="1AA5032D" w14:textId="77777777" w:rsidR="00AE2F83" w:rsidRPr="003E1986" w:rsidRDefault="00AE2F83" w:rsidP="00AE2F83">
      <w:pPr>
        <w:pStyle w:val="Paragraphedeliste"/>
        <w:numPr>
          <w:ilvl w:val="0"/>
          <w:numId w:val="4"/>
        </w:numPr>
        <w:spacing w:before="0"/>
        <w:contextualSpacing w:val="0"/>
        <w:jc w:val="lowKashida"/>
        <w:rPr>
          <w:lang w:val="fr-FR"/>
        </w:rPr>
      </w:pPr>
      <w:r w:rsidRPr="003E1986">
        <w:rPr>
          <w:lang w:val="fr-FR"/>
        </w:rPr>
        <w:t>Les Directives pour la Passation des Marchés de Prestations de Conseils, Travaux de Génie Civil, Installations, Fournitures et Services Divers dans la Coopération financière avec des Pays Partenaires (version janvier 2019). Téléchargeables à partir du lien : https://www.kfw-entwicklungsbank.de/International-financing/KfW-Development-Bank/Publications-Videos/Publication-series/Guidelines-and-contracts/</w:t>
      </w:r>
    </w:p>
    <w:p w14:paraId="47779051" w14:textId="2B6E82EC" w:rsidR="0093186B" w:rsidRPr="003E1986" w:rsidRDefault="009B4866" w:rsidP="00D043A6">
      <w:pPr>
        <w:numPr>
          <w:ilvl w:val="0"/>
          <w:numId w:val="4"/>
        </w:numPr>
        <w:rPr>
          <w:rFonts w:cstheme="majorHAnsi"/>
          <w:lang w:val="fr-FR"/>
        </w:rPr>
      </w:pPr>
      <w:r w:rsidRPr="003E1986">
        <w:rPr>
          <w:rFonts w:cstheme="majorHAnsi"/>
          <w:lang w:val="fr-FR"/>
        </w:rPr>
        <w:t>À</w:t>
      </w:r>
      <w:r w:rsidR="00FC2655" w:rsidRPr="003E1986">
        <w:rPr>
          <w:rFonts w:cstheme="majorHAnsi"/>
          <w:lang w:val="fr-FR"/>
        </w:rPr>
        <w:t xml:space="preserve"> toute réglementation régissant les domaines social, sanitaire et </w:t>
      </w:r>
      <w:r w:rsidRPr="003E1986">
        <w:rPr>
          <w:rFonts w:cstheme="majorHAnsi"/>
          <w:lang w:val="fr-FR"/>
        </w:rPr>
        <w:t>fiscal ;</w:t>
      </w:r>
    </w:p>
    <w:p w14:paraId="50E84B64" w14:textId="2C7ADFBB" w:rsidR="00F8070C" w:rsidRPr="003E1986" w:rsidRDefault="009B4866" w:rsidP="00D043A6">
      <w:pPr>
        <w:numPr>
          <w:ilvl w:val="0"/>
          <w:numId w:val="4"/>
        </w:numPr>
        <w:rPr>
          <w:rFonts w:cstheme="majorHAnsi"/>
          <w:color w:val="666666"/>
          <w:lang w:val="fr-FR"/>
        </w:rPr>
      </w:pPr>
      <w:r w:rsidRPr="003E1986">
        <w:rPr>
          <w:rFonts w:cstheme="majorHAnsi"/>
          <w:lang w:val="fr-FR"/>
        </w:rPr>
        <w:t>Aux</w:t>
      </w:r>
      <w:r w:rsidR="0093186B" w:rsidRPr="003E1986">
        <w:rPr>
          <w:rFonts w:cstheme="majorHAnsi"/>
          <w:lang w:val="fr-FR"/>
        </w:rPr>
        <w:t xml:space="preserve"> règles de l'Art et aux normes </w:t>
      </w:r>
      <w:r w:rsidR="00F8070C" w:rsidRPr="003E1986">
        <w:rPr>
          <w:rFonts w:cstheme="majorHAnsi"/>
          <w:lang w:val="fr-FR"/>
        </w:rPr>
        <w:t xml:space="preserve">et conventions </w:t>
      </w:r>
      <w:r w:rsidR="0093186B" w:rsidRPr="003E1986">
        <w:rPr>
          <w:rFonts w:cstheme="majorHAnsi"/>
          <w:lang w:val="fr-FR"/>
        </w:rPr>
        <w:t>en vigueur</w:t>
      </w:r>
      <w:r w:rsidR="007654DF" w:rsidRPr="003E1986">
        <w:rPr>
          <w:rFonts w:cstheme="majorHAnsi"/>
          <w:lang w:val="fr-FR"/>
        </w:rPr>
        <w:t xml:space="preserve">, notamment celles liés à la </w:t>
      </w:r>
      <w:r w:rsidRPr="003E1986">
        <w:rPr>
          <w:rFonts w:cstheme="majorHAnsi"/>
          <w:lang w:val="fr-FR"/>
        </w:rPr>
        <w:t>cybersécurité</w:t>
      </w:r>
      <w:r w:rsidR="00F8070C" w:rsidRPr="003E1986">
        <w:rPr>
          <w:rFonts w:cstheme="majorHAnsi"/>
          <w:lang w:val="fr-FR"/>
        </w:rPr>
        <w:t xml:space="preserve"> et la protection des données à caractère personnelles, y </w:t>
      </w:r>
      <w:r w:rsidRPr="003E1986">
        <w:rPr>
          <w:rFonts w:cstheme="majorHAnsi"/>
          <w:lang w:val="fr-FR"/>
        </w:rPr>
        <w:t>compris :</w:t>
      </w:r>
    </w:p>
    <w:p w14:paraId="7AA11E9B" w14:textId="00E5D78A" w:rsidR="008A0E42" w:rsidRPr="003E1986" w:rsidRDefault="009B4866" w:rsidP="00D043A6">
      <w:pPr>
        <w:numPr>
          <w:ilvl w:val="2"/>
          <w:numId w:val="21"/>
        </w:numPr>
        <w:spacing w:before="120" w:after="120"/>
        <w:rPr>
          <w:rFonts w:cstheme="majorHAnsi"/>
          <w:lang w:val="fr-FR"/>
        </w:rPr>
      </w:pPr>
      <w:r w:rsidRPr="003E1986">
        <w:rPr>
          <w:rFonts w:cstheme="majorHAnsi"/>
          <w:lang w:val="fr-FR"/>
        </w:rPr>
        <w:t>La</w:t>
      </w:r>
      <w:r w:rsidR="00F61EA0" w:rsidRPr="003E1986">
        <w:rPr>
          <w:rFonts w:cstheme="majorHAnsi"/>
          <w:lang w:val="fr-FR"/>
        </w:rPr>
        <w:t xml:space="preserve"> loi N</w:t>
      </w:r>
      <w:r w:rsidR="00F8070C" w:rsidRPr="003E1986">
        <w:rPr>
          <w:rFonts w:cstheme="majorHAnsi"/>
          <w:lang w:val="fr-FR"/>
        </w:rPr>
        <w:t>° 2000-83 du 09 août 2000</w:t>
      </w:r>
      <w:r w:rsidR="00F61EA0" w:rsidRPr="003E1986">
        <w:rPr>
          <w:rFonts w:cstheme="majorHAnsi"/>
          <w:lang w:val="fr-FR"/>
        </w:rPr>
        <w:t xml:space="preserve"> mettant </w:t>
      </w:r>
      <w:r w:rsidR="00F8070C" w:rsidRPr="003E1986">
        <w:rPr>
          <w:rFonts w:cstheme="majorHAnsi"/>
          <w:lang w:val="fr-FR"/>
        </w:rPr>
        <w:t>en place un cadre de législation et de réglementation des échanges et du commerce électroniques ;</w:t>
      </w:r>
    </w:p>
    <w:p w14:paraId="12201400" w14:textId="3650668E" w:rsidR="008A0E42" w:rsidRPr="003E1986" w:rsidRDefault="009B4866" w:rsidP="00D043A6">
      <w:pPr>
        <w:numPr>
          <w:ilvl w:val="2"/>
          <w:numId w:val="21"/>
        </w:numPr>
        <w:spacing w:before="120" w:after="120"/>
        <w:rPr>
          <w:rFonts w:cstheme="majorHAnsi"/>
          <w:lang w:val="fr-FR" w:eastAsia="ar-SA"/>
        </w:rPr>
      </w:pPr>
      <w:r w:rsidRPr="003E1986">
        <w:rPr>
          <w:rFonts w:cstheme="majorHAnsi"/>
          <w:lang w:val="fr-FR" w:eastAsia="ar-SA"/>
        </w:rPr>
        <w:t>La</w:t>
      </w:r>
      <w:r w:rsidR="00F8070C" w:rsidRPr="003E1986">
        <w:rPr>
          <w:rFonts w:cstheme="majorHAnsi"/>
          <w:lang w:val="fr-FR" w:eastAsia="ar-SA"/>
        </w:rPr>
        <w:t xml:space="preserve"> loi organique n° 2004-63 en date du 27 juillet 2004 portant sur la protection des données à caractère </w:t>
      </w:r>
      <w:r w:rsidRPr="003E1986">
        <w:rPr>
          <w:rFonts w:cstheme="majorHAnsi"/>
          <w:lang w:val="fr-FR" w:eastAsia="ar-SA"/>
        </w:rPr>
        <w:t>personnel ;</w:t>
      </w:r>
    </w:p>
    <w:p w14:paraId="73AC08DB" w14:textId="2C2BE745" w:rsidR="008A0E42" w:rsidRPr="003E1986" w:rsidRDefault="009B4866" w:rsidP="00D043A6">
      <w:pPr>
        <w:numPr>
          <w:ilvl w:val="2"/>
          <w:numId w:val="21"/>
        </w:numPr>
        <w:spacing w:before="120" w:after="120"/>
        <w:rPr>
          <w:rFonts w:cstheme="majorHAnsi"/>
          <w:lang w:val="fr-FR"/>
        </w:rPr>
      </w:pPr>
      <w:r w:rsidRPr="003E1986">
        <w:rPr>
          <w:rFonts w:cstheme="majorHAnsi"/>
          <w:lang w:val="fr-FR"/>
        </w:rPr>
        <w:t>La</w:t>
      </w:r>
      <w:r w:rsidR="00F8070C" w:rsidRPr="003E1986">
        <w:rPr>
          <w:rFonts w:cstheme="majorHAnsi"/>
          <w:lang w:val="fr-FR"/>
        </w:rPr>
        <w:t xml:space="preserve"> Convention de l'Union africaine </w:t>
      </w:r>
      <w:r w:rsidR="00F61EA0" w:rsidRPr="003E1986">
        <w:rPr>
          <w:rFonts w:cstheme="majorHAnsi"/>
          <w:lang w:val="fr-FR"/>
        </w:rPr>
        <w:t>du 27 juin 2014</w:t>
      </w:r>
      <w:r w:rsidR="00F8070C" w:rsidRPr="003E1986">
        <w:rPr>
          <w:rFonts w:cstheme="majorHAnsi"/>
          <w:lang w:val="fr-FR"/>
        </w:rPr>
        <w:t xml:space="preserve">sur la </w:t>
      </w:r>
      <w:r w:rsidRPr="003E1986">
        <w:rPr>
          <w:rFonts w:cstheme="majorHAnsi"/>
          <w:lang w:val="fr-FR"/>
        </w:rPr>
        <w:t>cybersécurité</w:t>
      </w:r>
      <w:r w:rsidR="00F8070C" w:rsidRPr="003E1986">
        <w:rPr>
          <w:rFonts w:cstheme="majorHAnsi"/>
          <w:lang w:val="fr-FR"/>
        </w:rPr>
        <w:t xml:space="preserve"> et la protection de</w:t>
      </w:r>
      <w:r w:rsidR="00F61EA0" w:rsidRPr="003E1986">
        <w:rPr>
          <w:rFonts w:cstheme="majorHAnsi"/>
          <w:lang w:val="fr-FR"/>
        </w:rPr>
        <w:t>s données à caractère personnel.</w:t>
      </w:r>
    </w:p>
    <w:p w14:paraId="29DCB6FE" w14:textId="77A2E7AA" w:rsidR="008A0E42" w:rsidRPr="003E1986" w:rsidRDefault="00EE7CA2" w:rsidP="004E57A9">
      <w:pPr>
        <w:pStyle w:val="Titre2"/>
        <w:rPr>
          <w:lang w:val="fr-FR"/>
        </w:rPr>
      </w:pPr>
      <w:bookmarkStart w:id="56" w:name="_Toc60888431"/>
      <w:r>
        <w:rPr>
          <w:lang w:val="fr-FR"/>
        </w:rPr>
        <w:t xml:space="preserve">ARTICLE  3 : </w:t>
      </w:r>
      <w:r w:rsidR="00FC2655" w:rsidRPr="003E1986">
        <w:rPr>
          <w:lang w:val="fr-FR"/>
        </w:rPr>
        <w:t>Pièces Contractuelles</w:t>
      </w:r>
      <w:bookmarkEnd w:id="56"/>
    </w:p>
    <w:p w14:paraId="1364E473" w14:textId="77777777" w:rsidR="001E46A1" w:rsidRPr="003E1986" w:rsidRDefault="00FC2655" w:rsidP="00F61EA0">
      <w:pPr>
        <w:ind w:firstLine="708"/>
        <w:rPr>
          <w:rFonts w:cstheme="majorHAnsi"/>
          <w:szCs w:val="24"/>
          <w:lang w:val="fr-FR"/>
        </w:rPr>
      </w:pPr>
      <w:r w:rsidRPr="003E1986">
        <w:rPr>
          <w:rFonts w:cstheme="majorHAnsi"/>
          <w:szCs w:val="24"/>
          <w:lang w:val="fr-FR"/>
        </w:rPr>
        <w:t>Les pièces contractuelles de la présente consultation sont :</w:t>
      </w:r>
    </w:p>
    <w:p w14:paraId="209CCFC5" w14:textId="77777777" w:rsidR="001E46A1" w:rsidRPr="003E1986" w:rsidRDefault="00FC2655" w:rsidP="00D043A6">
      <w:pPr>
        <w:numPr>
          <w:ilvl w:val="0"/>
          <w:numId w:val="5"/>
        </w:numPr>
        <w:rPr>
          <w:rFonts w:cstheme="majorHAnsi"/>
          <w:lang w:val="fr-FR"/>
        </w:rPr>
      </w:pPr>
      <w:r w:rsidRPr="003E1986">
        <w:rPr>
          <w:rFonts w:cstheme="majorHAnsi"/>
          <w:lang w:val="fr-FR"/>
        </w:rPr>
        <w:t>L’Acte d’engagement (soumission) –Annexe 3 ;</w:t>
      </w:r>
    </w:p>
    <w:p w14:paraId="3ADB70B0" w14:textId="77777777" w:rsidR="008E4D94" w:rsidRPr="00E36623" w:rsidRDefault="00F61EA0" w:rsidP="00D043A6">
      <w:pPr>
        <w:numPr>
          <w:ilvl w:val="0"/>
          <w:numId w:val="5"/>
        </w:numPr>
        <w:rPr>
          <w:rFonts w:cstheme="majorHAnsi"/>
          <w:lang w:val="fr-FR"/>
        </w:rPr>
      </w:pPr>
      <w:r w:rsidRPr="00E36623">
        <w:rPr>
          <w:rFonts w:cstheme="majorHAnsi"/>
          <w:lang w:val="fr-FR"/>
        </w:rPr>
        <w:t xml:space="preserve">La </w:t>
      </w:r>
      <w:r w:rsidR="00FC2655" w:rsidRPr="00E36623">
        <w:rPr>
          <w:rFonts w:cstheme="majorHAnsi"/>
          <w:lang w:val="fr-FR"/>
        </w:rPr>
        <w:t>Déclaration d’engagement –Annexe 2</w:t>
      </w:r>
    </w:p>
    <w:p w14:paraId="0F7EEBA7" w14:textId="77777777" w:rsidR="001E46A1" w:rsidRPr="003E1986" w:rsidRDefault="00FC2655" w:rsidP="00D043A6">
      <w:pPr>
        <w:numPr>
          <w:ilvl w:val="0"/>
          <w:numId w:val="5"/>
        </w:numPr>
        <w:rPr>
          <w:rFonts w:cstheme="majorHAnsi"/>
          <w:lang w:val="fr-FR"/>
        </w:rPr>
      </w:pPr>
      <w:r w:rsidRPr="003E1986">
        <w:rPr>
          <w:rFonts w:cstheme="majorHAnsi"/>
          <w:lang w:val="fr-FR"/>
        </w:rPr>
        <w:t>Le bordereau des Prix– Annexe</w:t>
      </w:r>
      <w:r w:rsidR="00E538CF" w:rsidRPr="003E1986">
        <w:rPr>
          <w:rFonts w:cstheme="majorHAnsi"/>
          <w:lang w:val="fr-FR"/>
        </w:rPr>
        <w:t xml:space="preserve"> </w:t>
      </w:r>
      <w:r w:rsidRPr="003E1986">
        <w:rPr>
          <w:rFonts w:cstheme="majorHAnsi"/>
          <w:lang w:val="fr-FR"/>
        </w:rPr>
        <w:t>4 ;</w:t>
      </w:r>
    </w:p>
    <w:p w14:paraId="132325BC" w14:textId="77777777" w:rsidR="001E46A1" w:rsidRPr="003E1986" w:rsidRDefault="00FC2655" w:rsidP="00D043A6">
      <w:pPr>
        <w:numPr>
          <w:ilvl w:val="0"/>
          <w:numId w:val="5"/>
        </w:numPr>
        <w:rPr>
          <w:rFonts w:cstheme="majorHAnsi"/>
          <w:lang w:val="fr-FR"/>
        </w:rPr>
      </w:pPr>
      <w:r w:rsidRPr="003E1986">
        <w:rPr>
          <w:rFonts w:cstheme="majorHAnsi"/>
          <w:lang w:val="fr-FR"/>
        </w:rPr>
        <w:t>Le CCAP – Section III ;</w:t>
      </w:r>
    </w:p>
    <w:p w14:paraId="466B5C63" w14:textId="77777777" w:rsidR="001E46A1" w:rsidRPr="003E1986" w:rsidRDefault="00FC2655" w:rsidP="00D043A6">
      <w:pPr>
        <w:numPr>
          <w:ilvl w:val="0"/>
          <w:numId w:val="5"/>
        </w:numPr>
        <w:rPr>
          <w:rFonts w:cstheme="majorHAnsi"/>
          <w:lang w:val="fr-FR"/>
        </w:rPr>
      </w:pPr>
      <w:r w:rsidRPr="003E1986">
        <w:rPr>
          <w:rFonts w:cstheme="majorHAnsi"/>
          <w:lang w:val="fr-FR"/>
        </w:rPr>
        <w:t>Les Termes de références (TDR) –section IV</w:t>
      </w:r>
    </w:p>
    <w:p w14:paraId="1FC4198F" w14:textId="77777777" w:rsidR="001E46A1" w:rsidRPr="003E1986" w:rsidRDefault="00FC2655" w:rsidP="00B55E32">
      <w:pPr>
        <w:spacing w:after="240"/>
        <w:rPr>
          <w:rFonts w:cstheme="majorHAnsi"/>
          <w:lang w:val="fr-FR"/>
        </w:rPr>
      </w:pPr>
      <w:r w:rsidRPr="003E1986">
        <w:rPr>
          <w:rFonts w:cstheme="majorHAnsi"/>
          <w:lang w:val="fr-FR"/>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41154363" w14:textId="09090F02" w:rsidR="008A0E42" w:rsidRPr="003E1986" w:rsidRDefault="00EE7CA2" w:rsidP="004E57A9">
      <w:pPr>
        <w:pStyle w:val="Titre2"/>
        <w:rPr>
          <w:lang w:val="fr-FR"/>
        </w:rPr>
      </w:pPr>
      <w:bookmarkStart w:id="57" w:name="_Toc60888432"/>
      <w:bookmarkStart w:id="58" w:name="_Hlk535253986"/>
      <w:r>
        <w:rPr>
          <w:lang w:val="fr-FR"/>
        </w:rPr>
        <w:t xml:space="preserve">ARTICLE 4 : </w:t>
      </w:r>
      <w:r w:rsidR="00FC2655" w:rsidRPr="003E1986">
        <w:rPr>
          <w:lang w:val="fr-FR"/>
        </w:rPr>
        <w:t>Caractère des Prix</w:t>
      </w:r>
      <w:bookmarkEnd w:id="57"/>
    </w:p>
    <w:p w14:paraId="67C70EE5" w14:textId="77777777" w:rsidR="008A0306" w:rsidRPr="003E1986" w:rsidRDefault="001F2CA0" w:rsidP="001F2CA0">
      <w:pPr>
        <w:ind w:firstLine="708"/>
        <w:rPr>
          <w:rFonts w:cstheme="majorHAnsi"/>
          <w:lang w:val="fr-FR"/>
        </w:rPr>
      </w:pPr>
      <w:r w:rsidRPr="003E1986">
        <w:rPr>
          <w:rFonts w:cstheme="majorHAnsi"/>
          <w:lang w:val="fr-FR"/>
        </w:rPr>
        <w:t xml:space="preserve">Le soumissionnaire doit </w:t>
      </w:r>
      <w:r w:rsidR="008A0306" w:rsidRPr="003E1986">
        <w:rPr>
          <w:rFonts w:cstheme="majorHAnsi"/>
          <w:lang w:val="fr-FR"/>
        </w:rPr>
        <w:t xml:space="preserve">indiquer le prix </w:t>
      </w:r>
      <w:r w:rsidRPr="003E1986">
        <w:rPr>
          <w:rFonts w:cstheme="majorHAnsi"/>
          <w:lang w:val="fr-FR"/>
        </w:rPr>
        <w:t>de fourniture</w:t>
      </w:r>
      <w:r w:rsidR="008A0306" w:rsidRPr="003E1986">
        <w:rPr>
          <w:rFonts w:cstheme="majorHAnsi"/>
          <w:lang w:val="fr-FR"/>
        </w:rPr>
        <w:t xml:space="preserve">, d’installation, de déplacement à la commune et ses différents locaux (Siège, arrondissements, dépôts municipaux) et de formation pour tous les véhicules. Le prix, </w:t>
      </w:r>
      <w:r w:rsidR="008A0306" w:rsidRPr="003E1986">
        <w:rPr>
          <w:rFonts w:cstheme="majorHAnsi"/>
          <w:b/>
          <w:bCs/>
          <w:lang w:val="fr-FR"/>
        </w:rPr>
        <w:t>en dinar Tunisien</w:t>
      </w:r>
      <w:r w:rsidR="008A0306" w:rsidRPr="003E1986">
        <w:rPr>
          <w:rFonts w:cstheme="majorHAnsi"/>
          <w:lang w:val="fr-FR"/>
        </w:rPr>
        <w:t>, est ferme et non révisable.</w:t>
      </w:r>
    </w:p>
    <w:p w14:paraId="5A93508A" w14:textId="77777777" w:rsidR="001E46A1" w:rsidRPr="003E1986" w:rsidRDefault="00FC2655" w:rsidP="001E46A1">
      <w:pPr>
        <w:ind w:firstLine="708"/>
        <w:rPr>
          <w:rFonts w:cstheme="majorHAnsi"/>
          <w:lang w:val="fr-FR"/>
        </w:rPr>
      </w:pPr>
      <w:r w:rsidRPr="003E1986">
        <w:rPr>
          <w:rFonts w:cstheme="majorHAnsi"/>
          <w:lang w:val="fr-FR"/>
        </w:rPr>
        <w:t>Les prix cités dans le bordereau des prix, joint en annexe, sont réputés fermes et non révisables pendant toute la durée d’exécution du contrat, et ne pourront varier en aucune manière après la conclusion du contrat.</w:t>
      </w:r>
    </w:p>
    <w:p w14:paraId="6085A6CE" w14:textId="77777777" w:rsidR="00B46CBA" w:rsidRPr="003E1986" w:rsidRDefault="00FC2655" w:rsidP="00B46CBA">
      <w:pPr>
        <w:ind w:firstLine="708"/>
        <w:rPr>
          <w:rFonts w:cstheme="majorHAnsi"/>
          <w:lang w:val="fr-FR"/>
        </w:rPr>
      </w:pPr>
      <w:r w:rsidRPr="003E1986">
        <w:rPr>
          <w:rFonts w:cstheme="majorHAnsi"/>
          <w:lang w:val="fr-FR"/>
        </w:rPr>
        <w:t>Le Prestataire s'engage à ne pas demander des frais commerciaux additionnels tels que le paiement de licences ou autre chose à utiliser dans le cadre du présent projet. Les outils et utilitaires à utiliser par lui ou par la commune lors de l’exploitation doivent être fournis à la charge du Prestataire.</w:t>
      </w:r>
    </w:p>
    <w:p w14:paraId="025D2387" w14:textId="30D0389D" w:rsidR="008A0E42" w:rsidRPr="003E1986" w:rsidRDefault="00EE7CA2" w:rsidP="004E57A9">
      <w:pPr>
        <w:pStyle w:val="Titre2"/>
        <w:rPr>
          <w:lang w:val="fr-FR"/>
        </w:rPr>
      </w:pPr>
      <w:bookmarkStart w:id="59" w:name="_Toc60888433"/>
      <w:bookmarkStart w:id="60" w:name="_Hlk164333969"/>
      <w:bookmarkEnd w:id="58"/>
      <w:r>
        <w:rPr>
          <w:lang w:val="fr-FR"/>
        </w:rPr>
        <w:t xml:space="preserve">ARTICLE 5 : </w:t>
      </w:r>
      <w:r w:rsidR="00FC2655" w:rsidRPr="003E1986">
        <w:rPr>
          <w:lang w:val="fr-FR"/>
        </w:rPr>
        <w:t>Impôts et Taxes</w:t>
      </w:r>
      <w:bookmarkEnd w:id="59"/>
    </w:p>
    <w:p w14:paraId="4A289ABB" w14:textId="77777777" w:rsidR="008E4D94" w:rsidRPr="003E1986" w:rsidRDefault="00FC2655" w:rsidP="008E4D94">
      <w:pPr>
        <w:ind w:firstLine="708"/>
        <w:rPr>
          <w:rFonts w:cstheme="majorHAnsi"/>
          <w:lang w:val="fr-FR"/>
        </w:rPr>
      </w:pPr>
      <w:bookmarkStart w:id="61" w:name="_Hlk164717964"/>
      <w:r w:rsidRPr="003E1986">
        <w:rPr>
          <w:rFonts w:cstheme="majorHAnsi"/>
          <w:lang w:val="fr-FR"/>
        </w:rPr>
        <w:t>Le Prestataire se conformera aux lois et textes en vigueur en Tunisie concernant les impôts, taxes, etc.…Il doit indiquer, dans son offre, les montants hors taxes et toutes taxes comprises.</w:t>
      </w:r>
    </w:p>
    <w:bookmarkEnd w:id="60"/>
    <w:bookmarkEnd w:id="61"/>
    <w:p w14:paraId="6075D335" w14:textId="5373F06C" w:rsidR="00EE7CA2" w:rsidRPr="00E36623" w:rsidRDefault="00EE7CA2" w:rsidP="00E36623">
      <w:pPr>
        <w:spacing w:before="120" w:after="120"/>
        <w:ind w:firstLine="709"/>
        <w:jc w:val="left"/>
        <w:rPr>
          <w:rFonts w:cstheme="majorHAnsi"/>
          <w:lang w:val="fr-FR"/>
        </w:rPr>
      </w:pPr>
      <w:r w:rsidRPr="00E36623">
        <w:rPr>
          <w:rFonts w:cstheme="majorHAnsi"/>
          <w:lang w:val="fr-FR"/>
        </w:rPr>
        <w:lastRenderedPageBreak/>
        <w:t>Conformément aux dispositions de l’article 13 bis du code de la TVA, la commune bénéficie de la suspension de la TVA au titre des prestations d’études ou fournitures de biens et services fournies dans le cadre de la présente convention et qui seront payées par les subventions accordées par la Caisses des Prêts et de Soutien des Collectivités Locales (CPSCL).</w:t>
      </w:r>
    </w:p>
    <w:p w14:paraId="2334861A" w14:textId="77777777" w:rsidR="00EE7CA2" w:rsidRPr="00E36623" w:rsidRDefault="00EE7CA2" w:rsidP="00EE7CA2">
      <w:pPr>
        <w:shd w:val="clear" w:color="auto" w:fill="FFFFFF"/>
        <w:spacing w:before="100" w:beforeAutospacing="1" w:after="100" w:afterAutospacing="1"/>
        <w:ind w:left="84"/>
        <w:rPr>
          <w:rFonts w:cstheme="majorHAnsi"/>
          <w:lang w:val="fr-FR"/>
        </w:rPr>
      </w:pPr>
      <w:r w:rsidRPr="00E36623">
        <w:rPr>
          <w:rFonts w:cstheme="majorHAnsi"/>
          <w:lang w:val="fr-FR"/>
        </w:rPr>
        <w:t>La commune se chargera au préalable des procédures nécessaires auprès du bureau de contrôle des impôts compétent pour l’obtention d’une attestation de suspension de la TVA et délivrera au titulaire du marché les documents nécessaires pour justifier son chiffre d’affaires sous le régime de suspension de la TVA.</w:t>
      </w:r>
    </w:p>
    <w:p w14:paraId="04994115" w14:textId="77777777" w:rsidR="00481EA5" w:rsidRPr="00E36623" w:rsidRDefault="00481EA5" w:rsidP="00E36623">
      <w:pPr>
        <w:spacing w:before="120" w:after="120"/>
        <w:ind w:firstLine="709"/>
        <w:jc w:val="left"/>
        <w:rPr>
          <w:rFonts w:cstheme="majorHAnsi"/>
          <w:b/>
          <w:bCs/>
          <w:u w:val="single"/>
        </w:rPr>
      </w:pPr>
    </w:p>
    <w:p w14:paraId="21913A0D" w14:textId="7F23EEC6" w:rsidR="008A0306" w:rsidRPr="003E1986" w:rsidRDefault="00EE7CA2" w:rsidP="004E57A9">
      <w:pPr>
        <w:pStyle w:val="Titre2"/>
        <w:rPr>
          <w:lang w:val="fr-FR"/>
        </w:rPr>
      </w:pPr>
      <w:bookmarkStart w:id="62" w:name="_Toc60888434"/>
      <w:r>
        <w:rPr>
          <w:lang w:val="fr-FR"/>
        </w:rPr>
        <w:t xml:space="preserve">ARTICLE 6 : </w:t>
      </w:r>
      <w:r w:rsidR="008A0306" w:rsidRPr="003E1986">
        <w:rPr>
          <w:lang w:val="fr-FR"/>
        </w:rPr>
        <w:t>Frais d'abonnement</w:t>
      </w:r>
      <w:bookmarkEnd w:id="62"/>
    </w:p>
    <w:p w14:paraId="5B6CBA4C" w14:textId="77777777" w:rsidR="008A0306" w:rsidRPr="003E1986" w:rsidRDefault="008A0306" w:rsidP="008A0306">
      <w:pPr>
        <w:ind w:firstLine="708"/>
        <w:rPr>
          <w:rFonts w:cstheme="majorHAnsi"/>
          <w:lang w:val="fr-FR"/>
        </w:rPr>
      </w:pPr>
      <w:r w:rsidRPr="003E1986">
        <w:rPr>
          <w:rFonts w:cstheme="majorHAnsi"/>
          <w:bCs/>
          <w:lang w:val="fr-FR"/>
        </w:rPr>
        <w:t>Les frais d’abonnement (règlement de l’opérateur) seront à la charge de la Commune pendant toute la période du contrat</w:t>
      </w:r>
      <w:r w:rsidRPr="003E1986">
        <w:rPr>
          <w:rFonts w:cstheme="majorHAnsi"/>
          <w:lang w:val="fr-FR"/>
        </w:rPr>
        <w:t>.</w:t>
      </w:r>
    </w:p>
    <w:p w14:paraId="7533CA93" w14:textId="07D527E3" w:rsidR="008A0E42" w:rsidRPr="003E1986" w:rsidRDefault="00EE7CA2" w:rsidP="004E57A9">
      <w:pPr>
        <w:pStyle w:val="Titre2"/>
        <w:rPr>
          <w:lang w:val="fr-FR"/>
        </w:rPr>
      </w:pPr>
      <w:bookmarkStart w:id="63" w:name="_Toc60888435"/>
      <w:r>
        <w:rPr>
          <w:lang w:val="fr-FR"/>
        </w:rPr>
        <w:t xml:space="preserve">ARTICLE 7 : </w:t>
      </w:r>
      <w:r w:rsidR="00FC2655" w:rsidRPr="003E1986">
        <w:rPr>
          <w:lang w:val="fr-FR"/>
        </w:rPr>
        <w:t>Délais de réalisation de la prestation</w:t>
      </w:r>
      <w:bookmarkEnd w:id="63"/>
    </w:p>
    <w:p w14:paraId="5EEF68DB" w14:textId="77777777" w:rsidR="00327754" w:rsidRPr="003E1986" w:rsidRDefault="00FC2655" w:rsidP="00F54583">
      <w:pPr>
        <w:rPr>
          <w:rFonts w:cstheme="majorHAnsi"/>
          <w:bCs/>
          <w:lang w:val="fr-FR"/>
        </w:rPr>
      </w:pPr>
      <w:r w:rsidRPr="003E1986">
        <w:rPr>
          <w:rFonts w:cstheme="majorHAnsi"/>
          <w:bCs/>
          <w:lang w:val="fr-FR"/>
        </w:rPr>
        <w:t>La mission globale du titulaire démarrera le lendemain de la réception de bon de</w:t>
      </w:r>
      <w:r w:rsidR="00484B34" w:rsidRPr="003E1986">
        <w:rPr>
          <w:rFonts w:cstheme="majorHAnsi"/>
          <w:bCs/>
          <w:lang w:val="fr-FR"/>
        </w:rPr>
        <w:t xml:space="preserve"> commande et s’achèvera à la mise en place de l'ensemble du système, y compris la formation du personnel de la commune</w:t>
      </w:r>
      <w:r w:rsidRPr="003E1986">
        <w:rPr>
          <w:rFonts w:cstheme="majorHAnsi"/>
          <w:bCs/>
          <w:lang w:val="fr-FR"/>
        </w:rPr>
        <w:t>.</w:t>
      </w:r>
    </w:p>
    <w:p w14:paraId="2196725A" w14:textId="5D3F1D5B" w:rsidR="00886D50" w:rsidRPr="003E1986" w:rsidRDefault="00AE2F83" w:rsidP="00015BB3">
      <w:pPr>
        <w:rPr>
          <w:rFonts w:cstheme="majorHAnsi"/>
          <w:bCs/>
          <w:lang w:val="fr-FR"/>
        </w:rPr>
      </w:pPr>
      <w:r w:rsidRPr="003E1986">
        <w:rPr>
          <w:rFonts w:cstheme="majorHAnsi"/>
          <w:bCs/>
          <w:lang w:val="fr-FR"/>
        </w:rPr>
        <w:t>Le délai global de la mission</w:t>
      </w:r>
      <w:r w:rsidR="00BA1817" w:rsidRPr="003E1986">
        <w:rPr>
          <w:rFonts w:cstheme="majorHAnsi"/>
          <w:bCs/>
          <w:lang w:val="fr-FR"/>
        </w:rPr>
        <w:t xml:space="preserve"> </w:t>
      </w:r>
      <w:r w:rsidR="00FC2655" w:rsidRPr="003E1986">
        <w:rPr>
          <w:rFonts w:cstheme="majorHAnsi"/>
          <w:bCs/>
          <w:lang w:val="fr-FR"/>
        </w:rPr>
        <w:t xml:space="preserve">est de </w:t>
      </w:r>
      <w:r w:rsidR="00256355">
        <w:rPr>
          <w:rFonts w:cstheme="majorHAnsi"/>
          <w:b/>
          <w:color w:val="FF0000"/>
          <w:highlight w:val="yellow"/>
          <w:lang w:val="fr-FR"/>
        </w:rPr>
        <w:t>quatre-vingt-dix jours</w:t>
      </w:r>
      <w:r w:rsidR="00256355" w:rsidRPr="00015BB3">
        <w:rPr>
          <w:rFonts w:cstheme="majorHAnsi"/>
          <w:b/>
          <w:color w:val="FF0000"/>
          <w:highlight w:val="yellow"/>
          <w:lang w:val="fr-FR"/>
        </w:rPr>
        <w:t xml:space="preserve"> </w:t>
      </w:r>
      <w:r w:rsidR="00FC2655" w:rsidRPr="00015BB3">
        <w:rPr>
          <w:rFonts w:cstheme="majorHAnsi"/>
          <w:b/>
          <w:color w:val="FF0000"/>
          <w:highlight w:val="yellow"/>
          <w:lang w:val="fr-FR"/>
        </w:rPr>
        <w:t>(</w:t>
      </w:r>
      <w:r w:rsidR="00256355">
        <w:rPr>
          <w:rFonts w:cstheme="majorHAnsi"/>
          <w:b/>
          <w:color w:val="FF0000"/>
          <w:highlight w:val="yellow"/>
          <w:lang w:val="fr-FR"/>
        </w:rPr>
        <w:t>9</w:t>
      </w:r>
      <w:r w:rsidR="00FC2655" w:rsidRPr="00015BB3">
        <w:rPr>
          <w:rFonts w:cstheme="majorHAnsi"/>
          <w:b/>
          <w:color w:val="FF0000"/>
          <w:highlight w:val="yellow"/>
          <w:lang w:val="fr-FR"/>
        </w:rPr>
        <w:t>0)</w:t>
      </w:r>
      <w:r w:rsidR="004E7F85" w:rsidRPr="003E1986">
        <w:rPr>
          <w:rFonts w:cstheme="majorHAnsi"/>
          <w:bCs/>
          <w:color w:val="FF0000"/>
          <w:lang w:val="fr-FR"/>
        </w:rPr>
        <w:t xml:space="preserve"> </w:t>
      </w:r>
      <w:r w:rsidR="00FC2655" w:rsidRPr="003E1986">
        <w:rPr>
          <w:rFonts w:cstheme="majorHAnsi"/>
          <w:bCs/>
          <w:lang w:val="fr-FR"/>
        </w:rPr>
        <w:t xml:space="preserve">jours </w:t>
      </w:r>
      <w:r w:rsidR="00015BB3">
        <w:rPr>
          <w:rFonts w:cstheme="majorHAnsi"/>
          <w:bCs/>
          <w:lang w:val="fr-FR"/>
        </w:rPr>
        <w:t>calendaires</w:t>
      </w:r>
      <w:r w:rsidR="00FC2655" w:rsidRPr="003E1986">
        <w:rPr>
          <w:rFonts w:cstheme="majorHAnsi"/>
          <w:bCs/>
          <w:lang w:val="fr-FR"/>
        </w:rPr>
        <w:t xml:space="preserve"> hors délai de validation du maître d'ouvrage.</w:t>
      </w:r>
    </w:p>
    <w:p w14:paraId="23ADA38A" w14:textId="2F37FD92" w:rsidR="008A0E42" w:rsidRPr="003E1986" w:rsidRDefault="00EE7CA2" w:rsidP="004E57A9">
      <w:pPr>
        <w:pStyle w:val="Titre2"/>
        <w:rPr>
          <w:lang w:val="fr-FR"/>
        </w:rPr>
      </w:pPr>
      <w:bookmarkStart w:id="64" w:name="_Toc60888436"/>
      <w:r>
        <w:rPr>
          <w:lang w:val="fr-FR"/>
        </w:rPr>
        <w:t xml:space="preserve">ARTICLE 8 : </w:t>
      </w:r>
      <w:r w:rsidR="00FC2655" w:rsidRPr="003E1986">
        <w:rPr>
          <w:lang w:val="fr-FR"/>
        </w:rPr>
        <w:t>Phases de mise en œuvre de la prestation</w:t>
      </w:r>
      <w:bookmarkEnd w:id="64"/>
    </w:p>
    <w:p w14:paraId="5767AB7D" w14:textId="77777777" w:rsidR="002A3C6A" w:rsidRPr="003E1986" w:rsidRDefault="00FC2655" w:rsidP="002A3C6A">
      <w:pPr>
        <w:rPr>
          <w:rFonts w:cstheme="majorHAnsi"/>
          <w:lang w:val="fr-FR"/>
        </w:rPr>
      </w:pPr>
      <w:r w:rsidRPr="003E1986">
        <w:rPr>
          <w:rFonts w:cstheme="majorHAnsi"/>
          <w:lang w:val="fr-FR"/>
        </w:rPr>
        <w:t>L'exécution de la prestation sera réalisée en phases successives comme suit :</w:t>
      </w:r>
    </w:p>
    <w:p w14:paraId="3F2AC9C1" w14:textId="1BD7BAAA" w:rsidR="002A3C6A" w:rsidRPr="003E1986" w:rsidRDefault="00FC2655" w:rsidP="00F72391">
      <w:pPr>
        <w:pStyle w:val="Paragraphedeliste"/>
        <w:numPr>
          <w:ilvl w:val="0"/>
          <w:numId w:val="14"/>
        </w:numPr>
        <w:rPr>
          <w:rFonts w:cstheme="majorHAnsi"/>
          <w:lang w:val="fr-FR"/>
        </w:rPr>
      </w:pPr>
      <w:r w:rsidRPr="003E1986">
        <w:rPr>
          <w:rFonts w:cstheme="majorHAnsi"/>
          <w:b/>
          <w:bCs/>
          <w:lang w:val="fr-FR"/>
        </w:rPr>
        <w:t xml:space="preserve">Phase 1 </w:t>
      </w:r>
      <w:r w:rsidRPr="003E1986">
        <w:rPr>
          <w:rFonts w:cstheme="majorHAnsi"/>
          <w:lang w:val="fr-FR"/>
        </w:rPr>
        <w:t>:</w:t>
      </w:r>
      <w:r w:rsidR="00F72391" w:rsidRPr="003E1986">
        <w:rPr>
          <w:rFonts w:cstheme="majorHAnsi"/>
          <w:lang w:val="fr-FR"/>
        </w:rPr>
        <w:t xml:space="preserve"> Fourniture, mise en place du système et équipement de l'ensemble de la </w:t>
      </w:r>
      <w:r w:rsidR="00256355" w:rsidRPr="003E1986">
        <w:rPr>
          <w:rFonts w:cstheme="majorHAnsi"/>
          <w:lang w:val="fr-FR"/>
        </w:rPr>
        <w:t>flotte</w:t>
      </w:r>
      <w:r w:rsidR="00547DEB" w:rsidRPr="003E1986">
        <w:rPr>
          <w:rFonts w:cstheme="majorHAnsi"/>
          <w:lang w:val="fr-FR"/>
        </w:rPr>
        <w:t xml:space="preserve"> ;</w:t>
      </w:r>
      <w:r w:rsidR="00547DEB">
        <w:rPr>
          <w:rFonts w:cstheme="majorHAnsi"/>
          <w:lang w:val="fr-FR"/>
        </w:rPr>
        <w:t xml:space="preserve"> </w:t>
      </w:r>
      <w:r w:rsidR="00547DEB" w:rsidRPr="00E36623">
        <w:rPr>
          <w:rFonts w:cstheme="majorHAnsi"/>
          <w:color w:val="FF0000"/>
          <w:highlight w:val="yellow"/>
          <w:lang w:val="fr-FR"/>
        </w:rPr>
        <w:t>trente jours (30 jours)</w:t>
      </w:r>
    </w:p>
    <w:p w14:paraId="678AC7CE" w14:textId="0AE1F7A1" w:rsidR="002A3C6A" w:rsidRPr="003E1986" w:rsidRDefault="00FC2655" w:rsidP="00D65E27">
      <w:pPr>
        <w:pStyle w:val="Paragraphedeliste"/>
        <w:numPr>
          <w:ilvl w:val="0"/>
          <w:numId w:val="14"/>
        </w:numPr>
        <w:rPr>
          <w:rFonts w:cstheme="majorHAnsi"/>
          <w:lang w:val="fr-FR"/>
        </w:rPr>
      </w:pPr>
      <w:r w:rsidRPr="003E1986">
        <w:rPr>
          <w:rFonts w:cstheme="majorHAnsi"/>
          <w:b/>
          <w:bCs/>
          <w:lang w:val="fr-FR"/>
        </w:rPr>
        <w:t>Phase 2</w:t>
      </w:r>
      <w:r w:rsidRPr="003E1986">
        <w:rPr>
          <w:rFonts w:cstheme="majorHAnsi"/>
          <w:lang w:val="fr-FR"/>
        </w:rPr>
        <w:t xml:space="preserve"> : </w:t>
      </w:r>
      <w:r w:rsidR="00D65E27" w:rsidRPr="003E1986">
        <w:rPr>
          <w:rFonts w:cstheme="majorHAnsi"/>
          <w:lang w:val="fr-FR"/>
        </w:rPr>
        <w:t>Paramétrages et t</w:t>
      </w:r>
      <w:r w:rsidRPr="003E1986">
        <w:rPr>
          <w:rFonts w:cstheme="majorHAnsi"/>
          <w:lang w:val="fr-FR"/>
        </w:rPr>
        <w:t xml:space="preserve">ests de bon fonctionnement du </w:t>
      </w:r>
      <w:r w:rsidR="00547DEB" w:rsidRPr="003E1986">
        <w:rPr>
          <w:rFonts w:cstheme="majorHAnsi"/>
          <w:lang w:val="fr-FR"/>
        </w:rPr>
        <w:t xml:space="preserve">système </w:t>
      </w:r>
      <w:r w:rsidR="006E4C28">
        <w:rPr>
          <w:rFonts w:cstheme="majorHAnsi"/>
          <w:lang w:val="fr-FR"/>
        </w:rPr>
        <w:t>trente</w:t>
      </w:r>
      <w:r w:rsidR="00547DEB">
        <w:rPr>
          <w:rFonts w:cstheme="majorHAnsi"/>
          <w:lang w:val="fr-FR"/>
        </w:rPr>
        <w:t xml:space="preserve"> jours </w:t>
      </w:r>
      <w:r w:rsidR="00547DEB" w:rsidRPr="00E36623">
        <w:rPr>
          <w:rFonts w:cstheme="majorHAnsi"/>
          <w:color w:val="FF0000"/>
          <w:highlight w:val="yellow"/>
          <w:lang w:val="fr-FR"/>
        </w:rPr>
        <w:t>(</w:t>
      </w:r>
      <w:r w:rsidR="006E4C28">
        <w:rPr>
          <w:rFonts w:cstheme="majorHAnsi"/>
          <w:color w:val="FF0000"/>
          <w:highlight w:val="yellow"/>
          <w:lang w:val="fr-FR"/>
        </w:rPr>
        <w:t>3</w:t>
      </w:r>
      <w:r w:rsidR="00547DEB" w:rsidRPr="00E36623">
        <w:rPr>
          <w:rFonts w:cstheme="majorHAnsi"/>
          <w:color w:val="FF0000"/>
          <w:highlight w:val="yellow"/>
          <w:lang w:val="fr-FR"/>
        </w:rPr>
        <w:t>0 jours)</w:t>
      </w:r>
    </w:p>
    <w:p w14:paraId="522009BE" w14:textId="57F90822" w:rsidR="002A3C6A" w:rsidRPr="003E1986" w:rsidRDefault="00FC2655" w:rsidP="00F72391">
      <w:pPr>
        <w:pStyle w:val="Paragraphedeliste"/>
        <w:numPr>
          <w:ilvl w:val="0"/>
          <w:numId w:val="14"/>
        </w:numPr>
        <w:rPr>
          <w:rFonts w:cstheme="majorHAnsi"/>
          <w:lang w:val="fr-FR"/>
        </w:rPr>
      </w:pPr>
      <w:r w:rsidRPr="003E1986">
        <w:rPr>
          <w:rFonts w:cstheme="majorHAnsi"/>
          <w:b/>
          <w:bCs/>
          <w:lang w:val="fr-FR"/>
        </w:rPr>
        <w:t xml:space="preserve">Phase 3 </w:t>
      </w:r>
      <w:r w:rsidRPr="003E1986">
        <w:rPr>
          <w:rFonts w:cstheme="majorHAnsi"/>
          <w:lang w:val="fr-FR"/>
        </w:rPr>
        <w:t xml:space="preserve">: Formation des équipes concernées de la </w:t>
      </w:r>
      <w:r w:rsidR="00F61EA0" w:rsidRPr="003E1986">
        <w:rPr>
          <w:rFonts w:cstheme="majorHAnsi"/>
          <w:lang w:val="fr-FR"/>
        </w:rPr>
        <w:t>commune</w:t>
      </w:r>
      <w:r w:rsidRPr="003E1986">
        <w:rPr>
          <w:rFonts w:cstheme="majorHAnsi"/>
          <w:lang w:val="fr-FR"/>
        </w:rPr>
        <w:t xml:space="preserve">, transfert de compétences et assistance technique au démarrage de l'exploitation réelle du </w:t>
      </w:r>
      <w:r w:rsidR="00F72391" w:rsidRPr="003E1986">
        <w:rPr>
          <w:rFonts w:cstheme="majorHAnsi"/>
          <w:lang w:val="fr-FR"/>
        </w:rPr>
        <w:t>système</w:t>
      </w:r>
      <w:r w:rsidRPr="003E1986">
        <w:rPr>
          <w:rFonts w:cstheme="majorHAnsi"/>
          <w:lang w:val="fr-FR"/>
        </w:rPr>
        <w:t xml:space="preserve"> dans toutes ses composantes </w:t>
      </w:r>
      <w:r w:rsidR="00547DEB">
        <w:rPr>
          <w:rFonts w:cstheme="majorHAnsi"/>
          <w:color w:val="FF0000"/>
          <w:highlight w:val="yellow"/>
          <w:lang w:val="fr-FR"/>
        </w:rPr>
        <w:t>trente</w:t>
      </w:r>
      <w:r w:rsidR="00547DEB" w:rsidRPr="003E1986">
        <w:rPr>
          <w:rFonts w:cstheme="majorHAnsi"/>
          <w:color w:val="FF0000"/>
          <w:highlight w:val="yellow"/>
          <w:lang w:val="fr-FR"/>
        </w:rPr>
        <w:t xml:space="preserve"> </w:t>
      </w:r>
      <w:r w:rsidR="00547DEB">
        <w:rPr>
          <w:rFonts w:cstheme="majorHAnsi"/>
          <w:color w:val="FF0000"/>
          <w:highlight w:val="yellow"/>
          <w:lang w:val="fr-FR"/>
        </w:rPr>
        <w:t>jours</w:t>
      </w:r>
      <w:r w:rsidR="00547DEB" w:rsidRPr="003E1986">
        <w:rPr>
          <w:rFonts w:cstheme="majorHAnsi"/>
          <w:color w:val="FF0000"/>
          <w:highlight w:val="yellow"/>
          <w:lang w:val="fr-FR"/>
        </w:rPr>
        <w:t xml:space="preserve"> </w:t>
      </w:r>
      <w:r w:rsidRPr="003E1986">
        <w:rPr>
          <w:rFonts w:cstheme="majorHAnsi"/>
          <w:color w:val="FF0000"/>
          <w:highlight w:val="yellow"/>
          <w:lang w:val="fr-FR"/>
        </w:rPr>
        <w:t>(</w:t>
      </w:r>
      <w:r w:rsidR="006E4C28">
        <w:rPr>
          <w:rFonts w:cstheme="majorHAnsi"/>
          <w:color w:val="FF0000"/>
          <w:highlight w:val="yellow"/>
          <w:lang w:val="fr-FR"/>
        </w:rPr>
        <w:t>3</w:t>
      </w:r>
      <w:r w:rsidR="00547DEB">
        <w:rPr>
          <w:rFonts w:cstheme="majorHAnsi"/>
          <w:color w:val="FF0000"/>
          <w:highlight w:val="yellow"/>
          <w:lang w:val="fr-FR"/>
        </w:rPr>
        <w:t>0 jours</w:t>
      </w:r>
      <w:r w:rsidRPr="003E1986">
        <w:rPr>
          <w:rFonts w:cstheme="majorHAnsi"/>
          <w:color w:val="FF0000"/>
          <w:highlight w:val="yellow"/>
          <w:lang w:val="fr-FR"/>
        </w:rPr>
        <w:t xml:space="preserve">) </w:t>
      </w:r>
      <w:r w:rsidR="00547DEB">
        <w:rPr>
          <w:rFonts w:cstheme="majorHAnsi"/>
          <w:lang w:val="fr-FR"/>
        </w:rPr>
        <w:t>.</w:t>
      </w:r>
    </w:p>
    <w:p w14:paraId="3222AB0C" w14:textId="5076F0D9" w:rsidR="008A0306" w:rsidRPr="003E1986" w:rsidRDefault="00EE7CA2" w:rsidP="004E57A9">
      <w:pPr>
        <w:pStyle w:val="Titre2"/>
        <w:rPr>
          <w:lang w:val="fr-FR"/>
        </w:rPr>
      </w:pPr>
      <w:bookmarkStart w:id="65" w:name="_Toc60888437"/>
      <w:bookmarkStart w:id="66" w:name="_Toc266271350"/>
      <w:r>
        <w:rPr>
          <w:lang w:val="fr-FR"/>
        </w:rPr>
        <w:t xml:space="preserve">ARTICLE 9 : </w:t>
      </w:r>
      <w:r w:rsidR="008A0306" w:rsidRPr="003E1986">
        <w:rPr>
          <w:lang w:val="fr-FR"/>
        </w:rPr>
        <w:t>Livraison</w:t>
      </w:r>
      <w:bookmarkEnd w:id="65"/>
    </w:p>
    <w:p w14:paraId="7708A9D9" w14:textId="77777777" w:rsidR="008A0306" w:rsidRPr="003E1986" w:rsidRDefault="008A0306" w:rsidP="008A0306">
      <w:pPr>
        <w:ind w:firstLine="708"/>
        <w:rPr>
          <w:rFonts w:cstheme="majorHAnsi"/>
          <w:bCs/>
          <w:lang w:val="fr-FR"/>
        </w:rPr>
      </w:pPr>
      <w:r w:rsidRPr="003E1986">
        <w:rPr>
          <w:rFonts w:cstheme="majorHAnsi"/>
          <w:bCs/>
          <w:lang w:val="fr-FR"/>
        </w:rPr>
        <w:t xml:space="preserve">Le soumissionnaire s'engage d’installer les applications et les </w:t>
      </w:r>
      <w:r w:rsidR="003E080A" w:rsidRPr="003E1986">
        <w:rPr>
          <w:rFonts w:cstheme="majorHAnsi"/>
          <w:bCs/>
          <w:lang w:val="fr-FR"/>
        </w:rPr>
        <w:t>boîtiers</w:t>
      </w:r>
      <w:r w:rsidRPr="003E1986">
        <w:rPr>
          <w:rFonts w:cstheme="majorHAnsi"/>
          <w:bCs/>
          <w:lang w:val="fr-FR"/>
        </w:rPr>
        <w:t xml:space="preserve"> GPS à ses frais au siège social de la commune, au dépôt municipal </w:t>
      </w:r>
      <w:r w:rsidRPr="003E1986">
        <w:rPr>
          <w:rFonts w:cstheme="majorHAnsi"/>
          <w:bCs/>
          <w:color w:val="FF0000"/>
          <w:highlight w:val="yellow"/>
          <w:lang w:val="fr-FR"/>
        </w:rPr>
        <w:t>et aux arrondissements municipaux</w:t>
      </w:r>
      <w:r w:rsidRPr="003E1986">
        <w:rPr>
          <w:rFonts w:cstheme="majorHAnsi"/>
          <w:bCs/>
          <w:lang w:val="fr-FR"/>
        </w:rPr>
        <w:t>.</w:t>
      </w:r>
    </w:p>
    <w:p w14:paraId="2268D668" w14:textId="47E58F76" w:rsidR="008A0E42" w:rsidRPr="003E1986" w:rsidRDefault="00EE7CA2" w:rsidP="004E57A9">
      <w:pPr>
        <w:pStyle w:val="Titre2"/>
        <w:rPr>
          <w:lang w:val="fr-FR"/>
        </w:rPr>
      </w:pPr>
      <w:bookmarkStart w:id="67" w:name="_Toc60888438"/>
      <w:r>
        <w:rPr>
          <w:lang w:val="fr-FR"/>
        </w:rPr>
        <w:t xml:space="preserve">ARTICLE 10 : </w:t>
      </w:r>
      <w:r w:rsidR="00FC2655" w:rsidRPr="003E1986">
        <w:rPr>
          <w:lang w:val="fr-FR"/>
        </w:rPr>
        <w:t>R</w:t>
      </w:r>
      <w:bookmarkEnd w:id="66"/>
      <w:r w:rsidR="00FC2655" w:rsidRPr="003E1986">
        <w:rPr>
          <w:lang w:val="fr-FR"/>
        </w:rPr>
        <w:t>éception provisoire</w:t>
      </w:r>
      <w:bookmarkEnd w:id="67"/>
    </w:p>
    <w:p w14:paraId="2AF60EE7" w14:textId="77777777" w:rsidR="00B42517" w:rsidRPr="003E1986" w:rsidRDefault="00FC2655" w:rsidP="00F72391">
      <w:pPr>
        <w:rPr>
          <w:rFonts w:cstheme="majorHAnsi"/>
          <w:bCs/>
          <w:lang w:val="fr-FR"/>
        </w:rPr>
      </w:pPr>
      <w:r w:rsidRPr="003E1986">
        <w:rPr>
          <w:rFonts w:cstheme="majorHAnsi"/>
          <w:bCs/>
          <w:lang w:val="fr-FR"/>
        </w:rPr>
        <w:t>A l'issue de la 3ème phase d'exécution de la prestation, la commune et le Prestataire signent le Procès-verbal de la réception provisoire.</w:t>
      </w:r>
    </w:p>
    <w:p w14:paraId="3CA67375" w14:textId="77777777" w:rsidR="00B42517" w:rsidRPr="003E1986" w:rsidRDefault="00F72391" w:rsidP="00F72391">
      <w:pPr>
        <w:rPr>
          <w:rFonts w:cstheme="majorHAnsi"/>
          <w:bCs/>
          <w:lang w:val="fr-FR"/>
        </w:rPr>
      </w:pPr>
      <w:r w:rsidRPr="003E1986">
        <w:rPr>
          <w:rFonts w:cstheme="majorHAnsi"/>
          <w:bCs/>
          <w:lang w:val="fr-FR"/>
        </w:rPr>
        <w:t xml:space="preserve">Le Prestataire doit remettre à la commune l'ensemble </w:t>
      </w:r>
      <w:r w:rsidR="00FC2655" w:rsidRPr="003E1986">
        <w:rPr>
          <w:rFonts w:cstheme="majorHAnsi"/>
          <w:bCs/>
          <w:lang w:val="fr-FR"/>
        </w:rPr>
        <w:t>de la documentati</w:t>
      </w:r>
      <w:r w:rsidRPr="003E1986">
        <w:rPr>
          <w:rFonts w:cstheme="majorHAnsi"/>
          <w:bCs/>
          <w:lang w:val="fr-FR"/>
        </w:rPr>
        <w:t>on et des manuels d’utilisation ainsi que le support de la formation</w:t>
      </w:r>
      <w:r w:rsidR="00FC2655" w:rsidRPr="003E1986">
        <w:rPr>
          <w:rFonts w:cstheme="majorHAnsi"/>
          <w:bCs/>
          <w:lang w:val="fr-FR"/>
        </w:rPr>
        <w:t>.</w:t>
      </w:r>
    </w:p>
    <w:p w14:paraId="58A82A8A" w14:textId="74FDFC8C" w:rsidR="008A0E42" w:rsidRPr="003E1986" w:rsidRDefault="00EE7CA2" w:rsidP="004E57A9">
      <w:pPr>
        <w:pStyle w:val="Titre2"/>
        <w:rPr>
          <w:lang w:val="fr-FR"/>
        </w:rPr>
      </w:pPr>
      <w:bookmarkStart w:id="68" w:name="_Toc60888439"/>
      <w:r>
        <w:rPr>
          <w:lang w:val="fr-FR"/>
        </w:rPr>
        <w:t xml:space="preserve">ARTICLE 11 : </w:t>
      </w:r>
      <w:r w:rsidR="00FC2655" w:rsidRPr="003E1986">
        <w:rPr>
          <w:lang w:val="fr-FR"/>
        </w:rPr>
        <w:t>Période de garantie</w:t>
      </w:r>
      <w:bookmarkEnd w:id="68"/>
    </w:p>
    <w:p w14:paraId="4674E492" w14:textId="77777777" w:rsidR="000C53E2" w:rsidRPr="003E1986" w:rsidRDefault="00FC2655" w:rsidP="003E471D">
      <w:pPr>
        <w:rPr>
          <w:rFonts w:cstheme="majorHAnsi"/>
          <w:bCs/>
          <w:lang w:val="fr-FR"/>
        </w:rPr>
      </w:pPr>
      <w:r w:rsidRPr="003E1986">
        <w:rPr>
          <w:rFonts w:cstheme="majorHAnsi"/>
          <w:bCs/>
          <w:lang w:val="fr-FR"/>
        </w:rPr>
        <w:t xml:space="preserve">La période de garantie est </w:t>
      </w:r>
      <w:r w:rsidRPr="003E1986">
        <w:rPr>
          <w:rFonts w:cstheme="majorHAnsi"/>
          <w:b/>
          <w:lang w:val="fr-FR"/>
        </w:rPr>
        <w:t>au minimum d'une année</w:t>
      </w:r>
      <w:r w:rsidRPr="003E1986">
        <w:rPr>
          <w:rFonts w:cstheme="majorHAnsi"/>
          <w:bCs/>
          <w:lang w:val="fr-FR"/>
        </w:rPr>
        <w:t>. La date de début de cette période de garantie prend effet à partir de la date de signature du procès-verbal de la réception provisoire. Le titulaire aura, pendant cette période, une obligation de résultat pour :</w:t>
      </w:r>
    </w:p>
    <w:p w14:paraId="0D719939" w14:textId="5ECC0146" w:rsidR="000C53E2" w:rsidRPr="003E1986" w:rsidRDefault="00FC2655" w:rsidP="00D043A6">
      <w:pPr>
        <w:numPr>
          <w:ilvl w:val="0"/>
          <w:numId w:val="4"/>
        </w:numPr>
        <w:tabs>
          <w:tab w:val="left" w:pos="567"/>
          <w:tab w:val="left" w:pos="709"/>
        </w:tabs>
        <w:ind w:left="1423" w:hanging="357"/>
        <w:rPr>
          <w:rFonts w:cstheme="majorHAnsi"/>
          <w:lang w:val="fr-FR"/>
        </w:rPr>
      </w:pPr>
      <w:r w:rsidRPr="003E1986">
        <w:rPr>
          <w:rFonts w:cstheme="majorHAnsi"/>
          <w:lang w:val="fr-FR"/>
        </w:rPr>
        <w:t xml:space="preserve">Corriger les erreurs et les anomalies de </w:t>
      </w:r>
      <w:r w:rsidR="00256355" w:rsidRPr="003E1986">
        <w:rPr>
          <w:rFonts w:cstheme="majorHAnsi"/>
          <w:lang w:val="fr-FR"/>
        </w:rPr>
        <w:t>fonctionnement ;</w:t>
      </w:r>
    </w:p>
    <w:p w14:paraId="5A0FCD90" w14:textId="5359BED5" w:rsidR="000C53E2" w:rsidRPr="003E1986" w:rsidRDefault="00FC2655" w:rsidP="00D043A6">
      <w:pPr>
        <w:numPr>
          <w:ilvl w:val="0"/>
          <w:numId w:val="4"/>
        </w:numPr>
        <w:tabs>
          <w:tab w:val="left" w:pos="567"/>
          <w:tab w:val="left" w:pos="709"/>
        </w:tabs>
        <w:ind w:left="1423" w:hanging="357"/>
        <w:rPr>
          <w:rFonts w:cstheme="majorHAnsi"/>
          <w:lang w:val="fr-FR"/>
        </w:rPr>
      </w:pPr>
      <w:r w:rsidRPr="003E1986">
        <w:rPr>
          <w:rFonts w:cstheme="majorHAnsi"/>
          <w:lang w:val="fr-FR"/>
        </w:rPr>
        <w:t xml:space="preserve">Optimiser le </w:t>
      </w:r>
      <w:r w:rsidR="00256355" w:rsidRPr="003E1986">
        <w:rPr>
          <w:rFonts w:cstheme="majorHAnsi"/>
          <w:lang w:val="fr-FR"/>
        </w:rPr>
        <w:t>système ;</w:t>
      </w:r>
    </w:p>
    <w:p w14:paraId="2B4DED72" w14:textId="34FADA81" w:rsidR="000C53E2" w:rsidRPr="003E1986" w:rsidRDefault="00FC2655" w:rsidP="00D043A6">
      <w:pPr>
        <w:numPr>
          <w:ilvl w:val="0"/>
          <w:numId w:val="4"/>
        </w:numPr>
        <w:tabs>
          <w:tab w:val="left" w:pos="567"/>
          <w:tab w:val="left" w:pos="709"/>
        </w:tabs>
        <w:ind w:left="1423" w:hanging="357"/>
        <w:rPr>
          <w:rFonts w:cstheme="majorHAnsi"/>
          <w:lang w:val="fr-FR"/>
        </w:rPr>
      </w:pPr>
      <w:r w:rsidRPr="003E1986">
        <w:rPr>
          <w:rFonts w:cstheme="majorHAnsi"/>
          <w:lang w:val="fr-FR"/>
        </w:rPr>
        <w:t xml:space="preserve">Sécuriser le code source du </w:t>
      </w:r>
      <w:r w:rsidR="00256355" w:rsidRPr="003E1986">
        <w:rPr>
          <w:rFonts w:cstheme="majorHAnsi"/>
          <w:lang w:val="fr-FR"/>
        </w:rPr>
        <w:t>système ;</w:t>
      </w:r>
    </w:p>
    <w:p w14:paraId="679B09F9" w14:textId="77777777" w:rsidR="000C53E2" w:rsidRPr="003E1986" w:rsidRDefault="00FC2655" w:rsidP="00D043A6">
      <w:pPr>
        <w:numPr>
          <w:ilvl w:val="0"/>
          <w:numId w:val="4"/>
        </w:numPr>
        <w:tabs>
          <w:tab w:val="left" w:pos="567"/>
          <w:tab w:val="left" w:pos="709"/>
        </w:tabs>
        <w:ind w:left="1423" w:hanging="357"/>
        <w:rPr>
          <w:rFonts w:cstheme="majorHAnsi"/>
          <w:lang w:val="fr-FR"/>
        </w:rPr>
      </w:pPr>
      <w:r w:rsidRPr="003E1986">
        <w:rPr>
          <w:rFonts w:cstheme="majorHAnsi"/>
          <w:lang w:val="fr-FR"/>
        </w:rPr>
        <w:t>Mettre à jour les documents.</w:t>
      </w:r>
    </w:p>
    <w:p w14:paraId="41DA9450" w14:textId="0DCEDD10" w:rsidR="003E471D" w:rsidRPr="003E1986" w:rsidRDefault="00FC2655" w:rsidP="00977745">
      <w:pPr>
        <w:rPr>
          <w:rFonts w:cstheme="majorHAnsi"/>
          <w:bCs/>
          <w:lang w:val="fr-FR"/>
        </w:rPr>
      </w:pPr>
      <w:r w:rsidRPr="003E1986">
        <w:rPr>
          <w:rFonts w:cstheme="majorHAnsi"/>
          <w:bCs/>
          <w:lang w:val="fr-FR"/>
        </w:rPr>
        <w:lastRenderedPageBreak/>
        <w:t xml:space="preserve">Au titre de cette garantie, le Prestataire exécute à sa charge les mises au point. Tout vice caché, détecté au cours </w:t>
      </w:r>
      <w:r w:rsidR="00DD233F">
        <w:rPr>
          <w:rFonts w:cstheme="majorHAnsi"/>
          <w:bCs/>
          <w:lang w:val="fr-FR"/>
        </w:rPr>
        <w:t>de</w:t>
      </w:r>
      <w:r w:rsidR="00DD233F" w:rsidRPr="003E1986">
        <w:rPr>
          <w:rFonts w:cstheme="majorHAnsi"/>
          <w:bCs/>
          <w:lang w:val="fr-FR"/>
        </w:rPr>
        <w:t xml:space="preserve"> </w:t>
      </w:r>
      <w:r w:rsidRPr="003E1986">
        <w:rPr>
          <w:rFonts w:cstheme="majorHAnsi"/>
          <w:bCs/>
          <w:lang w:val="fr-FR"/>
        </w:rPr>
        <w:t xml:space="preserve">la période de garantie, doit être </w:t>
      </w:r>
      <w:r w:rsidR="00DD233F">
        <w:rPr>
          <w:rFonts w:cstheme="majorHAnsi"/>
          <w:bCs/>
          <w:lang w:val="fr-FR"/>
        </w:rPr>
        <w:t>réparé</w:t>
      </w:r>
      <w:r w:rsidR="00DD233F" w:rsidRPr="003E1986">
        <w:rPr>
          <w:rFonts w:cstheme="majorHAnsi"/>
          <w:bCs/>
          <w:lang w:val="fr-FR"/>
        </w:rPr>
        <w:t xml:space="preserve"> </w:t>
      </w:r>
      <w:r w:rsidRPr="003E1986">
        <w:rPr>
          <w:rFonts w:cstheme="majorHAnsi"/>
          <w:bCs/>
          <w:lang w:val="fr-FR"/>
        </w:rPr>
        <w:t>sans réserve par le Prestataire.</w:t>
      </w:r>
    </w:p>
    <w:p w14:paraId="79788864" w14:textId="77777777" w:rsidR="00A1430B" w:rsidRPr="003E1986" w:rsidRDefault="00A1430B" w:rsidP="00977745">
      <w:pPr>
        <w:rPr>
          <w:rFonts w:cstheme="majorHAnsi"/>
          <w:bCs/>
          <w:lang w:val="fr-FR"/>
        </w:rPr>
      </w:pPr>
      <w:r w:rsidRPr="003E1986">
        <w:rPr>
          <w:rFonts w:cstheme="majorHAnsi"/>
          <w:bCs/>
          <w:lang w:val="fr-FR"/>
        </w:rPr>
        <w:t>Le prestataire retenu s’engage aussi à garantir le bon fonctionnement des solutions informatiques fournies et répondre aux appels du représentant de la commune dans un délai ne dépassant pas 48h afin de remédier aux anomalies constatées durant toute la période de garantie.</w:t>
      </w:r>
    </w:p>
    <w:p w14:paraId="20156189" w14:textId="77777777" w:rsidR="00A1430B" w:rsidRPr="003E1986" w:rsidRDefault="00A1430B" w:rsidP="00977745">
      <w:pPr>
        <w:rPr>
          <w:rFonts w:cstheme="majorHAnsi"/>
          <w:bCs/>
          <w:lang w:val="fr-FR"/>
        </w:rPr>
      </w:pPr>
      <w:r w:rsidRPr="003E1986">
        <w:rPr>
          <w:rFonts w:cstheme="majorHAnsi"/>
          <w:bCs/>
          <w:lang w:val="fr-FR"/>
        </w:rPr>
        <w:t>Les frais de d</w:t>
      </w:r>
      <w:r w:rsidR="001F2CA0" w:rsidRPr="003E1986">
        <w:rPr>
          <w:rFonts w:cstheme="majorHAnsi"/>
          <w:bCs/>
          <w:lang w:val="fr-FR"/>
        </w:rPr>
        <w:t>éplacement sont à la charge du P</w:t>
      </w:r>
      <w:r w:rsidRPr="003E1986">
        <w:rPr>
          <w:rFonts w:cstheme="majorHAnsi"/>
          <w:bCs/>
          <w:lang w:val="fr-FR"/>
        </w:rPr>
        <w:t>restataire.</w:t>
      </w:r>
    </w:p>
    <w:p w14:paraId="6F4B8C53" w14:textId="77777777" w:rsidR="00977745" w:rsidRDefault="00FC2655" w:rsidP="00C55D2B">
      <w:pPr>
        <w:rPr>
          <w:rFonts w:cstheme="majorHAnsi"/>
          <w:bCs/>
          <w:lang w:val="fr-FR"/>
        </w:rPr>
      </w:pPr>
      <w:r w:rsidRPr="003E1986">
        <w:rPr>
          <w:rFonts w:cstheme="majorHAnsi"/>
          <w:bCs/>
          <w:lang w:val="fr-FR"/>
        </w:rPr>
        <w:t xml:space="preserve">Le contrat de maintenance du </w:t>
      </w:r>
      <w:r w:rsidR="00C55D2B" w:rsidRPr="003E1986">
        <w:rPr>
          <w:rFonts w:cstheme="majorHAnsi"/>
          <w:bCs/>
          <w:lang w:val="fr-FR"/>
        </w:rPr>
        <w:t>système de géolocalisation</w:t>
      </w:r>
      <w:r w:rsidRPr="003E1986">
        <w:rPr>
          <w:rFonts w:cstheme="majorHAnsi"/>
          <w:bCs/>
          <w:lang w:val="fr-FR"/>
        </w:rPr>
        <w:t xml:space="preserve"> prendra effet automatiquement le jour suivant la date de la réception définitive.</w:t>
      </w:r>
    </w:p>
    <w:p w14:paraId="4BAA6BD3" w14:textId="77777777" w:rsidR="00D51EC4" w:rsidRPr="003E1986" w:rsidRDefault="00D51EC4" w:rsidP="00C55D2B">
      <w:pPr>
        <w:rPr>
          <w:rFonts w:cstheme="majorHAnsi"/>
          <w:bCs/>
          <w:lang w:val="fr-FR"/>
        </w:rPr>
      </w:pPr>
    </w:p>
    <w:p w14:paraId="405337E6" w14:textId="41757CD5" w:rsidR="008A0E42" w:rsidRPr="003E1986" w:rsidRDefault="00EE7CA2" w:rsidP="004E57A9">
      <w:pPr>
        <w:pStyle w:val="Titre2"/>
        <w:rPr>
          <w:lang w:val="fr-FR"/>
        </w:rPr>
      </w:pPr>
      <w:bookmarkStart w:id="69" w:name="_Toc60888440"/>
      <w:r>
        <w:rPr>
          <w:lang w:val="fr-FR"/>
        </w:rPr>
        <w:t xml:space="preserve">ARTICLE 12 : </w:t>
      </w:r>
      <w:r w:rsidR="00FC2655" w:rsidRPr="003E1986">
        <w:rPr>
          <w:lang w:val="fr-FR"/>
        </w:rPr>
        <w:t>Réception Définitive</w:t>
      </w:r>
      <w:bookmarkEnd w:id="69"/>
    </w:p>
    <w:p w14:paraId="5394542F" w14:textId="77777777" w:rsidR="00B42517" w:rsidRPr="003E1986" w:rsidRDefault="00FC2655" w:rsidP="00B42517">
      <w:pPr>
        <w:rPr>
          <w:rFonts w:cstheme="majorHAnsi"/>
          <w:bCs/>
          <w:lang w:val="fr-FR"/>
        </w:rPr>
      </w:pPr>
      <w:r w:rsidRPr="003E1986">
        <w:rPr>
          <w:rFonts w:cstheme="majorHAnsi"/>
          <w:bCs/>
          <w:lang w:val="fr-FR"/>
        </w:rPr>
        <w:t>La réception définitive sera prononcée après l'expiration de la période de garantie à compter de la date de réception provisoire. Elle doit être sanctionnée par un Procès-verbal de réception définitive dûment signé par la commune et le Prestataire.</w:t>
      </w:r>
    </w:p>
    <w:p w14:paraId="7C6E82E9" w14:textId="77777777" w:rsidR="00B42517" w:rsidRPr="003E1986" w:rsidRDefault="00FC2655" w:rsidP="008A68E0">
      <w:pPr>
        <w:rPr>
          <w:rFonts w:cstheme="majorHAnsi"/>
          <w:bCs/>
          <w:lang w:val="fr-FR"/>
        </w:rPr>
      </w:pPr>
      <w:r w:rsidRPr="003E1986">
        <w:rPr>
          <w:rFonts w:cstheme="majorHAnsi"/>
          <w:bCs/>
          <w:lang w:val="fr-FR"/>
        </w:rPr>
        <w:t>Le Prestataire doit actualiser la documentation et les manuels d’utilisation.</w:t>
      </w:r>
    </w:p>
    <w:p w14:paraId="36A11DCE" w14:textId="5B42CD48" w:rsidR="008A0E42" w:rsidRPr="003E1986" w:rsidRDefault="00EE7CA2" w:rsidP="004E57A9">
      <w:pPr>
        <w:pStyle w:val="Titre2"/>
        <w:rPr>
          <w:lang w:val="fr-FR"/>
        </w:rPr>
      </w:pPr>
      <w:bookmarkStart w:id="70" w:name="_Toc60888441"/>
      <w:r>
        <w:rPr>
          <w:lang w:val="fr-FR"/>
        </w:rPr>
        <w:t xml:space="preserve">ARTICLE 13 : </w:t>
      </w:r>
      <w:r w:rsidR="00FC2655" w:rsidRPr="003E1986">
        <w:rPr>
          <w:lang w:val="fr-FR"/>
        </w:rPr>
        <w:t>Mode de règlement des prestations</w:t>
      </w:r>
      <w:bookmarkEnd w:id="70"/>
    </w:p>
    <w:p w14:paraId="5E0136BC" w14:textId="149499EF" w:rsidR="003E471D" w:rsidRPr="003E1986" w:rsidRDefault="00FC2655" w:rsidP="008A68E0">
      <w:pPr>
        <w:rPr>
          <w:rFonts w:cstheme="majorHAnsi"/>
          <w:bCs/>
          <w:lang w:val="fr-FR"/>
        </w:rPr>
      </w:pPr>
      <w:r w:rsidRPr="003E1986">
        <w:rPr>
          <w:rFonts w:cstheme="majorHAnsi"/>
          <w:bCs/>
          <w:lang w:val="fr-FR"/>
        </w:rPr>
        <w:t xml:space="preserve">Les paiements seront effectués </w:t>
      </w:r>
      <w:r w:rsidR="008A68E0" w:rsidRPr="003E1986">
        <w:rPr>
          <w:rFonts w:cstheme="majorHAnsi"/>
          <w:bCs/>
          <w:lang w:val="fr-FR"/>
        </w:rPr>
        <w:t xml:space="preserve">après la fourniture et la mise en place du système pour l'ensemble de la flotte </w:t>
      </w:r>
      <w:r w:rsidRPr="003E1986">
        <w:rPr>
          <w:rFonts w:cstheme="majorHAnsi"/>
          <w:bCs/>
          <w:lang w:val="fr-FR"/>
        </w:rPr>
        <w:t xml:space="preserve">en </w:t>
      </w:r>
      <w:r w:rsidR="008A68E0" w:rsidRPr="003E1986">
        <w:rPr>
          <w:rFonts w:cstheme="majorHAnsi"/>
          <w:bCs/>
          <w:lang w:val="fr-FR"/>
        </w:rPr>
        <w:t>deux</w:t>
      </w:r>
      <w:r w:rsidRPr="003E1986">
        <w:rPr>
          <w:rFonts w:cstheme="majorHAnsi"/>
          <w:bCs/>
          <w:lang w:val="fr-FR"/>
        </w:rPr>
        <w:t xml:space="preserve"> </w:t>
      </w:r>
      <w:r w:rsidR="00D51EC4" w:rsidRPr="003E1986">
        <w:rPr>
          <w:rFonts w:cstheme="majorHAnsi"/>
          <w:bCs/>
          <w:lang w:val="fr-FR"/>
        </w:rPr>
        <w:t>tranches :</w:t>
      </w:r>
    </w:p>
    <w:p w14:paraId="6F9DAE66" w14:textId="32B53EDF" w:rsidR="003E471D" w:rsidRPr="003E1986" w:rsidRDefault="008A68E0" w:rsidP="00D043A6">
      <w:pPr>
        <w:numPr>
          <w:ilvl w:val="0"/>
          <w:numId w:val="4"/>
        </w:numPr>
        <w:tabs>
          <w:tab w:val="left" w:pos="567"/>
          <w:tab w:val="left" w:pos="709"/>
        </w:tabs>
        <w:ind w:left="1423" w:hanging="357"/>
        <w:rPr>
          <w:rFonts w:cstheme="majorHAnsi"/>
          <w:lang w:val="fr-FR"/>
        </w:rPr>
      </w:pPr>
      <w:r w:rsidRPr="003E1986">
        <w:rPr>
          <w:rFonts w:cstheme="majorHAnsi"/>
          <w:lang w:val="fr-FR"/>
        </w:rPr>
        <w:t xml:space="preserve">90% du montant de la commande à la réception </w:t>
      </w:r>
      <w:r w:rsidR="00D51EC4" w:rsidRPr="003E1986">
        <w:rPr>
          <w:rFonts w:cstheme="majorHAnsi"/>
          <w:lang w:val="fr-FR"/>
        </w:rPr>
        <w:t>provisoire ;</w:t>
      </w:r>
    </w:p>
    <w:p w14:paraId="0F3872AC" w14:textId="77777777" w:rsidR="003E471D" w:rsidRPr="003E1986" w:rsidRDefault="00FC2655" w:rsidP="00D043A6">
      <w:pPr>
        <w:numPr>
          <w:ilvl w:val="0"/>
          <w:numId w:val="4"/>
        </w:numPr>
        <w:tabs>
          <w:tab w:val="left" w:pos="567"/>
          <w:tab w:val="left" w:pos="709"/>
        </w:tabs>
        <w:ind w:left="1423" w:hanging="357"/>
        <w:rPr>
          <w:rFonts w:cstheme="majorHAnsi"/>
          <w:lang w:val="fr-FR"/>
        </w:rPr>
      </w:pPr>
      <w:r w:rsidRPr="003E1986">
        <w:rPr>
          <w:rFonts w:cstheme="majorHAnsi"/>
          <w:lang w:val="fr-FR"/>
        </w:rPr>
        <w:t>10 % à la réception définitive.</w:t>
      </w:r>
    </w:p>
    <w:p w14:paraId="0393EE74" w14:textId="77777777" w:rsidR="003E471D" w:rsidRPr="003E1986" w:rsidRDefault="00FC2655" w:rsidP="00276052">
      <w:pPr>
        <w:rPr>
          <w:rFonts w:cstheme="majorHAnsi"/>
          <w:bCs/>
          <w:lang w:val="fr-FR"/>
        </w:rPr>
      </w:pPr>
      <w:r w:rsidRPr="003E1986">
        <w:rPr>
          <w:rFonts w:cstheme="majorHAnsi"/>
          <w:bCs/>
          <w:lang w:val="fr-FR"/>
        </w:rPr>
        <w:t xml:space="preserve">Chaque paiement sera effectué par virement bancaire au compte courant </w:t>
      </w:r>
      <w:r w:rsidRPr="003E1986">
        <w:rPr>
          <w:rFonts w:cstheme="majorHAnsi"/>
          <w:lang w:val="fr-FR"/>
        </w:rPr>
        <w:t>mentionné dans l’Acte d’engagement (soumission)</w:t>
      </w:r>
      <w:r w:rsidRPr="003E1986">
        <w:rPr>
          <w:rFonts w:cstheme="majorHAnsi"/>
          <w:bCs/>
          <w:lang w:val="fr-FR"/>
        </w:rPr>
        <w:t xml:space="preserve"> après la présentation du Prestataire des pièces suivantes :</w:t>
      </w:r>
    </w:p>
    <w:p w14:paraId="5D2F93EF" w14:textId="6E39C35B" w:rsidR="003E471D" w:rsidRPr="003E1986" w:rsidRDefault="00FC2655" w:rsidP="00D043A6">
      <w:pPr>
        <w:numPr>
          <w:ilvl w:val="0"/>
          <w:numId w:val="4"/>
        </w:numPr>
        <w:tabs>
          <w:tab w:val="left" w:pos="567"/>
          <w:tab w:val="left" w:pos="709"/>
        </w:tabs>
        <w:ind w:left="1423" w:hanging="357"/>
        <w:rPr>
          <w:rFonts w:cstheme="majorHAnsi"/>
          <w:lang w:val="fr-FR"/>
        </w:rPr>
      </w:pPr>
      <w:r w:rsidRPr="003E1986">
        <w:rPr>
          <w:rFonts w:cstheme="majorHAnsi"/>
          <w:lang w:val="fr-FR"/>
        </w:rPr>
        <w:t xml:space="preserve">Une facture en quatre exemplaires </w:t>
      </w:r>
      <w:r w:rsidR="00D51EC4" w:rsidRPr="003E1986">
        <w:rPr>
          <w:rFonts w:cstheme="majorHAnsi"/>
          <w:lang w:val="fr-FR"/>
        </w:rPr>
        <w:t>originaux ;</w:t>
      </w:r>
    </w:p>
    <w:p w14:paraId="054B0FB8" w14:textId="77777777" w:rsidR="003E471D" w:rsidRPr="003E1986" w:rsidRDefault="008A68E0" w:rsidP="008A68E0">
      <w:pPr>
        <w:numPr>
          <w:ilvl w:val="0"/>
          <w:numId w:val="4"/>
        </w:numPr>
        <w:tabs>
          <w:tab w:val="left" w:pos="567"/>
          <w:tab w:val="left" w:pos="709"/>
        </w:tabs>
        <w:ind w:left="1423" w:hanging="357"/>
        <w:rPr>
          <w:rFonts w:cstheme="majorHAnsi"/>
          <w:lang w:val="fr-FR"/>
        </w:rPr>
      </w:pPr>
      <w:r w:rsidRPr="003E1986">
        <w:rPr>
          <w:rFonts w:cstheme="majorHAnsi"/>
          <w:lang w:val="fr-FR"/>
        </w:rPr>
        <w:t>L'originale du Bon de Commande</w:t>
      </w:r>
      <w:r w:rsidR="001F2CA0" w:rsidRPr="003E1986">
        <w:rPr>
          <w:rFonts w:cstheme="majorHAnsi"/>
          <w:lang w:val="fr-FR"/>
        </w:rPr>
        <w:t xml:space="preserve"> (exigée uniquement pour le 1</w:t>
      </w:r>
      <w:r w:rsidR="001F2CA0" w:rsidRPr="003E1986">
        <w:rPr>
          <w:rFonts w:cstheme="majorHAnsi"/>
          <w:vertAlign w:val="superscript"/>
          <w:lang w:val="fr-FR"/>
        </w:rPr>
        <w:t>er</w:t>
      </w:r>
      <w:r w:rsidR="001F2CA0" w:rsidRPr="003E1986">
        <w:rPr>
          <w:rFonts w:cstheme="majorHAnsi"/>
          <w:lang w:val="fr-FR"/>
        </w:rPr>
        <w:t xml:space="preserve"> paiement)</w:t>
      </w:r>
      <w:r w:rsidR="00FC2655" w:rsidRPr="003E1986">
        <w:rPr>
          <w:rFonts w:cstheme="majorHAnsi"/>
          <w:lang w:val="fr-FR"/>
        </w:rPr>
        <w:t>;</w:t>
      </w:r>
    </w:p>
    <w:p w14:paraId="2BA6BBCB" w14:textId="39086BCD" w:rsidR="003E471D" w:rsidRPr="003E1986" w:rsidRDefault="00FC2655" w:rsidP="008A68E0">
      <w:pPr>
        <w:numPr>
          <w:ilvl w:val="0"/>
          <w:numId w:val="4"/>
        </w:numPr>
        <w:tabs>
          <w:tab w:val="left" w:pos="567"/>
          <w:tab w:val="left" w:pos="709"/>
        </w:tabs>
        <w:ind w:left="1423" w:hanging="357"/>
        <w:rPr>
          <w:rFonts w:cstheme="majorHAnsi"/>
          <w:lang w:val="fr-FR"/>
        </w:rPr>
      </w:pPr>
      <w:r w:rsidRPr="003E1986">
        <w:rPr>
          <w:rFonts w:cstheme="majorHAnsi"/>
          <w:lang w:val="fr-FR"/>
        </w:rPr>
        <w:t xml:space="preserve">Une copie du </w:t>
      </w:r>
      <w:r w:rsidR="008A68E0" w:rsidRPr="003E1986">
        <w:rPr>
          <w:rFonts w:cstheme="majorHAnsi"/>
          <w:lang w:val="fr-FR"/>
        </w:rPr>
        <w:t>PV de réception</w:t>
      </w:r>
      <w:r w:rsidR="001F2CA0" w:rsidRPr="003E1986">
        <w:rPr>
          <w:rFonts w:cstheme="majorHAnsi"/>
          <w:lang w:val="fr-FR"/>
        </w:rPr>
        <w:t xml:space="preserve"> </w:t>
      </w:r>
      <w:r w:rsidR="00D51EC4" w:rsidRPr="003E1986">
        <w:rPr>
          <w:rFonts w:cstheme="majorHAnsi"/>
          <w:lang w:val="fr-FR"/>
        </w:rPr>
        <w:t>sans réserve</w:t>
      </w:r>
      <w:r w:rsidR="001F2CA0" w:rsidRPr="003E1986">
        <w:rPr>
          <w:rFonts w:cstheme="majorHAnsi"/>
          <w:lang w:val="fr-FR"/>
        </w:rPr>
        <w:t xml:space="preserve"> (provisoire pour le 1</w:t>
      </w:r>
      <w:r w:rsidR="001F2CA0" w:rsidRPr="003E1986">
        <w:rPr>
          <w:rFonts w:cstheme="majorHAnsi"/>
          <w:vertAlign w:val="superscript"/>
          <w:lang w:val="fr-FR"/>
        </w:rPr>
        <w:t>er</w:t>
      </w:r>
      <w:r w:rsidR="001F2CA0" w:rsidRPr="003E1986">
        <w:rPr>
          <w:rFonts w:cstheme="majorHAnsi"/>
          <w:lang w:val="fr-FR"/>
        </w:rPr>
        <w:t xml:space="preserve"> paiement, et définitive pour le 2</w:t>
      </w:r>
      <w:r w:rsidR="001F2CA0" w:rsidRPr="003E1986">
        <w:rPr>
          <w:rFonts w:cstheme="majorHAnsi"/>
          <w:vertAlign w:val="superscript"/>
          <w:lang w:val="fr-FR"/>
        </w:rPr>
        <w:t>ième</w:t>
      </w:r>
      <w:r w:rsidR="001F2CA0" w:rsidRPr="003E1986">
        <w:rPr>
          <w:rFonts w:cstheme="majorHAnsi"/>
          <w:lang w:val="fr-FR"/>
        </w:rPr>
        <w:t>)</w:t>
      </w:r>
      <w:r w:rsidR="008A68E0" w:rsidRPr="003E1986">
        <w:rPr>
          <w:rFonts w:cstheme="majorHAnsi"/>
          <w:lang w:val="fr-FR"/>
        </w:rPr>
        <w:t>.</w:t>
      </w:r>
    </w:p>
    <w:p w14:paraId="367F2C32" w14:textId="723B8262" w:rsidR="008A0E42" w:rsidRPr="003E1986" w:rsidRDefault="00EE7CA2" w:rsidP="004E57A9">
      <w:pPr>
        <w:pStyle w:val="Titre2"/>
        <w:rPr>
          <w:lang w:val="fr-FR"/>
        </w:rPr>
      </w:pPr>
      <w:bookmarkStart w:id="71" w:name="_Toc60888442"/>
      <w:r>
        <w:rPr>
          <w:lang w:val="fr-FR"/>
        </w:rPr>
        <w:t xml:space="preserve">ARTICLE </w:t>
      </w:r>
      <w:r w:rsidR="00B8625F">
        <w:rPr>
          <w:lang w:val="fr-FR"/>
        </w:rPr>
        <w:t xml:space="preserve">14 : </w:t>
      </w:r>
      <w:r w:rsidR="00FC2655" w:rsidRPr="003E1986">
        <w:rPr>
          <w:lang w:val="fr-FR"/>
        </w:rPr>
        <w:t>Pénalités</w:t>
      </w:r>
      <w:bookmarkEnd w:id="71"/>
    </w:p>
    <w:p w14:paraId="47CF3EA6" w14:textId="3F278AFB" w:rsidR="00ED06AC" w:rsidRPr="003E1986" w:rsidRDefault="00FC2655" w:rsidP="00ED06AC">
      <w:pPr>
        <w:rPr>
          <w:rFonts w:cstheme="majorHAnsi"/>
          <w:lang w:val="fr-FR"/>
        </w:rPr>
      </w:pPr>
      <w:r w:rsidRPr="003E1986">
        <w:rPr>
          <w:rFonts w:cstheme="majorHAnsi"/>
          <w:lang w:val="fr-FR"/>
        </w:rPr>
        <w:t>Une pénalité sera appliquée, sans mise en demeure préalable, en cas de dépassement d</w:t>
      </w:r>
      <w:r w:rsidR="00750F32">
        <w:rPr>
          <w:rFonts w:cstheme="majorHAnsi"/>
          <w:lang w:val="fr-FR"/>
        </w:rPr>
        <w:t xml:space="preserve">u </w:t>
      </w:r>
      <w:r w:rsidRPr="003E1986">
        <w:rPr>
          <w:rFonts w:cstheme="majorHAnsi"/>
          <w:lang w:val="fr-FR"/>
        </w:rPr>
        <w:t xml:space="preserve"> délai </w:t>
      </w:r>
      <w:r w:rsidR="00750F32">
        <w:rPr>
          <w:rFonts w:cstheme="majorHAnsi"/>
          <w:lang w:val="fr-FR"/>
        </w:rPr>
        <w:t xml:space="preserve">global </w:t>
      </w:r>
      <w:r w:rsidRPr="003E1986">
        <w:rPr>
          <w:rFonts w:cstheme="majorHAnsi"/>
          <w:lang w:val="fr-FR"/>
        </w:rPr>
        <w:t xml:space="preserve">de </w:t>
      </w:r>
      <w:r w:rsidR="00750F32">
        <w:rPr>
          <w:rFonts w:cstheme="majorHAnsi"/>
          <w:lang w:val="fr-FR"/>
        </w:rPr>
        <w:t>la prestation.</w:t>
      </w:r>
    </w:p>
    <w:p w14:paraId="74A340E4" w14:textId="77777777" w:rsidR="00D12D7B" w:rsidRPr="003E1986" w:rsidRDefault="00FC2655" w:rsidP="00ED06AC">
      <w:pPr>
        <w:rPr>
          <w:rFonts w:cstheme="majorHAnsi"/>
          <w:lang w:val="fr-FR"/>
        </w:rPr>
      </w:pPr>
      <w:r w:rsidRPr="003E1986">
        <w:rPr>
          <w:rFonts w:cstheme="majorHAnsi"/>
          <w:lang w:val="fr-FR"/>
        </w:rPr>
        <w:t>Le titulaire du bon de commande subira une pénalité sur la base des dispositions suivantes :</w:t>
      </w:r>
    </w:p>
    <w:p w14:paraId="35FD5BD2" w14:textId="6B0B83BE" w:rsidR="00D12D7B" w:rsidRPr="003E1986" w:rsidRDefault="00FC2655" w:rsidP="003F0B83">
      <w:pPr>
        <w:pStyle w:val="Paragraphedeliste"/>
        <w:numPr>
          <w:ilvl w:val="0"/>
          <w:numId w:val="2"/>
        </w:numPr>
        <w:rPr>
          <w:rFonts w:cstheme="majorHAnsi"/>
          <w:lang w:val="fr-FR"/>
        </w:rPr>
      </w:pPr>
      <w:r w:rsidRPr="003E1986">
        <w:rPr>
          <w:rFonts w:cstheme="majorHAnsi"/>
          <w:color w:val="FF0000"/>
          <w:highlight w:val="yellow"/>
          <w:lang w:val="fr-FR"/>
        </w:rPr>
        <w:t>1/1000</w:t>
      </w:r>
      <w:r w:rsidRPr="003E1986">
        <w:rPr>
          <w:rFonts w:cstheme="majorHAnsi"/>
          <w:color w:val="FF0000"/>
          <w:highlight w:val="yellow"/>
          <w:vertAlign w:val="superscript"/>
          <w:lang w:val="fr-FR"/>
        </w:rPr>
        <w:t>ème</w:t>
      </w:r>
      <w:r w:rsidRPr="003E1986">
        <w:rPr>
          <w:rFonts w:cstheme="majorHAnsi"/>
          <w:lang w:val="fr-FR"/>
        </w:rPr>
        <w:t xml:space="preserve"> du montant initial de la </w:t>
      </w:r>
      <w:r w:rsidR="00750F32">
        <w:rPr>
          <w:rFonts w:cstheme="majorHAnsi"/>
          <w:lang w:val="fr-FR"/>
        </w:rPr>
        <w:t>composante installation</w:t>
      </w:r>
      <w:r w:rsidR="00750F32" w:rsidRPr="003E1986">
        <w:rPr>
          <w:rFonts w:cstheme="majorHAnsi"/>
          <w:lang w:val="fr-FR"/>
        </w:rPr>
        <w:t xml:space="preserve"> </w:t>
      </w:r>
      <w:r w:rsidRPr="003E1986">
        <w:rPr>
          <w:rFonts w:cstheme="majorHAnsi"/>
          <w:lang w:val="fr-FR"/>
        </w:rPr>
        <w:t>par jour calendaire de retard.</w:t>
      </w:r>
    </w:p>
    <w:p w14:paraId="53B85DD5" w14:textId="33C9F195" w:rsidR="00D12D7B" w:rsidRPr="003E1986" w:rsidRDefault="00FC2655" w:rsidP="00743FD2">
      <w:pPr>
        <w:pStyle w:val="Paragraphedeliste"/>
        <w:numPr>
          <w:ilvl w:val="0"/>
          <w:numId w:val="2"/>
        </w:numPr>
        <w:rPr>
          <w:rFonts w:cstheme="majorHAnsi"/>
          <w:lang w:val="fr-FR"/>
        </w:rPr>
      </w:pPr>
      <w:r w:rsidRPr="003E1986">
        <w:rPr>
          <w:rFonts w:cstheme="majorHAnsi"/>
          <w:lang w:val="fr-FR"/>
        </w:rPr>
        <w:t>Le montant de cette pénalité sera plafonné à cinq pour cent (5%) du montant initial de</w:t>
      </w:r>
      <w:r w:rsidR="00750F32">
        <w:rPr>
          <w:rFonts w:cstheme="majorHAnsi"/>
          <w:lang w:val="fr-FR"/>
        </w:rPr>
        <w:t xml:space="preserve"> la </w:t>
      </w:r>
      <w:r w:rsidRPr="003E1986">
        <w:rPr>
          <w:rFonts w:cstheme="majorHAnsi"/>
          <w:lang w:val="fr-FR"/>
        </w:rPr>
        <w:t xml:space="preserve"> </w:t>
      </w:r>
      <w:r w:rsidR="00750F32">
        <w:rPr>
          <w:rFonts w:cstheme="majorHAnsi"/>
          <w:lang w:val="fr-FR"/>
        </w:rPr>
        <w:t>composante installation</w:t>
      </w:r>
      <w:r w:rsidRPr="003E1986">
        <w:rPr>
          <w:rFonts w:cstheme="majorHAnsi"/>
          <w:lang w:val="fr-FR"/>
        </w:rPr>
        <w:t>.</w:t>
      </w:r>
    </w:p>
    <w:p w14:paraId="62F48659" w14:textId="6DAA3BEE" w:rsidR="008A0E42" w:rsidRPr="003E1986" w:rsidRDefault="00B8625F" w:rsidP="004E57A9">
      <w:pPr>
        <w:pStyle w:val="Titre2"/>
        <w:rPr>
          <w:lang w:val="fr-FR"/>
        </w:rPr>
      </w:pPr>
      <w:bookmarkStart w:id="72" w:name="_Toc60888443"/>
      <w:bookmarkStart w:id="73" w:name="_Toc238952353"/>
      <w:bookmarkStart w:id="74" w:name="_Toc326912004"/>
      <w:r>
        <w:rPr>
          <w:lang w:val="fr-FR"/>
        </w:rPr>
        <w:t xml:space="preserve">ARTICLE 15 : </w:t>
      </w:r>
      <w:r w:rsidR="00FC2655" w:rsidRPr="003E1986">
        <w:rPr>
          <w:lang w:val="fr-FR"/>
        </w:rPr>
        <w:t>Force Majeure</w:t>
      </w:r>
      <w:bookmarkEnd w:id="72"/>
    </w:p>
    <w:p w14:paraId="59D2F998" w14:textId="77777777" w:rsidR="00594B4A" w:rsidRPr="003E1986" w:rsidRDefault="00FC2655" w:rsidP="00594B4A">
      <w:pPr>
        <w:rPr>
          <w:rFonts w:cstheme="majorHAnsi"/>
          <w:bCs/>
          <w:lang w:val="fr-FR"/>
        </w:rPr>
      </w:pPr>
      <w:r w:rsidRPr="003E1986">
        <w:rPr>
          <w:rFonts w:cstheme="majorHAnsi"/>
          <w:bCs/>
          <w:lang w:val="fr-FR"/>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0DBE2054" w14:textId="77777777" w:rsidR="00594B4A" w:rsidRPr="003E1986" w:rsidRDefault="00FC2655" w:rsidP="00594B4A">
      <w:pPr>
        <w:rPr>
          <w:rFonts w:cstheme="majorHAnsi"/>
          <w:bCs/>
          <w:lang w:val="fr-FR"/>
        </w:rPr>
      </w:pPr>
      <w:r w:rsidRPr="003E1986">
        <w:rPr>
          <w:rFonts w:cstheme="majorHAnsi"/>
          <w:bCs/>
          <w:lang w:val="fr-FR"/>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3E1986">
        <w:rPr>
          <w:rFonts w:cstheme="majorHAnsi"/>
          <w:bCs/>
          <w:color w:val="FF0000"/>
          <w:highlight w:val="yellow"/>
          <w:lang w:val="fr-FR"/>
        </w:rPr>
        <w:t>quatorze (14)</w:t>
      </w:r>
      <w:r w:rsidRPr="003E1986">
        <w:rPr>
          <w:rFonts w:cstheme="majorHAnsi"/>
          <w:bCs/>
          <w:lang w:val="fr-FR"/>
        </w:rPr>
        <w:t xml:space="preserve"> jours</w:t>
      </w:r>
      <w:r w:rsidR="00AE2F83" w:rsidRPr="003E1986">
        <w:rPr>
          <w:rFonts w:cstheme="majorHAnsi"/>
          <w:bCs/>
          <w:lang w:val="fr-FR"/>
        </w:rPr>
        <w:t xml:space="preserve"> </w:t>
      </w:r>
      <w:r w:rsidRPr="003E1986">
        <w:rPr>
          <w:rFonts w:cstheme="majorHAnsi"/>
          <w:bCs/>
          <w:lang w:val="fr-FR"/>
        </w:rPr>
        <w:t xml:space="preserve">qui suivent la date à laquelle la partie concernée a eu </w:t>
      </w:r>
      <w:r w:rsidRPr="003E1986">
        <w:rPr>
          <w:rFonts w:cstheme="majorHAnsi"/>
          <w:bCs/>
          <w:lang w:val="fr-FR"/>
        </w:rPr>
        <w:lastRenderedPageBreak/>
        <w:t>(ou supposée avoir eu) connaissance de l'incident ou des circonstances qui forment la force majeure.</w:t>
      </w:r>
    </w:p>
    <w:p w14:paraId="51EADD67" w14:textId="1BA00366" w:rsidR="008A0E42" w:rsidRPr="003E1986" w:rsidRDefault="00B8625F" w:rsidP="004E57A9">
      <w:pPr>
        <w:pStyle w:val="Titre2"/>
        <w:rPr>
          <w:lang w:val="fr-FR"/>
        </w:rPr>
      </w:pPr>
      <w:bookmarkStart w:id="75" w:name="_Toc60888444"/>
      <w:r>
        <w:rPr>
          <w:lang w:val="fr-FR"/>
        </w:rPr>
        <w:t xml:space="preserve">ARTICLE 16 : </w:t>
      </w:r>
      <w:r w:rsidR="00B33FFC" w:rsidRPr="003E1986">
        <w:rPr>
          <w:lang w:val="fr-FR"/>
        </w:rPr>
        <w:t>Assistance au maî</w:t>
      </w:r>
      <w:r w:rsidR="00FC2655" w:rsidRPr="003E1986">
        <w:rPr>
          <w:lang w:val="fr-FR"/>
        </w:rPr>
        <w:t>tre d’ouvrage</w:t>
      </w:r>
      <w:bookmarkEnd w:id="75"/>
    </w:p>
    <w:bookmarkEnd w:id="73"/>
    <w:bookmarkEnd w:id="74"/>
    <w:p w14:paraId="3A3C9CAC" w14:textId="77777777" w:rsidR="0060376D" w:rsidRPr="003E1986" w:rsidRDefault="00FC2655" w:rsidP="00B076B2">
      <w:pPr>
        <w:pStyle w:val="Corpsdetexte2"/>
        <w:spacing w:line="240" w:lineRule="auto"/>
        <w:rPr>
          <w:rFonts w:cstheme="majorHAnsi"/>
          <w:iCs/>
          <w:lang w:val="fr-FR"/>
        </w:rPr>
      </w:pPr>
      <w:r w:rsidRPr="003E1986">
        <w:rPr>
          <w:rFonts w:cstheme="majorHAnsi"/>
          <w:iCs/>
          <w:lang w:val="fr-FR"/>
        </w:rPr>
        <w:t>Le Prestataire sera appelé à coordonner avec toute personne chargée par le Maître de l’ouvrage pour lui porter assistance technique.</w:t>
      </w:r>
    </w:p>
    <w:p w14:paraId="42534DAC" w14:textId="5DC848C3" w:rsidR="008A0E42" w:rsidRPr="003E1986" w:rsidRDefault="00B8625F" w:rsidP="004E57A9">
      <w:pPr>
        <w:pStyle w:val="Titre2"/>
        <w:rPr>
          <w:lang w:val="fr-FR"/>
        </w:rPr>
      </w:pPr>
      <w:bookmarkStart w:id="76" w:name="_Toc60888445"/>
      <w:r>
        <w:rPr>
          <w:lang w:val="fr-FR"/>
        </w:rPr>
        <w:t xml:space="preserve">ARTICLE 17 : </w:t>
      </w:r>
      <w:r w:rsidR="00FC2655" w:rsidRPr="003E1986">
        <w:rPr>
          <w:lang w:val="fr-FR"/>
        </w:rPr>
        <w:t>Défaillance et Résiliation</w:t>
      </w:r>
      <w:bookmarkEnd w:id="76"/>
    </w:p>
    <w:p w14:paraId="10D79B80" w14:textId="77777777" w:rsidR="00743FD2" w:rsidRPr="003E1986" w:rsidRDefault="00FC2655" w:rsidP="00ED06AC">
      <w:pPr>
        <w:rPr>
          <w:rFonts w:cstheme="majorHAnsi"/>
          <w:lang w:val="fr-FR"/>
        </w:rPr>
      </w:pPr>
      <w:r w:rsidRPr="003E1986">
        <w:rPr>
          <w:rFonts w:cstheme="majorHAnsi"/>
          <w:b/>
          <w:lang w:val="fr-FR"/>
        </w:rPr>
        <w:t>S</w:t>
      </w:r>
      <w:r w:rsidRPr="003E1986">
        <w:rPr>
          <w:rFonts w:cstheme="majorHAnsi"/>
          <w:bCs/>
          <w:lang w:val="fr-FR"/>
        </w:rPr>
        <w:t xml:space="preserve">i une défaillance est dûment constatée dans l'exécution d'une mission et au cas où </w:t>
      </w:r>
      <w:r w:rsidRPr="003E1986">
        <w:rPr>
          <w:rFonts w:cstheme="majorHAnsi"/>
          <w:lang w:val="fr-FR"/>
        </w:rPr>
        <w:t>le Prestataire</w:t>
      </w:r>
      <w:r w:rsidR="00AE2F83" w:rsidRPr="003E1986">
        <w:rPr>
          <w:rFonts w:cstheme="majorHAnsi"/>
          <w:lang w:val="fr-FR"/>
        </w:rPr>
        <w:t xml:space="preserve"> </w:t>
      </w:r>
      <w:r w:rsidRPr="003E1986">
        <w:rPr>
          <w:rFonts w:cstheme="majorHAnsi"/>
          <w:bCs/>
          <w:lang w:val="fr-FR"/>
        </w:rPr>
        <w:t xml:space="preserve">ne remplit pas ses obligations, </w:t>
      </w:r>
      <w:r w:rsidRPr="003E1986">
        <w:rPr>
          <w:rFonts w:cstheme="majorHAnsi"/>
          <w:lang w:val="fr-FR"/>
        </w:rPr>
        <w:t>le maître d’ouvrage</w:t>
      </w:r>
      <w:r w:rsidRPr="003E1986">
        <w:rPr>
          <w:rFonts w:cstheme="majorHAnsi"/>
          <w:bCs/>
          <w:lang w:val="fr-FR"/>
        </w:rPr>
        <w:t xml:space="preserve"> la mettrait en demeure, par lettre recommandée, d’y satisfaire dans un délai de </w:t>
      </w:r>
      <w:r w:rsidRPr="003E1986">
        <w:rPr>
          <w:rFonts w:cstheme="majorHAnsi"/>
          <w:bCs/>
          <w:color w:val="FF0000"/>
          <w:highlight w:val="yellow"/>
          <w:lang w:val="fr-FR"/>
        </w:rPr>
        <w:t>cinq</w:t>
      </w:r>
      <w:r w:rsidR="004E7F85" w:rsidRPr="003E1986">
        <w:rPr>
          <w:rFonts w:cstheme="majorHAnsi"/>
          <w:bCs/>
          <w:color w:val="FF0000"/>
          <w:highlight w:val="yellow"/>
          <w:lang w:val="fr-FR"/>
        </w:rPr>
        <w:t xml:space="preserve"> </w:t>
      </w:r>
      <w:r w:rsidRPr="003E1986">
        <w:rPr>
          <w:rFonts w:cstheme="majorHAnsi"/>
          <w:bCs/>
          <w:color w:val="FF0000"/>
          <w:highlight w:val="yellow"/>
          <w:lang w:val="fr-FR"/>
        </w:rPr>
        <w:t>(05)</w:t>
      </w:r>
      <w:r w:rsidR="004E7F85" w:rsidRPr="003E1986">
        <w:rPr>
          <w:rFonts w:cstheme="majorHAnsi"/>
          <w:bCs/>
          <w:lang w:val="fr-FR"/>
        </w:rPr>
        <w:t xml:space="preserve"> </w:t>
      </w:r>
      <w:r w:rsidRPr="003E1986">
        <w:rPr>
          <w:rFonts w:cstheme="majorHAnsi"/>
          <w:bCs/>
          <w:lang w:val="fr-FR"/>
        </w:rPr>
        <w:t>jours.</w:t>
      </w:r>
      <w:r w:rsidR="004E7F85" w:rsidRPr="003E1986">
        <w:rPr>
          <w:rFonts w:cstheme="majorHAnsi"/>
          <w:bCs/>
          <w:lang w:val="fr-FR"/>
        </w:rPr>
        <w:t xml:space="preserve"> </w:t>
      </w:r>
      <w:r w:rsidRPr="003E1986">
        <w:rPr>
          <w:rFonts w:cstheme="majorHAnsi"/>
          <w:bCs/>
          <w:lang w:val="fr-FR"/>
        </w:rPr>
        <w:t>Passé</w:t>
      </w:r>
      <w:r w:rsidRPr="003E1986">
        <w:rPr>
          <w:rFonts w:cstheme="majorHAnsi"/>
          <w:lang w:val="fr-FR"/>
        </w:rPr>
        <w:t xml:space="preserve"> ce délai, le maître d’ouvrage pourra résilier purement et simplement le marché ou faire exécuter les prestations objet de ce marché, suivant le procédé qu’il jugerait utile, aux frais du titulaire du marché.</w:t>
      </w:r>
    </w:p>
    <w:p w14:paraId="3A753313" w14:textId="6F7DA93A" w:rsidR="008A0E42" w:rsidRPr="003E1986" w:rsidRDefault="00B8625F" w:rsidP="004E57A9">
      <w:pPr>
        <w:pStyle w:val="Titre2"/>
        <w:rPr>
          <w:lang w:val="fr-FR"/>
        </w:rPr>
      </w:pPr>
      <w:bookmarkStart w:id="77" w:name="_Toc60888446"/>
      <w:r>
        <w:rPr>
          <w:lang w:val="fr-FR"/>
        </w:rPr>
        <w:t xml:space="preserve">ARTICLE 18 : </w:t>
      </w:r>
      <w:r w:rsidR="00FC2655" w:rsidRPr="003E1986">
        <w:rPr>
          <w:lang w:val="fr-FR"/>
        </w:rPr>
        <w:t>Assurance</w:t>
      </w:r>
      <w:bookmarkEnd w:id="77"/>
    </w:p>
    <w:p w14:paraId="3D3534DF" w14:textId="77777777" w:rsidR="00DB0800" w:rsidRPr="00D51EC4" w:rsidRDefault="00FC2655" w:rsidP="00D60285">
      <w:pPr>
        <w:rPr>
          <w:rFonts w:cstheme="majorHAnsi"/>
          <w:lang w:val="fr-FR"/>
        </w:rPr>
      </w:pPr>
      <w:r w:rsidRPr="00E36623">
        <w:rPr>
          <w:rFonts w:cstheme="majorHAnsi"/>
          <w:lang w:val="fr-FR"/>
        </w:rPr>
        <w:t>Le Prestataire est invité à souscrire à une assurance dont il lui reviendra d’assumer les coûts sans que la responsabilité de la Commune et/ou du projet ne soit recherchée à cet effet.</w:t>
      </w:r>
      <w:r w:rsidR="00AE2F83" w:rsidRPr="00E36623">
        <w:rPr>
          <w:rFonts w:cstheme="majorHAnsi"/>
          <w:lang w:val="fr-FR"/>
        </w:rPr>
        <w:t xml:space="preserve"> </w:t>
      </w:r>
      <w:r w:rsidRPr="00E36623">
        <w:rPr>
          <w:rFonts w:cstheme="majorHAnsi"/>
          <w:lang w:val="fr-FR"/>
        </w:rPr>
        <w:t>En tout état de cause, le Prestataire</w:t>
      </w:r>
      <w:r w:rsidR="00AE2F83" w:rsidRPr="00E36623">
        <w:rPr>
          <w:rFonts w:cstheme="majorHAnsi"/>
          <w:lang w:val="fr-FR"/>
        </w:rPr>
        <w:t xml:space="preserve"> </w:t>
      </w:r>
      <w:r w:rsidRPr="00E36623">
        <w:rPr>
          <w:rFonts w:cstheme="majorHAnsi"/>
          <w:lang w:val="fr-FR"/>
        </w:rPr>
        <w:t>est seule responsable des dommages causés aux tiers par ses propres négligences ainsi que des omissions faites dans l’exécution des tâches décrites dans le présent contrat.</w:t>
      </w:r>
      <w:r w:rsidR="00AE2F83" w:rsidRPr="00E36623">
        <w:rPr>
          <w:rFonts w:cstheme="majorHAnsi"/>
          <w:lang w:val="fr-FR"/>
        </w:rPr>
        <w:t xml:space="preserve"> </w:t>
      </w:r>
      <w:r w:rsidRPr="00E36623">
        <w:rPr>
          <w:rFonts w:cstheme="majorHAnsi"/>
          <w:lang w:val="fr-FR"/>
        </w:rPr>
        <w:t>Par conséquent la Commune et/ou le projet ne serait en aucun cas être tenus responsable</w:t>
      </w:r>
      <w:r w:rsidRPr="00D51EC4">
        <w:rPr>
          <w:rFonts w:cstheme="majorHAnsi"/>
          <w:lang w:val="fr-FR"/>
        </w:rPr>
        <w:t>.</w:t>
      </w:r>
    </w:p>
    <w:p w14:paraId="3D3A281A" w14:textId="40108CC0" w:rsidR="008A0E42" w:rsidRPr="003E1986" w:rsidRDefault="00B8625F" w:rsidP="004E57A9">
      <w:pPr>
        <w:pStyle w:val="Titre2"/>
        <w:rPr>
          <w:lang w:val="fr-FR"/>
        </w:rPr>
      </w:pPr>
      <w:bookmarkStart w:id="78" w:name="_Toc60888447"/>
      <w:r>
        <w:rPr>
          <w:lang w:val="fr-FR"/>
        </w:rPr>
        <w:t xml:space="preserve">ARTICLE 19 : </w:t>
      </w:r>
      <w:r w:rsidR="00FC2655" w:rsidRPr="003E1986">
        <w:rPr>
          <w:lang w:val="fr-FR"/>
        </w:rPr>
        <w:t>Règlement des litiges</w:t>
      </w:r>
      <w:bookmarkEnd w:id="78"/>
    </w:p>
    <w:p w14:paraId="7B214628" w14:textId="77777777" w:rsidR="00D12D7B" w:rsidRPr="003E1986" w:rsidRDefault="00FC2655" w:rsidP="00D12D7B">
      <w:pPr>
        <w:rPr>
          <w:rFonts w:cstheme="majorHAnsi"/>
          <w:lang w:val="fr-FR"/>
        </w:rPr>
      </w:pPr>
      <w:r w:rsidRPr="003E1986">
        <w:rPr>
          <w:rFonts w:cstheme="majorHAnsi"/>
          <w:bCs/>
          <w:lang w:val="fr-FR"/>
        </w:rPr>
        <w:t>T</w:t>
      </w:r>
      <w:r w:rsidRPr="003E1986">
        <w:rPr>
          <w:rFonts w:cstheme="majorHAnsi"/>
          <w:lang w:val="fr-FR"/>
        </w:rPr>
        <w:t>oute contestation ou litige entre les deux parties qui ne pourraient être réglées à l’amiable, seront soumises devant les juridictions compétentes.</w:t>
      </w:r>
    </w:p>
    <w:p w14:paraId="468D6F22" w14:textId="137B36E5" w:rsidR="008A0E42" w:rsidRPr="003E1986" w:rsidRDefault="00B8625F" w:rsidP="004E57A9">
      <w:pPr>
        <w:pStyle w:val="Titre2"/>
        <w:rPr>
          <w:lang w:val="fr-FR"/>
        </w:rPr>
      </w:pPr>
      <w:bookmarkStart w:id="79" w:name="_Toc60888448"/>
      <w:r>
        <w:rPr>
          <w:lang w:val="fr-FR"/>
        </w:rPr>
        <w:t xml:space="preserve">ARTICLE 20 : </w:t>
      </w:r>
      <w:r w:rsidR="00FC2655" w:rsidRPr="003E1986">
        <w:rPr>
          <w:lang w:val="fr-FR"/>
        </w:rPr>
        <w:t>Entrée en vigueur</w:t>
      </w:r>
      <w:bookmarkEnd w:id="79"/>
    </w:p>
    <w:p w14:paraId="3AED35E8" w14:textId="77777777" w:rsidR="007A74A9" w:rsidRPr="003E1986" w:rsidRDefault="00FC2655" w:rsidP="007A74A9">
      <w:pPr>
        <w:rPr>
          <w:rFonts w:cstheme="majorHAnsi"/>
          <w:bCs/>
          <w:lang w:val="fr-FR"/>
        </w:rPr>
      </w:pPr>
      <w:r w:rsidRPr="003E1986">
        <w:rPr>
          <w:rFonts w:cstheme="majorHAnsi"/>
          <w:bCs/>
          <w:lang w:val="fr-FR"/>
        </w:rPr>
        <w:t>Le présent contrat entre en vigueur dès la notification du bon de commande au Prestataire retenue, après l’approbation de la commission des marchés compétente.</w:t>
      </w:r>
    </w:p>
    <w:p w14:paraId="3939D4DB" w14:textId="1AE5B782" w:rsidR="008A0E42" w:rsidRPr="003E1986" w:rsidRDefault="00B8625F" w:rsidP="004E57A9">
      <w:pPr>
        <w:pStyle w:val="Titre2"/>
        <w:rPr>
          <w:lang w:val="fr-FR"/>
        </w:rPr>
      </w:pPr>
      <w:bookmarkStart w:id="80" w:name="_Toc60888449"/>
      <w:r>
        <w:rPr>
          <w:lang w:val="fr-FR"/>
        </w:rPr>
        <w:t>ARTICLE 21 :</w:t>
      </w:r>
      <w:r w:rsidR="00FC2655" w:rsidRPr="003E1986">
        <w:rPr>
          <w:lang w:val="fr-FR"/>
        </w:rPr>
        <w:t>Domiciliation de remboursement</w:t>
      </w:r>
      <w:bookmarkEnd w:id="80"/>
    </w:p>
    <w:p w14:paraId="7AA7ABA6" w14:textId="77777777" w:rsidR="00055016" w:rsidRPr="003E1986" w:rsidRDefault="00FC2655" w:rsidP="00EC6ACF">
      <w:pPr>
        <w:spacing w:after="240"/>
        <w:rPr>
          <w:rFonts w:cstheme="majorHAnsi"/>
          <w:color w:val="984806" w:themeColor="accent6" w:themeShade="80"/>
          <w:lang w:val="fr-FR"/>
        </w:rPr>
      </w:pPr>
      <w:r w:rsidRPr="00E36623">
        <w:rPr>
          <w:rFonts w:cstheme="majorHAnsi"/>
          <w:lang w:val="fr-FR"/>
        </w:rPr>
        <w:t>Tous remboursements, paiements de caution, de garantie ou autres ainsi que tous paiements d'assurances auxquels la Commune aurait droit seront effectués au crédit du compte spécial pour le fonds de disposition</w:t>
      </w:r>
      <w:r w:rsidRPr="003E1986">
        <w:rPr>
          <w:rFonts w:cstheme="majorHAnsi"/>
          <w:color w:val="984806" w:themeColor="accent6" w:themeShade="80"/>
          <w:lang w:val="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D08E8" w:rsidRPr="00B01F4E" w14:paraId="08C32D31" w14:textId="77777777" w:rsidTr="005D08E8">
        <w:tc>
          <w:tcPr>
            <w:tcW w:w="4886" w:type="dxa"/>
          </w:tcPr>
          <w:p w14:paraId="0D70F432" w14:textId="77777777" w:rsidR="005D08E8" w:rsidRPr="003E1986" w:rsidRDefault="00FC2655" w:rsidP="005D08E8">
            <w:pPr>
              <w:ind w:firstLine="0"/>
              <w:jc w:val="center"/>
              <w:rPr>
                <w:rFonts w:cstheme="majorHAnsi"/>
              </w:rPr>
            </w:pPr>
            <w:r w:rsidRPr="003E1986">
              <w:rPr>
                <w:rFonts w:cstheme="majorHAnsi"/>
                <w:b/>
                <w:bCs/>
              </w:rPr>
              <w:t>Fait à</w:t>
            </w:r>
            <w:r w:rsidRPr="003E1986">
              <w:rPr>
                <w:rFonts w:cstheme="majorHAnsi"/>
              </w:rPr>
              <w:t xml:space="preserve"> .................., </w:t>
            </w:r>
            <w:r w:rsidRPr="003E1986">
              <w:rPr>
                <w:rFonts w:cstheme="majorHAnsi"/>
                <w:b/>
                <w:bCs/>
              </w:rPr>
              <w:t>le</w:t>
            </w:r>
            <w:r w:rsidRPr="003E1986">
              <w:rPr>
                <w:rFonts w:cstheme="majorHAnsi"/>
              </w:rPr>
              <w:t>......................................</w:t>
            </w:r>
          </w:p>
          <w:p w14:paraId="4154E36D" w14:textId="56D0A218" w:rsidR="005D08E8" w:rsidRPr="003E1986" w:rsidRDefault="00FC2655" w:rsidP="00ED06AC">
            <w:pPr>
              <w:tabs>
                <w:tab w:val="left" w:pos="465"/>
                <w:tab w:val="center" w:pos="2335"/>
              </w:tabs>
              <w:ind w:firstLine="0"/>
              <w:jc w:val="center"/>
              <w:rPr>
                <w:rFonts w:cstheme="majorHAnsi"/>
              </w:rPr>
            </w:pPr>
            <w:r w:rsidRPr="003E1986">
              <w:rPr>
                <w:rFonts w:cstheme="majorHAnsi"/>
              </w:rPr>
              <w:t xml:space="preserve">(Signature et cachet du </w:t>
            </w:r>
            <w:r w:rsidR="00D51EC4">
              <w:rPr>
                <w:rFonts w:cstheme="majorHAnsi"/>
              </w:rPr>
              <w:t>Responsable de la Commune</w:t>
            </w:r>
            <w:r w:rsidRPr="003E1986">
              <w:rPr>
                <w:rFonts w:cstheme="majorHAnsi"/>
              </w:rPr>
              <w:t>)</w:t>
            </w:r>
          </w:p>
        </w:tc>
        <w:tc>
          <w:tcPr>
            <w:tcW w:w="4887" w:type="dxa"/>
          </w:tcPr>
          <w:p w14:paraId="70A5AE74" w14:textId="77777777" w:rsidR="005D08E8" w:rsidRPr="003E1986" w:rsidRDefault="00FC2655" w:rsidP="005D08E8">
            <w:pPr>
              <w:ind w:firstLine="0"/>
              <w:jc w:val="center"/>
              <w:rPr>
                <w:rFonts w:cstheme="majorHAnsi"/>
              </w:rPr>
            </w:pPr>
            <w:r w:rsidRPr="003E1986">
              <w:rPr>
                <w:rFonts w:cstheme="majorHAnsi"/>
                <w:b/>
                <w:bCs/>
              </w:rPr>
              <w:t>Fait à</w:t>
            </w:r>
            <w:r w:rsidRPr="003E1986">
              <w:rPr>
                <w:rFonts w:cstheme="majorHAnsi"/>
              </w:rPr>
              <w:t xml:space="preserve"> .................., </w:t>
            </w:r>
            <w:r w:rsidRPr="003E1986">
              <w:rPr>
                <w:rFonts w:cstheme="majorHAnsi"/>
                <w:b/>
                <w:bCs/>
              </w:rPr>
              <w:t>le</w:t>
            </w:r>
            <w:r w:rsidRPr="003E1986">
              <w:rPr>
                <w:rFonts w:cstheme="majorHAnsi"/>
              </w:rPr>
              <w:t>......................................</w:t>
            </w:r>
          </w:p>
          <w:p w14:paraId="1F227A86" w14:textId="77777777" w:rsidR="005D08E8" w:rsidRPr="003E1986" w:rsidRDefault="00FC2655" w:rsidP="00ED06AC">
            <w:pPr>
              <w:tabs>
                <w:tab w:val="left" w:pos="465"/>
                <w:tab w:val="center" w:pos="2335"/>
              </w:tabs>
              <w:ind w:firstLine="0"/>
              <w:jc w:val="center"/>
              <w:rPr>
                <w:rFonts w:cstheme="majorHAnsi"/>
              </w:rPr>
            </w:pPr>
            <w:r w:rsidRPr="003E1986">
              <w:rPr>
                <w:rFonts w:cstheme="majorHAnsi"/>
              </w:rPr>
              <w:t>(Signature et cachet du Prestataire)</w:t>
            </w:r>
          </w:p>
        </w:tc>
      </w:tr>
    </w:tbl>
    <w:p w14:paraId="42A9615B" w14:textId="77777777" w:rsidR="005D08E8" w:rsidRPr="003E1986" w:rsidRDefault="00FC2655">
      <w:pPr>
        <w:ind w:firstLine="0"/>
        <w:rPr>
          <w:rFonts w:cstheme="majorHAnsi"/>
          <w:lang w:val="fr-FR"/>
        </w:rPr>
      </w:pPr>
      <w:r w:rsidRPr="003E1986">
        <w:rPr>
          <w:rFonts w:cstheme="majorHAnsi"/>
          <w:lang w:val="fr-FR"/>
        </w:rPr>
        <w:br w:type="page"/>
      </w:r>
    </w:p>
    <w:p w14:paraId="7708AE81" w14:textId="77777777" w:rsidR="00FD0B45" w:rsidRPr="003E1986" w:rsidRDefault="00FC2655" w:rsidP="00AE6665">
      <w:pPr>
        <w:pStyle w:val="Titre1"/>
        <w:numPr>
          <w:ilvl w:val="0"/>
          <w:numId w:val="3"/>
        </w:numPr>
        <w:rPr>
          <w:rFonts w:cstheme="majorHAnsi"/>
          <w:lang w:val="fr-FR"/>
        </w:rPr>
      </w:pPr>
      <w:bookmarkStart w:id="81" w:name="_Toc60888450"/>
      <w:r w:rsidRPr="003E1986">
        <w:rPr>
          <w:rFonts w:cstheme="majorHAnsi"/>
          <w:lang w:val="fr-FR"/>
        </w:rPr>
        <w:lastRenderedPageBreak/>
        <w:t>TERMES DE REFERENCES</w:t>
      </w:r>
      <w:bookmarkEnd w:id="81"/>
    </w:p>
    <w:p w14:paraId="231B91E3" w14:textId="69D083A2" w:rsidR="008A0E42" w:rsidRPr="003E1986" w:rsidRDefault="00026C3A" w:rsidP="004E57A9">
      <w:pPr>
        <w:pStyle w:val="Titre2"/>
        <w:rPr>
          <w:lang w:val="fr-FR"/>
        </w:rPr>
      </w:pPr>
      <w:bookmarkStart w:id="82" w:name="_Toc60888451"/>
      <w:bookmarkStart w:id="83" w:name="_Toc365721421"/>
      <w:bookmarkStart w:id="84" w:name="_Toc365721846"/>
      <w:bookmarkStart w:id="85" w:name="_Toc365726659"/>
      <w:bookmarkStart w:id="86" w:name="_Toc365726699"/>
      <w:bookmarkStart w:id="87" w:name="_Toc365732366"/>
      <w:bookmarkStart w:id="88" w:name="_Toc365735862"/>
      <w:bookmarkStart w:id="89" w:name="_Toc365736279"/>
      <w:bookmarkStart w:id="90" w:name="_Toc365746698"/>
      <w:bookmarkStart w:id="91" w:name="_Toc365746943"/>
      <w:bookmarkStart w:id="92" w:name="_Toc365803542"/>
      <w:bookmarkStart w:id="93" w:name="_Toc365814390"/>
      <w:bookmarkStart w:id="94" w:name="_Toc366545330"/>
      <w:bookmarkStart w:id="95" w:name="_Toc366545544"/>
      <w:bookmarkStart w:id="96" w:name="_Toc366546074"/>
      <w:bookmarkStart w:id="97" w:name="_Toc366549372"/>
      <w:bookmarkStart w:id="98" w:name="_Toc366559244"/>
      <w:bookmarkStart w:id="99" w:name="_Toc370893805"/>
      <w:bookmarkStart w:id="100" w:name="_Toc346448488"/>
      <w:bookmarkStart w:id="101" w:name="_Toc346450846"/>
      <w:bookmarkStart w:id="102" w:name="_Toc346614862"/>
      <w:bookmarkStart w:id="103" w:name="_Toc347032238"/>
      <w:bookmarkStart w:id="104" w:name="_Toc360438571"/>
      <w:bookmarkStart w:id="105" w:name="_Toc360438911"/>
      <w:bookmarkStart w:id="106" w:name="_Toc360440177"/>
      <w:bookmarkStart w:id="107" w:name="_Toc360856158"/>
      <w:bookmarkStart w:id="108" w:name="_Toc368028925"/>
      <w:bookmarkStart w:id="109" w:name="_Toc346448461"/>
      <w:bookmarkStart w:id="110" w:name="_Toc346450819"/>
      <w:bookmarkStart w:id="111" w:name="_Toc346614835"/>
      <w:bookmarkStart w:id="112" w:name="_Toc347032210"/>
      <w:bookmarkStart w:id="113" w:name="_Toc360438542"/>
      <w:bookmarkStart w:id="114" w:name="_Toc360438892"/>
      <w:bookmarkStart w:id="115" w:name="_Toc360440157"/>
      <w:bookmarkStart w:id="116" w:name="_Toc360856138"/>
      <w:r>
        <w:rPr>
          <w:lang w:val="fr-FR"/>
        </w:rPr>
        <w:t xml:space="preserve">ARTICLE 1 : </w:t>
      </w:r>
      <w:r w:rsidR="00FC2655" w:rsidRPr="003E1986">
        <w:rPr>
          <w:lang w:val="fr-FR"/>
        </w:rPr>
        <w:t>Objet de la consultation</w:t>
      </w:r>
      <w:bookmarkEnd w:id="82"/>
    </w:p>
    <w:p w14:paraId="73B8713A" w14:textId="77777777" w:rsidR="00994662" w:rsidRPr="003E1986" w:rsidRDefault="008D6FD4" w:rsidP="008D6FD4">
      <w:pPr>
        <w:rPr>
          <w:rFonts w:cstheme="majorHAnsi"/>
          <w:lang w:val="fr-FR"/>
        </w:rPr>
      </w:pPr>
      <w:bookmarkStart w:id="117" w:name="_Toc41220718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3E1986">
        <w:rPr>
          <w:bCs/>
          <w:lang w:val="fr-FR"/>
        </w:rPr>
        <w:t xml:space="preserve">Afin d’optimiser la gestion de son parc roulant et d’assurer sa bonne gestion et gouvernance, la commune </w:t>
      </w:r>
      <w:r w:rsidRPr="003E1986">
        <w:rPr>
          <w:b/>
          <w:i/>
          <w:iCs/>
          <w:color w:val="FF0000"/>
          <w:highlight w:val="yellow"/>
          <w:lang w:val="fr-FR"/>
        </w:rPr>
        <w:t>(insère le nom de la commune)</w:t>
      </w:r>
      <w:r w:rsidRPr="003E1986">
        <w:rPr>
          <w:bCs/>
          <w:lang w:val="fr-FR"/>
        </w:rPr>
        <w:t xml:space="preserve"> lance une consultation pour l'acquisition d'une solution de gestion se basant sur la technologie GPS-GPRS</w:t>
      </w:r>
      <w:r w:rsidRPr="003E1986">
        <w:rPr>
          <w:lang w:val="fr-FR"/>
        </w:rPr>
        <w:t>.</w:t>
      </w:r>
    </w:p>
    <w:p w14:paraId="05DCAE04" w14:textId="5F82F88A" w:rsidR="008A0E42" w:rsidRPr="003E1986" w:rsidRDefault="00026C3A" w:rsidP="004E57A9">
      <w:pPr>
        <w:pStyle w:val="Titre2"/>
        <w:rPr>
          <w:lang w:val="fr-FR"/>
        </w:rPr>
      </w:pPr>
      <w:bookmarkStart w:id="118" w:name="_Toc60888452"/>
      <w:r>
        <w:rPr>
          <w:lang w:val="fr-FR"/>
        </w:rPr>
        <w:t xml:space="preserve">ARTICLE 2 : </w:t>
      </w:r>
      <w:r w:rsidR="00FC2655" w:rsidRPr="003E1986">
        <w:rPr>
          <w:lang w:val="fr-FR"/>
        </w:rPr>
        <w:t>Objectif de la prestation</w:t>
      </w:r>
      <w:bookmarkEnd w:id="118"/>
    </w:p>
    <w:p w14:paraId="7E0C9150" w14:textId="77777777" w:rsidR="008D6FD4" w:rsidRPr="003E1986" w:rsidRDefault="008D6FD4" w:rsidP="008D6FD4">
      <w:pPr>
        <w:rPr>
          <w:bCs/>
          <w:lang w:val="fr-FR"/>
        </w:rPr>
      </w:pPr>
      <w:r w:rsidRPr="003E1986">
        <w:rPr>
          <w:bCs/>
          <w:lang w:val="fr-FR"/>
        </w:rPr>
        <w:t>L’application objet de la présente consultation, doit permettre de:</w:t>
      </w:r>
    </w:p>
    <w:p w14:paraId="432F9D4D" w14:textId="77777777" w:rsidR="008D6FD4" w:rsidRPr="003E1986" w:rsidRDefault="008D6FD4" w:rsidP="008D6FD4">
      <w:pPr>
        <w:numPr>
          <w:ilvl w:val="0"/>
          <w:numId w:val="4"/>
        </w:numPr>
        <w:rPr>
          <w:rFonts w:cstheme="majorHAnsi"/>
          <w:szCs w:val="24"/>
          <w:lang w:val="fr-FR"/>
        </w:rPr>
      </w:pPr>
      <w:r w:rsidRPr="003E1986">
        <w:rPr>
          <w:rFonts w:cstheme="majorHAnsi"/>
          <w:szCs w:val="24"/>
          <w:lang w:val="fr-FR"/>
        </w:rPr>
        <w:t>Décrire l’ensemble des véhicules équipés par GPS (numéro d’immatriculation, marque, type, type d’affectation, dernière affectation, kilométrage actuel, type de carburant, niveau de carburant, consommation moyenne de carburant, etc.)</w:t>
      </w:r>
    </w:p>
    <w:p w14:paraId="14B27AE7" w14:textId="77777777" w:rsidR="008D6FD4" w:rsidRPr="003E1986" w:rsidRDefault="008D6FD4" w:rsidP="008D6FD4">
      <w:pPr>
        <w:numPr>
          <w:ilvl w:val="0"/>
          <w:numId w:val="4"/>
        </w:numPr>
        <w:rPr>
          <w:rFonts w:cstheme="majorHAnsi"/>
          <w:szCs w:val="24"/>
          <w:lang w:val="fr-FR"/>
        </w:rPr>
      </w:pPr>
      <w:r w:rsidRPr="003E1986">
        <w:rPr>
          <w:rFonts w:cstheme="majorHAnsi"/>
          <w:szCs w:val="24"/>
          <w:lang w:val="fr-FR"/>
        </w:rPr>
        <w:t>Fournir les données relatives à l’exploitation en temps réel: adresse exacte de localisation</w:t>
      </w:r>
      <w:r w:rsidR="004E1048">
        <w:rPr>
          <w:rFonts w:cstheme="majorHAnsi"/>
          <w:szCs w:val="24"/>
          <w:lang w:val="fr-FR"/>
        </w:rPr>
        <w:t xml:space="preserve"> sur une carte géographique</w:t>
      </w:r>
      <w:r w:rsidRPr="003E1986">
        <w:rPr>
          <w:rFonts w:cstheme="majorHAnsi"/>
          <w:szCs w:val="24"/>
          <w:lang w:val="fr-FR"/>
        </w:rPr>
        <w:t>, conducteur de véhicule, vitesse, etc.</w:t>
      </w:r>
    </w:p>
    <w:p w14:paraId="1E21A0EC" w14:textId="77777777" w:rsidR="008D6FD4" w:rsidRPr="003E1986" w:rsidRDefault="008D6FD4" w:rsidP="008D6FD4">
      <w:pPr>
        <w:numPr>
          <w:ilvl w:val="0"/>
          <w:numId w:val="4"/>
        </w:numPr>
        <w:rPr>
          <w:rFonts w:cstheme="majorHAnsi"/>
          <w:szCs w:val="24"/>
          <w:lang w:val="fr-FR"/>
        </w:rPr>
      </w:pPr>
      <w:r w:rsidRPr="003E1986">
        <w:rPr>
          <w:rFonts w:cstheme="majorHAnsi"/>
          <w:szCs w:val="24"/>
          <w:lang w:val="fr-FR"/>
        </w:rPr>
        <w:t>Etablir des statistiques et des rapports de trajets détaillés suivant les périodes sollicitées.</w:t>
      </w:r>
    </w:p>
    <w:p w14:paraId="0B274FA2" w14:textId="77777777" w:rsidR="008D6FD4" w:rsidRPr="003E1986" w:rsidRDefault="008D6FD4" w:rsidP="008D6FD4">
      <w:pPr>
        <w:numPr>
          <w:ilvl w:val="0"/>
          <w:numId w:val="4"/>
        </w:numPr>
        <w:rPr>
          <w:rFonts w:cstheme="majorHAnsi"/>
          <w:szCs w:val="24"/>
          <w:lang w:val="fr-FR"/>
        </w:rPr>
      </w:pPr>
      <w:r w:rsidRPr="003E1986">
        <w:rPr>
          <w:rFonts w:cstheme="majorHAnsi"/>
          <w:szCs w:val="24"/>
          <w:lang w:val="fr-FR"/>
        </w:rPr>
        <w:t>Mettre en place un système d’alerte par mail et par SMS pour les événements pertinents et prédéfinis parle gestionnaire de l’application.</w:t>
      </w:r>
    </w:p>
    <w:p w14:paraId="7E26C1C7" w14:textId="77777777" w:rsidR="008D6FD4" w:rsidRPr="003E1986" w:rsidRDefault="008D6FD4" w:rsidP="008D6FD4">
      <w:pPr>
        <w:numPr>
          <w:ilvl w:val="0"/>
          <w:numId w:val="4"/>
        </w:numPr>
        <w:rPr>
          <w:rFonts w:cstheme="majorHAnsi"/>
          <w:szCs w:val="24"/>
          <w:lang w:val="fr-FR"/>
        </w:rPr>
      </w:pPr>
      <w:r w:rsidRPr="003E1986">
        <w:rPr>
          <w:rFonts w:cstheme="majorHAnsi"/>
          <w:szCs w:val="24"/>
          <w:lang w:val="fr-FR"/>
        </w:rPr>
        <w:t>Permettre la gestion de son parc roulant permettant la saisie détaillée des caractéristiques des véhicules ainsi que de tous les frais normalement encourus pour un véhicule de la flotte. A partir de ces données l'application peut générer des rapports et des graphiques de consommation et de dépenses.</w:t>
      </w:r>
    </w:p>
    <w:p w14:paraId="2FE4FDE2" w14:textId="1CE7595F" w:rsidR="008D6FD4" w:rsidRPr="003E1986" w:rsidRDefault="008D6FD4" w:rsidP="008D6FD4">
      <w:pPr>
        <w:numPr>
          <w:ilvl w:val="0"/>
          <w:numId w:val="4"/>
        </w:numPr>
        <w:rPr>
          <w:rFonts w:cstheme="majorHAnsi"/>
          <w:szCs w:val="24"/>
          <w:lang w:val="fr-FR"/>
        </w:rPr>
      </w:pPr>
      <w:r w:rsidRPr="003E1986">
        <w:rPr>
          <w:rFonts w:cstheme="majorHAnsi"/>
          <w:szCs w:val="24"/>
          <w:lang w:val="fr-FR"/>
        </w:rPr>
        <w:t xml:space="preserve">Permettre la gestion du carburant (détection et quantification des ravitaillements et des siphonages, suivi de la consommation). </w:t>
      </w:r>
      <w:r w:rsidRPr="003E1986">
        <w:rPr>
          <w:rFonts w:cstheme="majorHAnsi"/>
          <w:b/>
          <w:bCs/>
          <w:szCs w:val="24"/>
          <w:u w:val="single"/>
          <w:lang w:val="fr-FR"/>
        </w:rPr>
        <w:t xml:space="preserve">Les Capteurs utilisés pour la mesure du carburant ne doivent pas avoir impact sur la garantie de véhicule, donc aucune </w:t>
      </w:r>
      <w:r w:rsidR="00004CE1" w:rsidRPr="003E1986">
        <w:rPr>
          <w:rFonts w:cstheme="majorHAnsi"/>
          <w:b/>
          <w:bCs/>
          <w:szCs w:val="24"/>
          <w:u w:val="single"/>
          <w:lang w:val="fr-FR"/>
        </w:rPr>
        <w:t>modification ;</w:t>
      </w:r>
      <w:r w:rsidRPr="003E1986">
        <w:rPr>
          <w:rFonts w:cstheme="majorHAnsi"/>
          <w:b/>
          <w:bCs/>
          <w:szCs w:val="24"/>
          <w:u w:val="single"/>
          <w:lang w:val="fr-FR"/>
        </w:rPr>
        <w:t xml:space="preserve"> ni intervention sur le calculateur n’est permise</w:t>
      </w:r>
      <w:r w:rsidRPr="003E1986">
        <w:rPr>
          <w:rFonts w:cstheme="majorHAnsi"/>
          <w:szCs w:val="24"/>
          <w:lang w:val="fr-FR"/>
        </w:rPr>
        <w:t>.</w:t>
      </w:r>
    </w:p>
    <w:p w14:paraId="7EEC940D" w14:textId="77777777" w:rsidR="008D6FD4" w:rsidRPr="003E1986" w:rsidRDefault="008D6FD4" w:rsidP="008D6FD4">
      <w:pPr>
        <w:numPr>
          <w:ilvl w:val="0"/>
          <w:numId w:val="4"/>
        </w:numPr>
        <w:rPr>
          <w:rFonts w:cstheme="majorHAnsi"/>
          <w:szCs w:val="24"/>
          <w:lang w:val="fr-FR"/>
        </w:rPr>
      </w:pPr>
      <w:r w:rsidRPr="003E1986">
        <w:rPr>
          <w:rFonts w:cstheme="majorHAnsi"/>
          <w:szCs w:val="24"/>
          <w:lang w:val="fr-FR"/>
        </w:rPr>
        <w:t>Le système de navigation et de communication interactive (avec un module intégrant de gestion de flotte en back office pour les agents), qui doit être sous forme d’un écran à fixation sur tableau de bord ou pare-brise.</w:t>
      </w:r>
    </w:p>
    <w:p w14:paraId="54F8A577" w14:textId="77777777" w:rsidR="008D6FD4" w:rsidRPr="003E1986" w:rsidRDefault="008D6FD4" w:rsidP="008D6FD4">
      <w:pPr>
        <w:numPr>
          <w:ilvl w:val="1"/>
          <w:numId w:val="4"/>
        </w:numPr>
        <w:rPr>
          <w:rFonts w:cstheme="majorHAnsi"/>
          <w:szCs w:val="24"/>
          <w:lang w:val="fr-FR"/>
        </w:rPr>
      </w:pPr>
      <w:r w:rsidRPr="003E1986">
        <w:rPr>
          <w:rFonts w:cstheme="majorHAnsi"/>
          <w:szCs w:val="24"/>
          <w:lang w:val="fr-FR"/>
        </w:rPr>
        <w:t>Ce module doit supporter des applications à installer ultérieurement et doit communiquer avec le système central via le module GPS/GPRS installé.</w:t>
      </w:r>
    </w:p>
    <w:p w14:paraId="61F0B20D" w14:textId="77777777" w:rsidR="00293316" w:rsidRPr="003E1986" w:rsidRDefault="008D6FD4" w:rsidP="00E538CF">
      <w:pPr>
        <w:numPr>
          <w:ilvl w:val="1"/>
          <w:numId w:val="4"/>
        </w:numPr>
        <w:rPr>
          <w:rFonts w:cstheme="majorHAnsi"/>
          <w:szCs w:val="24"/>
          <w:lang w:val="fr-FR"/>
        </w:rPr>
      </w:pPr>
      <w:r w:rsidRPr="003E1986">
        <w:rPr>
          <w:rFonts w:cstheme="majorHAnsi"/>
          <w:szCs w:val="24"/>
          <w:lang w:val="fr-FR"/>
        </w:rPr>
        <w:t xml:space="preserve">Il est à noter que cette application de gestion de flotte doit utiliser des technologies innovantes, doit être </w:t>
      </w:r>
      <w:r w:rsidRPr="003E1986">
        <w:rPr>
          <w:rFonts w:cstheme="majorHAnsi"/>
          <w:b/>
          <w:bCs/>
          <w:szCs w:val="24"/>
          <w:u w:val="single"/>
          <w:lang w:val="fr-FR"/>
        </w:rPr>
        <w:t>extensible et évolutive</w:t>
      </w:r>
      <w:r w:rsidRPr="003E1986">
        <w:rPr>
          <w:rFonts w:cstheme="majorHAnsi"/>
          <w:szCs w:val="24"/>
          <w:lang w:val="fr-FR"/>
        </w:rPr>
        <w:t xml:space="preserve"> (mise à jour des fonctionnalités en fonction des besoins).</w:t>
      </w:r>
    </w:p>
    <w:p w14:paraId="69EB852C" w14:textId="3838C601" w:rsidR="008A0E42" w:rsidRPr="003E1986" w:rsidRDefault="00026C3A" w:rsidP="004E57A9">
      <w:pPr>
        <w:pStyle w:val="Titre2"/>
        <w:rPr>
          <w:lang w:val="fr-FR"/>
        </w:rPr>
      </w:pPr>
      <w:bookmarkStart w:id="119" w:name="_Toc60888453"/>
      <w:r>
        <w:rPr>
          <w:lang w:val="fr-FR"/>
        </w:rPr>
        <w:t xml:space="preserve">ARTICLE 3 : </w:t>
      </w:r>
      <w:r w:rsidR="00E538CF" w:rsidRPr="003E1986">
        <w:rPr>
          <w:lang w:val="fr-FR"/>
        </w:rPr>
        <w:t>Composition de la flotte</w:t>
      </w:r>
      <w:bookmarkEnd w:id="119"/>
    </w:p>
    <w:p w14:paraId="0B60CAC5" w14:textId="77777777" w:rsidR="00FA664E" w:rsidRPr="003E1986" w:rsidRDefault="00E538CF" w:rsidP="00531D4F">
      <w:pPr>
        <w:rPr>
          <w:rFonts w:cstheme="majorHAnsi"/>
          <w:szCs w:val="24"/>
          <w:lang w:val="fr-FR"/>
        </w:rPr>
      </w:pPr>
      <w:r w:rsidRPr="003E1986">
        <w:rPr>
          <w:rFonts w:cstheme="majorHAnsi"/>
          <w:szCs w:val="24"/>
          <w:lang w:val="fr-FR"/>
        </w:rPr>
        <w:t xml:space="preserve">Le nombre de véhicules qui devront être équipé du système de suivi par GPS/GPRS est de </w:t>
      </w:r>
      <w:r w:rsidRPr="003E1986">
        <w:rPr>
          <w:rFonts w:cstheme="majorHAnsi"/>
          <w:b/>
          <w:bCs/>
          <w:i/>
          <w:iCs/>
          <w:color w:val="FF0000"/>
          <w:szCs w:val="24"/>
          <w:highlight w:val="yellow"/>
          <w:lang w:val="fr-FR"/>
        </w:rPr>
        <w:t>(Insère le nombre d'engins)</w:t>
      </w:r>
      <w:r w:rsidRPr="003E1986">
        <w:rPr>
          <w:rFonts w:cstheme="majorHAnsi"/>
          <w:szCs w:val="24"/>
          <w:lang w:val="fr-FR"/>
        </w:rPr>
        <w:t xml:space="preserve"> véhicules dont la liste est détaillée à l'annexe N°</w:t>
      </w:r>
      <w:r w:rsidR="00531D4F" w:rsidRPr="003E1986">
        <w:rPr>
          <w:rFonts w:cstheme="majorHAnsi"/>
          <w:szCs w:val="24"/>
          <w:lang w:val="fr-FR"/>
        </w:rPr>
        <w:t>9</w:t>
      </w:r>
      <w:r w:rsidR="00FC2655" w:rsidRPr="003E1986">
        <w:rPr>
          <w:rFonts w:cstheme="majorHAnsi"/>
          <w:szCs w:val="24"/>
          <w:lang w:val="fr-FR"/>
        </w:rPr>
        <w:t>.</w:t>
      </w:r>
    </w:p>
    <w:p w14:paraId="1B4F9C9E" w14:textId="00D08605" w:rsidR="008A0E42" w:rsidRPr="003E1986" w:rsidRDefault="00026C3A" w:rsidP="004E57A9">
      <w:pPr>
        <w:pStyle w:val="Titre2"/>
        <w:rPr>
          <w:lang w:val="fr-FR"/>
        </w:rPr>
      </w:pPr>
      <w:bookmarkStart w:id="120" w:name="_Toc60888454"/>
      <w:r>
        <w:rPr>
          <w:lang w:val="fr-FR"/>
        </w:rPr>
        <w:t xml:space="preserve">ARTICLE 4 : </w:t>
      </w:r>
      <w:r w:rsidR="00F83BD0" w:rsidRPr="003E1986">
        <w:rPr>
          <w:lang w:val="fr-FR"/>
        </w:rPr>
        <w:t>Variation dans la masse</w:t>
      </w:r>
      <w:bookmarkEnd w:id="120"/>
    </w:p>
    <w:p w14:paraId="583823F3" w14:textId="37E087FF" w:rsidR="00DD4C6B" w:rsidRDefault="008A0306" w:rsidP="008A0306">
      <w:pPr>
        <w:rPr>
          <w:rFonts w:cstheme="majorHAnsi"/>
          <w:szCs w:val="24"/>
          <w:lang w:val="fr-FR"/>
        </w:rPr>
      </w:pPr>
      <w:r w:rsidRPr="003E1986">
        <w:rPr>
          <w:rFonts w:cstheme="majorHAnsi"/>
          <w:szCs w:val="24"/>
          <w:lang w:val="fr-FR"/>
        </w:rPr>
        <w:t xml:space="preserve">La commune se réserve le droit d'augmenter ou diminuer </w:t>
      </w:r>
      <w:r w:rsidR="001A42B0">
        <w:rPr>
          <w:rFonts w:cstheme="majorHAnsi"/>
          <w:szCs w:val="24"/>
          <w:lang w:val="fr-FR"/>
        </w:rPr>
        <w:t xml:space="preserve">le </w:t>
      </w:r>
      <w:r w:rsidRPr="003E1986">
        <w:rPr>
          <w:rFonts w:cstheme="majorHAnsi"/>
          <w:szCs w:val="24"/>
          <w:lang w:val="fr-FR"/>
        </w:rPr>
        <w:t>nombre de véhicules qui devront être équipé du système de suivi par GPS/GPRS sans que le Prestataire ne puisse élever aucune réclamation ou réserve. Cette variation ne doit en aucun cas excéder 20% du montant du Bon de commande.</w:t>
      </w:r>
    </w:p>
    <w:p w14:paraId="3570139C" w14:textId="77777777" w:rsidR="00D51EC4" w:rsidRDefault="00D51EC4" w:rsidP="008A0306">
      <w:pPr>
        <w:rPr>
          <w:rFonts w:cstheme="majorHAnsi"/>
          <w:szCs w:val="24"/>
          <w:lang w:val="fr-FR"/>
        </w:rPr>
      </w:pPr>
    </w:p>
    <w:p w14:paraId="00B317C4" w14:textId="77777777" w:rsidR="00D51EC4" w:rsidRPr="003E1986" w:rsidRDefault="00D51EC4" w:rsidP="008A0306">
      <w:pPr>
        <w:rPr>
          <w:rFonts w:cstheme="majorHAnsi"/>
          <w:szCs w:val="24"/>
          <w:lang w:val="fr-FR"/>
        </w:rPr>
      </w:pPr>
    </w:p>
    <w:p w14:paraId="7CC81736" w14:textId="77777777" w:rsidR="00AC280B" w:rsidRPr="003E1986" w:rsidRDefault="00AC280B" w:rsidP="008A0306">
      <w:pPr>
        <w:rPr>
          <w:rFonts w:cstheme="majorHAnsi"/>
          <w:szCs w:val="24"/>
          <w:lang w:val="fr-FR"/>
        </w:rPr>
      </w:pPr>
    </w:p>
    <w:p w14:paraId="232F6F13" w14:textId="53A9DF25" w:rsidR="008A0E42" w:rsidRPr="003E1986" w:rsidRDefault="00026C3A" w:rsidP="004E57A9">
      <w:pPr>
        <w:pStyle w:val="Titre2"/>
        <w:rPr>
          <w:lang w:val="fr-FR"/>
        </w:rPr>
      </w:pPr>
      <w:bookmarkStart w:id="121" w:name="_Toc60888455"/>
      <w:r>
        <w:rPr>
          <w:lang w:val="fr-FR"/>
        </w:rPr>
        <w:t xml:space="preserve">ARTICLE 5 : </w:t>
      </w:r>
      <w:r w:rsidR="00A318F6" w:rsidRPr="003E1986">
        <w:rPr>
          <w:lang w:val="fr-FR"/>
        </w:rPr>
        <w:t>Caract</w:t>
      </w:r>
      <w:r w:rsidR="003E080A" w:rsidRPr="003E1986">
        <w:rPr>
          <w:lang w:val="fr-FR"/>
        </w:rPr>
        <w:t>é</w:t>
      </w:r>
      <w:r w:rsidR="00A318F6" w:rsidRPr="003E1986">
        <w:rPr>
          <w:lang w:val="fr-FR"/>
        </w:rPr>
        <w:t xml:space="preserve">ristique technique du boitier </w:t>
      </w:r>
      <w:r w:rsidR="003E080A" w:rsidRPr="003E1986">
        <w:rPr>
          <w:lang w:val="fr-FR"/>
        </w:rPr>
        <w:t>GPS</w:t>
      </w:r>
      <w:r w:rsidR="00A318F6" w:rsidRPr="003E1986">
        <w:rPr>
          <w:lang w:val="fr-FR"/>
        </w:rPr>
        <w:t>/</w:t>
      </w:r>
      <w:r w:rsidR="003E080A" w:rsidRPr="003E1986">
        <w:rPr>
          <w:lang w:val="fr-FR"/>
        </w:rPr>
        <w:t>GPRS</w:t>
      </w:r>
      <w:bookmarkEnd w:id="121"/>
    </w:p>
    <w:p w14:paraId="6DC4FA80" w14:textId="77777777" w:rsidR="005B58A4" w:rsidRPr="003E1986" w:rsidRDefault="00A318F6" w:rsidP="00AC280B">
      <w:pPr>
        <w:rPr>
          <w:rFonts w:cstheme="majorHAnsi"/>
          <w:lang w:val="fr-FR"/>
        </w:rPr>
      </w:pPr>
      <w:r w:rsidRPr="003E1986">
        <w:rPr>
          <w:rFonts w:cstheme="majorHAnsi"/>
          <w:szCs w:val="24"/>
          <w:lang w:val="fr-FR"/>
        </w:rPr>
        <w:lastRenderedPageBreak/>
        <w:t xml:space="preserve">Nombre de </w:t>
      </w:r>
      <w:r w:rsidR="003E080A" w:rsidRPr="003E1986">
        <w:rPr>
          <w:rFonts w:cstheme="majorHAnsi"/>
          <w:szCs w:val="24"/>
          <w:lang w:val="fr-FR"/>
        </w:rPr>
        <w:t>boîtiers</w:t>
      </w:r>
      <w:r w:rsidRPr="003E1986">
        <w:rPr>
          <w:rFonts w:cstheme="majorHAnsi"/>
          <w:szCs w:val="24"/>
          <w:lang w:val="fr-FR"/>
        </w:rPr>
        <w:t xml:space="preserve"> : </w:t>
      </w:r>
      <w:r w:rsidRPr="003E1986">
        <w:rPr>
          <w:rFonts w:cstheme="majorHAnsi"/>
          <w:b/>
          <w:bCs/>
          <w:i/>
          <w:iCs/>
          <w:color w:val="FF0000"/>
          <w:szCs w:val="24"/>
          <w:highlight w:val="yellow"/>
          <w:lang w:val="fr-FR"/>
        </w:rPr>
        <w:t>(Insère le nombre de véhicule)</w:t>
      </w:r>
      <w:r w:rsidRPr="003E1986">
        <w:rPr>
          <w:rFonts w:cstheme="majorHAnsi"/>
          <w:b/>
          <w:bCs/>
          <w:i/>
          <w:iCs/>
          <w:szCs w:val="24"/>
          <w:lang w:val="fr-FR"/>
        </w:rPr>
        <w:t>.</w:t>
      </w:r>
    </w:p>
    <w:tbl>
      <w:tblPr>
        <w:bidiVisual/>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613"/>
      </w:tblGrid>
      <w:tr w:rsidR="00A318F6" w:rsidRPr="003E1986" w14:paraId="1C65C9E6" w14:textId="77777777" w:rsidTr="00AC280B">
        <w:trPr>
          <w:cantSplit/>
          <w:trHeight w:val="567"/>
          <w:tblHeader/>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38CAEF18" w14:textId="77777777" w:rsidR="00A318F6" w:rsidRPr="003E1986" w:rsidRDefault="00A318F6" w:rsidP="00AC280B">
            <w:pPr>
              <w:spacing w:before="0" w:after="0"/>
              <w:ind w:firstLine="0"/>
              <w:jc w:val="center"/>
              <w:rPr>
                <w:rFonts w:asciiTheme="minorHAnsi" w:hAnsiTheme="minorHAnsi"/>
                <w:b/>
                <w:bCs/>
                <w:sz w:val="22"/>
                <w:szCs w:val="22"/>
                <w:lang w:val="fr-FR" w:bidi="ar-TN"/>
              </w:rPr>
            </w:pPr>
            <w:r w:rsidRPr="003E1986">
              <w:rPr>
                <w:rFonts w:asciiTheme="minorHAnsi" w:hAnsiTheme="minorHAnsi"/>
                <w:b/>
                <w:bCs/>
                <w:sz w:val="22"/>
                <w:szCs w:val="22"/>
                <w:lang w:val="fr-FR" w:bidi="ar-TN"/>
              </w:rPr>
              <w:t>Caractéristiques minimales exigées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C434974" w14:textId="77777777" w:rsidR="00A318F6" w:rsidRPr="003E1986" w:rsidRDefault="00A318F6" w:rsidP="00AC280B">
            <w:pPr>
              <w:spacing w:before="0" w:after="0"/>
              <w:ind w:firstLine="0"/>
              <w:jc w:val="center"/>
              <w:rPr>
                <w:rFonts w:asciiTheme="minorHAnsi" w:hAnsiTheme="minorHAnsi"/>
                <w:b/>
                <w:bCs/>
                <w:sz w:val="22"/>
                <w:szCs w:val="22"/>
                <w:lang w:val="fr-FR" w:bidi="ar-TN"/>
              </w:rPr>
            </w:pPr>
            <w:r w:rsidRPr="003E1986">
              <w:rPr>
                <w:rFonts w:asciiTheme="minorHAnsi" w:hAnsiTheme="minorHAnsi"/>
                <w:b/>
                <w:bCs/>
                <w:sz w:val="22"/>
                <w:szCs w:val="22"/>
                <w:lang w:val="fr-FR" w:bidi="ar-TN"/>
              </w:rPr>
              <w:t>Elément</w:t>
            </w:r>
          </w:p>
        </w:tc>
      </w:tr>
      <w:tr w:rsidR="00AC280B" w:rsidRPr="003E1986" w14:paraId="663299EF" w14:textId="77777777" w:rsidTr="00AC280B">
        <w:trPr>
          <w:trHeight w:val="567"/>
          <w:jc w:val="center"/>
        </w:trPr>
        <w:tc>
          <w:tcPr>
            <w:tcW w:w="8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F3F78" w14:textId="77777777" w:rsidR="00AC280B" w:rsidRPr="003E1986" w:rsidRDefault="003E080A" w:rsidP="00AC280B">
            <w:pPr>
              <w:tabs>
                <w:tab w:val="left" w:pos="3086"/>
              </w:tabs>
              <w:spacing w:before="0" w:after="0"/>
              <w:ind w:firstLine="0"/>
              <w:jc w:val="center"/>
              <w:rPr>
                <w:rFonts w:asciiTheme="minorHAnsi" w:hAnsiTheme="minorHAnsi"/>
                <w:sz w:val="22"/>
                <w:szCs w:val="22"/>
                <w:lang w:val="fr-FR"/>
              </w:rPr>
            </w:pPr>
            <w:r w:rsidRPr="003E1986">
              <w:rPr>
                <w:rFonts w:asciiTheme="minorHAnsi" w:hAnsiTheme="minorHAnsi"/>
                <w:b/>
                <w:bCs/>
                <w:sz w:val="22"/>
                <w:szCs w:val="22"/>
                <w:lang w:val="fr-FR" w:bidi="ar-TN"/>
              </w:rPr>
              <w:t>Boîtier</w:t>
            </w:r>
            <w:r w:rsidR="00AC280B" w:rsidRPr="003E1986">
              <w:rPr>
                <w:rFonts w:asciiTheme="minorHAnsi" w:hAnsiTheme="minorHAnsi"/>
                <w:b/>
                <w:bCs/>
                <w:sz w:val="22"/>
                <w:szCs w:val="22"/>
                <w:lang w:val="fr-FR" w:bidi="ar-TN"/>
              </w:rPr>
              <w:t xml:space="preserve"> GPS/GPRS</w:t>
            </w:r>
          </w:p>
        </w:tc>
      </w:tr>
      <w:tr w:rsidR="00A318F6" w:rsidRPr="00B01F4E" w14:paraId="6E6B0B3D"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3E4860A2"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hideMark/>
          </w:tcPr>
          <w:p w14:paraId="79AFF586" w14:textId="77777777" w:rsidR="00A318F6" w:rsidRPr="003E1986" w:rsidRDefault="00843F9F"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Localisation, </w:t>
            </w:r>
            <w:r w:rsidR="00A318F6" w:rsidRPr="003E1986">
              <w:rPr>
                <w:rFonts w:asciiTheme="minorHAnsi" w:hAnsiTheme="minorHAnsi"/>
                <w:sz w:val="22"/>
                <w:szCs w:val="22"/>
                <w:lang w:val="fr-FR"/>
              </w:rPr>
              <w:t xml:space="preserve">Suivi </w:t>
            </w:r>
            <w:r w:rsidR="00015BB3">
              <w:rPr>
                <w:rFonts w:asciiTheme="minorHAnsi" w:hAnsiTheme="minorHAnsi"/>
                <w:sz w:val="22"/>
                <w:szCs w:val="22"/>
                <w:lang w:val="fr-FR"/>
              </w:rPr>
              <w:t xml:space="preserve">et gestion de la flotte </w:t>
            </w:r>
            <w:r w:rsidR="00A318F6" w:rsidRPr="003E1986">
              <w:rPr>
                <w:rFonts w:asciiTheme="minorHAnsi" w:hAnsiTheme="minorHAnsi"/>
                <w:sz w:val="22"/>
                <w:szCs w:val="22"/>
                <w:lang w:val="fr-FR"/>
              </w:rPr>
              <w:t>en temps réel par GPS/GPRS par temps, angle et distance paramétrable</w:t>
            </w:r>
          </w:p>
        </w:tc>
      </w:tr>
      <w:tr w:rsidR="00A318F6" w:rsidRPr="003E1986" w14:paraId="629805FB"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1B9B2337"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Au Max : 10</w:t>
            </w:r>
            <w:r w:rsidRPr="003E1986">
              <w:rPr>
                <w:rFonts w:asciiTheme="minorHAnsi" w:hAnsiTheme="minorHAnsi"/>
                <w:b/>
                <w:bCs/>
                <w:sz w:val="22"/>
                <w:szCs w:val="22"/>
                <w:rtl/>
                <w:lang w:val="fr-FR"/>
              </w:rPr>
              <w:t>5</w:t>
            </w:r>
            <w:r w:rsidRPr="003E1986">
              <w:rPr>
                <w:rFonts w:asciiTheme="minorHAnsi" w:hAnsiTheme="minorHAnsi"/>
                <w:b/>
                <w:bCs/>
                <w:sz w:val="22"/>
                <w:szCs w:val="22"/>
                <w:lang w:val="fr-FR"/>
              </w:rPr>
              <w:t>mm*</w:t>
            </w:r>
            <w:r w:rsidRPr="003E1986">
              <w:rPr>
                <w:rFonts w:asciiTheme="minorHAnsi" w:hAnsiTheme="minorHAnsi"/>
                <w:b/>
                <w:bCs/>
                <w:sz w:val="22"/>
                <w:szCs w:val="22"/>
                <w:rtl/>
                <w:lang w:val="fr-FR"/>
              </w:rPr>
              <w:t>50</w:t>
            </w:r>
            <w:r w:rsidRPr="003E1986">
              <w:rPr>
                <w:rFonts w:asciiTheme="minorHAnsi" w:hAnsiTheme="minorHAnsi"/>
                <w:b/>
                <w:bCs/>
                <w:sz w:val="22"/>
                <w:szCs w:val="22"/>
                <w:lang w:val="fr-FR"/>
              </w:rPr>
              <w:t>mm*2</w:t>
            </w:r>
            <w:r w:rsidRPr="003E1986">
              <w:rPr>
                <w:rFonts w:asciiTheme="minorHAnsi" w:hAnsiTheme="minorHAnsi"/>
                <w:b/>
                <w:bCs/>
                <w:sz w:val="22"/>
                <w:szCs w:val="22"/>
                <w:rtl/>
                <w:lang w:val="fr-FR"/>
              </w:rPr>
              <w:t>5</w:t>
            </w:r>
            <w:r w:rsidRPr="003E1986">
              <w:rPr>
                <w:rFonts w:asciiTheme="minorHAnsi" w:hAnsiTheme="minorHAnsi"/>
                <w:b/>
                <w:bCs/>
                <w:sz w:val="22"/>
                <w:szCs w:val="22"/>
                <w:lang w:val="fr-FR"/>
              </w:rPr>
              <w:t>mm</w:t>
            </w:r>
          </w:p>
        </w:tc>
        <w:tc>
          <w:tcPr>
            <w:tcW w:w="5613" w:type="dxa"/>
            <w:tcBorders>
              <w:top w:val="single" w:sz="4" w:space="0" w:color="auto"/>
              <w:left w:val="single" w:sz="4" w:space="0" w:color="auto"/>
              <w:bottom w:val="single" w:sz="4" w:space="0" w:color="auto"/>
              <w:right w:val="single" w:sz="4" w:space="0" w:color="auto"/>
            </w:tcBorders>
            <w:vAlign w:val="center"/>
            <w:hideMark/>
          </w:tcPr>
          <w:p w14:paraId="29A2B8CB"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Petite dimension </w:t>
            </w:r>
          </w:p>
        </w:tc>
      </w:tr>
      <w:tr w:rsidR="00A318F6" w:rsidRPr="003E1986" w14:paraId="75FE4FCE"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7D2A5DE6"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&gt;25 canaux de réception</w:t>
            </w:r>
          </w:p>
        </w:tc>
        <w:tc>
          <w:tcPr>
            <w:tcW w:w="5613" w:type="dxa"/>
            <w:tcBorders>
              <w:top w:val="single" w:sz="4" w:space="0" w:color="auto"/>
              <w:left w:val="single" w:sz="4" w:space="0" w:color="auto"/>
              <w:bottom w:val="single" w:sz="4" w:space="0" w:color="auto"/>
              <w:right w:val="single" w:sz="4" w:space="0" w:color="auto"/>
            </w:tcBorders>
            <w:vAlign w:val="center"/>
          </w:tcPr>
          <w:p w14:paraId="5D613A16" w14:textId="77777777" w:rsidR="00A318F6" w:rsidRPr="003E1986" w:rsidRDefault="00A318F6" w:rsidP="00AC280B">
            <w:pPr>
              <w:tabs>
                <w:tab w:val="center" w:pos="1648"/>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Récepteur GPS</w:t>
            </w:r>
          </w:p>
        </w:tc>
      </w:tr>
      <w:tr w:rsidR="00A318F6" w:rsidRPr="003E1986" w14:paraId="5FBBBB6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38488EAB"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&gt;-160 dBm</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2960146"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Sensitivité</w:t>
            </w:r>
          </w:p>
        </w:tc>
      </w:tr>
      <w:tr w:rsidR="00A318F6" w:rsidRPr="003E1986" w14:paraId="63DE6C35"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4010A074"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8E853A9"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Un module GPS étanche</w:t>
            </w:r>
          </w:p>
        </w:tc>
      </w:tr>
      <w:tr w:rsidR="00A318F6" w:rsidRPr="003E1986" w14:paraId="582C01A8"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66EA2A15"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hideMark/>
          </w:tcPr>
          <w:p w14:paraId="405D58FF"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Antenne GPS, GSM intégrées</w:t>
            </w:r>
          </w:p>
        </w:tc>
      </w:tr>
      <w:tr w:rsidR="00A318F6" w:rsidRPr="003E1986" w14:paraId="7E163387"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2B486DC3"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&lt; 3 mètre</w:t>
            </w:r>
          </w:p>
        </w:tc>
        <w:tc>
          <w:tcPr>
            <w:tcW w:w="5613" w:type="dxa"/>
            <w:tcBorders>
              <w:top w:val="single" w:sz="4" w:space="0" w:color="auto"/>
              <w:left w:val="single" w:sz="4" w:space="0" w:color="auto"/>
              <w:bottom w:val="single" w:sz="4" w:space="0" w:color="auto"/>
              <w:right w:val="single" w:sz="4" w:space="0" w:color="auto"/>
            </w:tcBorders>
            <w:vAlign w:val="center"/>
          </w:tcPr>
          <w:p w14:paraId="14A7A29E"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Précision position</w:t>
            </w:r>
          </w:p>
        </w:tc>
      </w:tr>
      <w:tr w:rsidR="00A318F6" w:rsidRPr="003E1986" w14:paraId="6E04AE1A"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34C3C1B9" w14:textId="77777777" w:rsidR="00A318F6" w:rsidRPr="003E1986" w:rsidRDefault="00A318F6" w:rsidP="00843F9F">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 xml:space="preserve">Minimum </w:t>
            </w:r>
            <w:r w:rsidR="00843F9F" w:rsidRPr="003E1986">
              <w:rPr>
                <w:rFonts w:asciiTheme="minorHAnsi" w:hAnsiTheme="minorHAnsi"/>
                <w:b/>
                <w:bCs/>
                <w:sz w:val="22"/>
                <w:szCs w:val="22"/>
                <w:lang w:val="fr-FR"/>
              </w:rPr>
              <w:t>4</w:t>
            </w:r>
            <w:r w:rsidRPr="003E1986">
              <w:rPr>
                <w:rFonts w:asciiTheme="minorHAnsi" w:hAnsiTheme="minorHAnsi"/>
                <w:b/>
                <w:bCs/>
                <w:sz w:val="22"/>
                <w:szCs w:val="22"/>
                <w:lang w:val="fr-FR"/>
              </w:rPr>
              <w:t>MB</w:t>
            </w:r>
          </w:p>
        </w:tc>
        <w:tc>
          <w:tcPr>
            <w:tcW w:w="5613" w:type="dxa"/>
            <w:tcBorders>
              <w:top w:val="single" w:sz="4" w:space="0" w:color="auto"/>
              <w:left w:val="single" w:sz="4" w:space="0" w:color="auto"/>
              <w:bottom w:val="single" w:sz="4" w:space="0" w:color="auto"/>
              <w:right w:val="single" w:sz="4" w:space="0" w:color="auto"/>
            </w:tcBorders>
            <w:vAlign w:val="center"/>
          </w:tcPr>
          <w:p w14:paraId="54EB9D76"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Mémoire interne</w:t>
            </w:r>
          </w:p>
        </w:tc>
      </w:tr>
      <w:tr w:rsidR="00A318F6" w:rsidRPr="003E1986" w14:paraId="044618DC"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44980D69"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Au minimum 1000 mAH</w:t>
            </w:r>
          </w:p>
        </w:tc>
        <w:tc>
          <w:tcPr>
            <w:tcW w:w="5613" w:type="dxa"/>
            <w:tcBorders>
              <w:top w:val="single" w:sz="4" w:space="0" w:color="auto"/>
              <w:left w:val="single" w:sz="4" w:space="0" w:color="auto"/>
              <w:bottom w:val="single" w:sz="4" w:space="0" w:color="auto"/>
              <w:right w:val="single" w:sz="4" w:space="0" w:color="auto"/>
            </w:tcBorders>
            <w:vAlign w:val="center"/>
          </w:tcPr>
          <w:p w14:paraId="184759A0"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Autonomie batterie de secours</w:t>
            </w:r>
          </w:p>
        </w:tc>
      </w:tr>
      <w:tr w:rsidR="00A318F6" w:rsidRPr="00B01F4E" w14:paraId="4E0AA4D4"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10345936"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Au moins 5 jours</w:t>
            </w:r>
          </w:p>
        </w:tc>
        <w:tc>
          <w:tcPr>
            <w:tcW w:w="5613" w:type="dxa"/>
            <w:tcBorders>
              <w:top w:val="single" w:sz="4" w:space="0" w:color="auto"/>
              <w:left w:val="single" w:sz="4" w:space="0" w:color="auto"/>
              <w:bottom w:val="single" w:sz="4" w:space="0" w:color="auto"/>
              <w:right w:val="single" w:sz="4" w:space="0" w:color="auto"/>
            </w:tcBorders>
            <w:vAlign w:val="center"/>
          </w:tcPr>
          <w:p w14:paraId="434F2351"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Capacité de stockage de position hors couverture GPRS</w:t>
            </w:r>
          </w:p>
        </w:tc>
      </w:tr>
      <w:tr w:rsidR="00A318F6" w:rsidRPr="00B01F4E" w14:paraId="55DB5728"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09624105"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tcPr>
          <w:p w14:paraId="196514CA"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Mise à jour firmware à distance</w:t>
            </w:r>
          </w:p>
        </w:tc>
      </w:tr>
      <w:tr w:rsidR="00A318F6" w:rsidRPr="003E1986" w14:paraId="49F74311"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5AAB8833"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4 au moins</w:t>
            </w:r>
          </w:p>
        </w:tc>
        <w:tc>
          <w:tcPr>
            <w:tcW w:w="5613" w:type="dxa"/>
            <w:tcBorders>
              <w:top w:val="single" w:sz="4" w:space="0" w:color="auto"/>
              <w:left w:val="single" w:sz="4" w:space="0" w:color="auto"/>
              <w:bottom w:val="single" w:sz="4" w:space="0" w:color="auto"/>
              <w:right w:val="single" w:sz="4" w:space="0" w:color="auto"/>
            </w:tcBorders>
            <w:vAlign w:val="center"/>
          </w:tcPr>
          <w:p w14:paraId="0194F13C"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Entrées numérique</w:t>
            </w:r>
          </w:p>
        </w:tc>
      </w:tr>
      <w:tr w:rsidR="00A318F6" w:rsidRPr="003E1986" w14:paraId="6125FC28"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2DD4CCD4"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2 au moins</w:t>
            </w:r>
          </w:p>
        </w:tc>
        <w:tc>
          <w:tcPr>
            <w:tcW w:w="5613" w:type="dxa"/>
            <w:tcBorders>
              <w:top w:val="single" w:sz="4" w:space="0" w:color="auto"/>
              <w:left w:val="single" w:sz="4" w:space="0" w:color="auto"/>
              <w:bottom w:val="single" w:sz="4" w:space="0" w:color="auto"/>
              <w:right w:val="single" w:sz="4" w:space="0" w:color="auto"/>
            </w:tcBorders>
            <w:vAlign w:val="center"/>
          </w:tcPr>
          <w:p w14:paraId="57C2A44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Sorties numérique</w:t>
            </w:r>
          </w:p>
        </w:tc>
      </w:tr>
      <w:tr w:rsidR="00A318F6" w:rsidRPr="00B01F4E" w14:paraId="74928981"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094770BD"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tcPr>
          <w:p w14:paraId="14BCACD9"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Détection d’événements</w:t>
            </w:r>
            <w:r w:rsidR="006C661D" w:rsidRPr="003E1986">
              <w:rPr>
                <w:rFonts w:asciiTheme="minorHAnsi" w:hAnsiTheme="minorHAnsi"/>
                <w:sz w:val="22"/>
                <w:szCs w:val="22"/>
                <w:lang w:val="fr-FR"/>
              </w:rPr>
              <w:t xml:space="preserve"> avec génération des alertes</w:t>
            </w:r>
          </w:p>
          <w:p w14:paraId="253FBE6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Qualité de conduite : accélération et décélération et freinage brusque</w:t>
            </w:r>
          </w:p>
          <w:p w14:paraId="19791AEA"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Excès de vitesse avec possibilité d’alerte au chauffeur</w:t>
            </w:r>
          </w:p>
          <w:p w14:paraId="560A4924"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Etat de contact ON/OFF</w:t>
            </w:r>
          </w:p>
          <w:p w14:paraId="63A4C484" w14:textId="77777777" w:rsidR="00A318F6" w:rsidRPr="003E1986" w:rsidRDefault="00A318F6" w:rsidP="00AC280B">
            <w:pPr>
              <w:spacing w:before="0" w:after="0"/>
              <w:ind w:firstLine="0"/>
              <w:rPr>
                <w:rFonts w:asciiTheme="minorHAnsi" w:hAnsiTheme="minorHAnsi"/>
                <w:sz w:val="22"/>
                <w:szCs w:val="22"/>
                <w:lang w:val="fr-FR"/>
              </w:rPr>
            </w:pPr>
            <w:r w:rsidRPr="003E1986">
              <w:rPr>
                <w:rFonts w:asciiTheme="minorHAnsi" w:hAnsiTheme="minorHAnsi"/>
                <w:sz w:val="22"/>
                <w:szCs w:val="22"/>
                <w:lang w:val="fr-FR"/>
              </w:rPr>
              <w:t>- Mouvement- Arrêt</w:t>
            </w:r>
          </w:p>
          <w:p w14:paraId="4313DF02" w14:textId="77777777" w:rsidR="00A318F6" w:rsidRPr="003E1986" w:rsidRDefault="00A318F6" w:rsidP="00AC280B">
            <w:pPr>
              <w:spacing w:before="0" w:after="0"/>
              <w:ind w:firstLine="0"/>
              <w:rPr>
                <w:rFonts w:asciiTheme="minorHAnsi" w:hAnsiTheme="minorHAnsi"/>
                <w:sz w:val="22"/>
                <w:szCs w:val="22"/>
                <w:lang w:val="fr-FR"/>
              </w:rPr>
            </w:pPr>
            <w:r w:rsidRPr="003E1986">
              <w:rPr>
                <w:rFonts w:asciiTheme="minorHAnsi" w:hAnsiTheme="minorHAnsi"/>
                <w:sz w:val="22"/>
                <w:szCs w:val="22"/>
                <w:lang w:val="fr-FR"/>
              </w:rPr>
              <w:t>- Remorquage</w:t>
            </w:r>
          </w:p>
          <w:p w14:paraId="6C5F2E82" w14:textId="77777777" w:rsidR="00A318F6" w:rsidRPr="003E1986" w:rsidRDefault="00A318F6" w:rsidP="00AC280B">
            <w:pPr>
              <w:spacing w:before="0" w:after="0"/>
              <w:ind w:firstLine="0"/>
              <w:rPr>
                <w:rFonts w:asciiTheme="minorHAnsi" w:hAnsiTheme="minorHAnsi"/>
                <w:sz w:val="22"/>
                <w:szCs w:val="22"/>
                <w:lang w:val="fr-FR"/>
              </w:rPr>
            </w:pPr>
            <w:r w:rsidRPr="003E1986">
              <w:rPr>
                <w:rFonts w:asciiTheme="minorHAnsi" w:hAnsiTheme="minorHAnsi"/>
                <w:sz w:val="22"/>
                <w:szCs w:val="22"/>
                <w:lang w:val="fr-FR"/>
              </w:rPr>
              <w:t>- Entrés sortie zone de limite (Geofencing)</w:t>
            </w:r>
          </w:p>
          <w:p w14:paraId="1A8828D1"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Détection de débranchement de batterie externe</w:t>
            </w:r>
          </w:p>
        </w:tc>
      </w:tr>
      <w:tr w:rsidR="00A318F6" w:rsidRPr="00B01F4E" w14:paraId="4FECEBCF"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34B200D1"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tcPr>
          <w:p w14:paraId="2BD61B95"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Anti démarrage/ Arrêt à distance forcé</w:t>
            </w:r>
          </w:p>
        </w:tc>
      </w:tr>
      <w:tr w:rsidR="00A318F6" w:rsidRPr="003E1986" w14:paraId="38942E0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vAlign w:val="center"/>
          </w:tcPr>
          <w:p w14:paraId="4F1F4561"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vAlign w:val="center"/>
          </w:tcPr>
          <w:p w14:paraId="7DB58AA1"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Certification CERT</w:t>
            </w:r>
          </w:p>
        </w:tc>
      </w:tr>
    </w:tbl>
    <w:p w14:paraId="27B5F5BE" w14:textId="77777777" w:rsidR="00AC280B" w:rsidRPr="003E1986" w:rsidRDefault="00AC280B">
      <w:pPr>
        <w:bidi/>
        <w:rPr>
          <w:rFonts w:cstheme="minorBidi"/>
          <w:rtl/>
          <w:lang w:val="fr-FR" w:bidi="ar-TN"/>
        </w:rPr>
      </w:pPr>
      <w:r w:rsidRPr="003E1986">
        <w:rPr>
          <w:lang w:val="fr-FR"/>
        </w:rPr>
        <w:br w:type="page"/>
      </w:r>
    </w:p>
    <w:p w14:paraId="0AA14CE6" w14:textId="67A78ADB" w:rsidR="00AC280B" w:rsidRPr="003E1986" w:rsidRDefault="00026C3A" w:rsidP="004E57A9">
      <w:pPr>
        <w:pStyle w:val="Titre2"/>
        <w:rPr>
          <w:lang w:val="fr-FR"/>
        </w:rPr>
      </w:pPr>
      <w:bookmarkStart w:id="122" w:name="_Toc60888456"/>
      <w:r>
        <w:rPr>
          <w:lang w:val="fr-FR"/>
        </w:rPr>
        <w:lastRenderedPageBreak/>
        <w:t xml:space="preserve">ARTICLE 6 : </w:t>
      </w:r>
      <w:r w:rsidR="00AC280B" w:rsidRPr="003E1986">
        <w:rPr>
          <w:lang w:val="fr-FR"/>
        </w:rPr>
        <w:t>Caract</w:t>
      </w:r>
      <w:r w:rsidR="003E080A" w:rsidRPr="003E1986">
        <w:rPr>
          <w:lang w:val="fr-FR"/>
        </w:rPr>
        <w:t>é</w:t>
      </w:r>
      <w:r w:rsidR="00AC280B" w:rsidRPr="003E1986">
        <w:rPr>
          <w:lang w:val="fr-FR"/>
        </w:rPr>
        <w:t>ristique technique de l'application</w:t>
      </w:r>
      <w:bookmarkEnd w:id="122"/>
    </w:p>
    <w:p w14:paraId="690FC2FB" w14:textId="77777777" w:rsidR="00AC280B" w:rsidRPr="003E1986" w:rsidRDefault="00AC280B" w:rsidP="00AC280B">
      <w:pPr>
        <w:bidi/>
        <w:rPr>
          <w:rFonts w:cstheme="minorBidi"/>
          <w:lang w:val="fr-FR" w:bidi="ar-TN"/>
        </w:rPr>
      </w:pPr>
    </w:p>
    <w:tbl>
      <w:tblPr>
        <w:bidiVisual/>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613"/>
      </w:tblGrid>
      <w:tr w:rsidR="00AC280B" w:rsidRPr="003E1986" w14:paraId="707973CE" w14:textId="77777777" w:rsidTr="00AC280B">
        <w:trPr>
          <w:cantSplit/>
          <w:trHeight w:val="567"/>
          <w:tblHeader/>
          <w:jc w:val="center"/>
        </w:trPr>
        <w:tc>
          <w:tcPr>
            <w:tcW w:w="2773" w:type="dxa"/>
            <w:tcBorders>
              <w:top w:val="single" w:sz="4" w:space="0" w:color="auto"/>
              <w:left w:val="single" w:sz="4" w:space="0" w:color="auto"/>
              <w:bottom w:val="single" w:sz="4" w:space="0" w:color="auto"/>
              <w:right w:val="single" w:sz="4" w:space="0" w:color="auto"/>
            </w:tcBorders>
            <w:vAlign w:val="center"/>
            <w:hideMark/>
          </w:tcPr>
          <w:p w14:paraId="1CB81690" w14:textId="77777777" w:rsidR="00AC280B" w:rsidRPr="003E1986" w:rsidRDefault="00AC280B" w:rsidP="00BD07DB">
            <w:pPr>
              <w:spacing w:before="0" w:after="0"/>
              <w:ind w:firstLine="0"/>
              <w:jc w:val="center"/>
              <w:rPr>
                <w:rFonts w:asciiTheme="minorHAnsi" w:hAnsiTheme="minorHAnsi"/>
                <w:b/>
                <w:bCs/>
                <w:sz w:val="22"/>
                <w:szCs w:val="22"/>
                <w:lang w:val="fr-FR" w:bidi="ar-TN"/>
              </w:rPr>
            </w:pPr>
            <w:r w:rsidRPr="003E1986">
              <w:rPr>
                <w:rFonts w:asciiTheme="minorHAnsi" w:hAnsiTheme="minorHAnsi"/>
                <w:b/>
                <w:bCs/>
                <w:sz w:val="22"/>
                <w:szCs w:val="22"/>
                <w:lang w:val="fr-FR" w:bidi="ar-TN"/>
              </w:rPr>
              <w:t>Caractéristiques minimales exigées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D46640F" w14:textId="77777777" w:rsidR="00AC280B" w:rsidRPr="003E1986" w:rsidRDefault="00AC280B" w:rsidP="00BD07DB">
            <w:pPr>
              <w:spacing w:before="0" w:after="0"/>
              <w:ind w:firstLine="0"/>
              <w:jc w:val="center"/>
              <w:rPr>
                <w:rFonts w:asciiTheme="minorHAnsi" w:hAnsiTheme="minorHAnsi"/>
                <w:b/>
                <w:bCs/>
                <w:sz w:val="22"/>
                <w:szCs w:val="22"/>
                <w:lang w:val="fr-FR" w:bidi="ar-TN"/>
              </w:rPr>
            </w:pPr>
            <w:r w:rsidRPr="003E1986">
              <w:rPr>
                <w:rFonts w:asciiTheme="minorHAnsi" w:hAnsiTheme="minorHAnsi"/>
                <w:b/>
                <w:bCs/>
                <w:sz w:val="22"/>
                <w:szCs w:val="22"/>
                <w:lang w:val="fr-FR" w:bidi="ar-TN"/>
              </w:rPr>
              <w:t>Elément</w:t>
            </w:r>
          </w:p>
        </w:tc>
      </w:tr>
      <w:tr w:rsidR="00AC280B" w:rsidRPr="003E1986" w14:paraId="40FEFA8A" w14:textId="77777777" w:rsidTr="00BD07DB">
        <w:trPr>
          <w:trHeight w:val="567"/>
          <w:jc w:val="center"/>
        </w:trPr>
        <w:tc>
          <w:tcPr>
            <w:tcW w:w="8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C964D" w14:textId="77777777" w:rsidR="00AC280B" w:rsidRPr="003E1986" w:rsidRDefault="00AC280B"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Application</w:t>
            </w:r>
          </w:p>
        </w:tc>
      </w:tr>
      <w:tr w:rsidR="00A318F6" w:rsidRPr="00B01F4E" w14:paraId="48A7F177" w14:textId="77777777" w:rsidTr="00AC280B">
        <w:trPr>
          <w:trHeight w:val="1043"/>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10DE4FA3"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BA1C8FA" w14:textId="77777777" w:rsidR="00A318F6" w:rsidRPr="003E1986" w:rsidRDefault="00A318F6" w:rsidP="003E1986">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Architecture web avec possibilité d’accès par logiciel sur LAN, Application web mobile (tout type de Smartphone) Application mobile pour </w:t>
            </w:r>
            <w:r w:rsidR="003E1986" w:rsidRPr="003E1986">
              <w:rPr>
                <w:rFonts w:asciiTheme="minorHAnsi" w:hAnsiTheme="minorHAnsi"/>
                <w:sz w:val="22"/>
                <w:szCs w:val="22"/>
                <w:lang w:val="fr-FR"/>
              </w:rPr>
              <w:t>Androïde</w:t>
            </w:r>
          </w:p>
        </w:tc>
      </w:tr>
      <w:tr w:rsidR="00A318F6" w:rsidRPr="00B01F4E" w14:paraId="1E660B8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DE7497B"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CFAD90F"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Hébergement sur serveur du soumissionnaire, Disponibilité du service</w:t>
            </w:r>
          </w:p>
        </w:tc>
      </w:tr>
      <w:tr w:rsidR="00A318F6" w:rsidRPr="00B01F4E" w14:paraId="7594E21F"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4BD46C1E" w14:textId="77777777" w:rsidR="00A318F6" w:rsidRPr="003E1986" w:rsidRDefault="00015BB3" w:rsidP="00AC280B">
            <w:pPr>
              <w:tabs>
                <w:tab w:val="left" w:pos="3086"/>
              </w:tabs>
              <w:spacing w:before="0" w:after="0"/>
              <w:ind w:firstLine="0"/>
              <w:jc w:val="center"/>
              <w:rPr>
                <w:rFonts w:asciiTheme="minorHAnsi" w:hAnsiTheme="minorHAnsi"/>
                <w:b/>
                <w:bCs/>
                <w:sz w:val="22"/>
                <w:szCs w:val="22"/>
                <w:lang w:val="fr-FR"/>
              </w:rPr>
            </w:pPr>
            <w:r w:rsidRPr="00015BB3">
              <w:rPr>
                <w:rFonts w:asciiTheme="minorHAnsi" w:hAnsiTheme="minorHAnsi"/>
                <w:b/>
                <w:bCs/>
                <w:i/>
                <w:iCs/>
                <w:color w:val="FF0000"/>
                <w:sz w:val="22"/>
                <w:szCs w:val="22"/>
                <w:highlight w:val="yellow"/>
                <w:u w:val="single"/>
                <w:lang w:val="fr-FR"/>
              </w:rPr>
              <w:t>(Insère un nombre minimum d'utilisateurs)</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2F449856" w14:textId="77777777" w:rsidR="00A318F6" w:rsidRPr="003E1986" w:rsidRDefault="00A318F6" w:rsidP="00015BB3">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Accès simultané d</w:t>
            </w:r>
            <w:r w:rsidR="00015BB3">
              <w:rPr>
                <w:rFonts w:asciiTheme="minorHAnsi" w:hAnsiTheme="minorHAnsi"/>
                <w:sz w:val="22"/>
                <w:szCs w:val="22"/>
                <w:lang w:val="fr-FR"/>
              </w:rPr>
              <w:t xml:space="preserve">e plusieurs </w:t>
            </w:r>
            <w:r w:rsidRPr="003E1986">
              <w:rPr>
                <w:rFonts w:asciiTheme="minorHAnsi" w:hAnsiTheme="minorHAnsi"/>
                <w:sz w:val="22"/>
                <w:szCs w:val="22"/>
                <w:lang w:val="fr-FR"/>
              </w:rPr>
              <w:t>utilisateurs</w:t>
            </w:r>
            <w:r w:rsidR="00015BB3">
              <w:rPr>
                <w:rFonts w:asciiTheme="minorHAnsi" w:hAnsiTheme="minorHAnsi"/>
                <w:sz w:val="22"/>
                <w:szCs w:val="22"/>
                <w:lang w:val="fr-FR"/>
              </w:rPr>
              <w:t xml:space="preserve"> </w:t>
            </w:r>
          </w:p>
        </w:tc>
      </w:tr>
      <w:tr w:rsidR="00A318F6" w:rsidRPr="00B01F4E" w14:paraId="3B7509A8"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BB3B905"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68CDD519"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Suivi en temps réel de l’ensemble de flotte</w:t>
            </w:r>
          </w:p>
        </w:tc>
      </w:tr>
      <w:tr w:rsidR="00A318F6" w:rsidRPr="00B01F4E" w14:paraId="7E7B86D7"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14004940"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6A06E035"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Cartographie interactive: Fournisseur doit fournir une carte détaillée de la Tunisie. </w:t>
            </w:r>
          </w:p>
          <w:p w14:paraId="24D447CB"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Possibilité d’ajouter des cartes numériques personnalisées</w:t>
            </w:r>
          </w:p>
          <w:p w14:paraId="7ED2F7DB"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Possibilité de travailler avec cartes Google, OpenstreetMap, et autres cartes libres sur le web.</w:t>
            </w:r>
          </w:p>
        </w:tc>
      </w:tr>
      <w:tr w:rsidR="00A318F6" w:rsidRPr="00B01F4E" w14:paraId="78BE7342"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3F0D0BA"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28845BB2" w14:textId="77777777" w:rsidR="00A318F6" w:rsidRPr="003E1986" w:rsidRDefault="00D06172"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Rafraîchissement</w:t>
            </w:r>
            <w:r w:rsidR="00A318F6" w:rsidRPr="003E1986">
              <w:rPr>
                <w:rFonts w:asciiTheme="minorHAnsi" w:hAnsiTheme="minorHAnsi"/>
                <w:sz w:val="22"/>
                <w:szCs w:val="22"/>
                <w:lang w:val="fr-FR"/>
              </w:rPr>
              <w:t xml:space="preserve"> automatique de l’information en temps réel sur la carte</w:t>
            </w:r>
          </w:p>
        </w:tc>
      </w:tr>
      <w:tr w:rsidR="00A318F6" w:rsidRPr="00B01F4E" w14:paraId="78CDA25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D58A2A3"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C642434"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Prise en charge des véhicules par filiale/direction/</w:t>
            </w:r>
            <w:r w:rsidR="00AC280B" w:rsidRPr="003E1986">
              <w:rPr>
                <w:rFonts w:asciiTheme="minorHAnsi" w:hAnsiTheme="minorHAnsi"/>
                <w:sz w:val="22"/>
                <w:szCs w:val="22"/>
                <w:lang w:val="fr-FR"/>
              </w:rPr>
              <w:t>Service</w:t>
            </w:r>
          </w:p>
        </w:tc>
      </w:tr>
      <w:tr w:rsidR="00A318F6" w:rsidRPr="00B01F4E" w14:paraId="16862280"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03D93647"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F03F977"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Tableau de suivi en temps réel avec possibilité d’affichage de plusieurs informations sur le tableau : vitesse, adresse, kilométrage, état mouvement ou stop, chauffeur…….</w:t>
            </w:r>
          </w:p>
        </w:tc>
      </w:tr>
      <w:tr w:rsidR="00A318F6" w:rsidRPr="00B01F4E" w14:paraId="608D6BB1"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2E63AEE"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56F794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Affichage de l’historique de la circulation en forme vidéo et rapport détaillé pendant une durée donnée</w:t>
            </w:r>
          </w:p>
        </w:tc>
      </w:tr>
      <w:tr w:rsidR="00A318F6" w:rsidRPr="00B01F4E" w14:paraId="58E16AC2"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2C6954A5"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FE114A2"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Gestion des véhicules et des chauffeurs et possibilité d’effectuer des affectations de véhicules aux chauffeurs sous forme de missions</w:t>
            </w:r>
          </w:p>
        </w:tc>
      </w:tr>
      <w:tr w:rsidR="00A318F6" w:rsidRPr="00B01F4E" w14:paraId="7F5EDF29"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AC9817F"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F79C9F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Suivi de la maintenance: paramétrage par distance ou par période et suivi des interventions</w:t>
            </w:r>
          </w:p>
          <w:p w14:paraId="7E46DB7A"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Suivi et gestion des documents de circulation: assurances, vignettes, visite technique </w:t>
            </w:r>
          </w:p>
        </w:tc>
      </w:tr>
      <w:tr w:rsidR="00A318F6" w:rsidRPr="00B01F4E" w14:paraId="7C94F5FB"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75A4343B"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774C3E1"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Génération de différents types d’alertes configurables :</w:t>
            </w:r>
          </w:p>
          <w:p w14:paraId="158B5FB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Excès de vitesse par rapport à la vitesse max réelle sur la route</w:t>
            </w:r>
          </w:p>
          <w:p w14:paraId="1EE496B3"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 </w:t>
            </w:r>
            <w:r w:rsidR="00015BB3">
              <w:rPr>
                <w:rFonts w:asciiTheme="minorHAnsi" w:hAnsiTheme="minorHAnsi"/>
                <w:sz w:val="22"/>
                <w:szCs w:val="22"/>
                <w:lang w:val="fr-FR"/>
              </w:rPr>
              <w:t>Remorquage</w:t>
            </w:r>
          </w:p>
          <w:p w14:paraId="42761DFB"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Alerte de sortie du territoire tunisien + possibilité de programmer l’arrêt automatique au cas de sortie de territoire</w:t>
            </w:r>
          </w:p>
          <w:p w14:paraId="4868EE90"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Geofe</w:t>
            </w:r>
            <w:r w:rsidR="00FC1E6C" w:rsidRPr="003E1986">
              <w:rPr>
                <w:rFonts w:asciiTheme="minorHAnsi" w:hAnsiTheme="minorHAnsi"/>
                <w:sz w:val="22"/>
                <w:szCs w:val="22"/>
                <w:lang w:val="fr-FR"/>
              </w:rPr>
              <w:t>n</w:t>
            </w:r>
            <w:r w:rsidRPr="003E1986">
              <w:rPr>
                <w:rFonts w:asciiTheme="minorHAnsi" w:hAnsiTheme="minorHAnsi"/>
                <w:sz w:val="22"/>
                <w:szCs w:val="22"/>
                <w:lang w:val="fr-FR"/>
              </w:rPr>
              <w:t>cing circulaire rectangulaire et polygonale (par dessin sur la carte)</w:t>
            </w:r>
          </w:p>
        </w:tc>
      </w:tr>
      <w:tr w:rsidR="00A318F6" w:rsidRPr="00B01F4E" w14:paraId="086BB8B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79AD9F0F"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14BBEC7A"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Suivi des alertes: notification en temps réel sur l’application, par mail</w:t>
            </w:r>
            <w:r w:rsidR="00FC1E6C" w:rsidRPr="003E1986">
              <w:rPr>
                <w:rFonts w:asciiTheme="minorHAnsi" w:hAnsiTheme="minorHAnsi"/>
                <w:sz w:val="22"/>
                <w:szCs w:val="22"/>
                <w:lang w:val="fr-FR"/>
              </w:rPr>
              <w:t xml:space="preserve"> et </w:t>
            </w:r>
            <w:r w:rsidR="003E1986">
              <w:rPr>
                <w:rFonts w:asciiTheme="minorHAnsi" w:hAnsiTheme="minorHAnsi"/>
                <w:sz w:val="22"/>
                <w:szCs w:val="22"/>
                <w:lang w:val="fr-FR"/>
              </w:rPr>
              <w:t>SMS</w:t>
            </w:r>
          </w:p>
        </w:tc>
      </w:tr>
      <w:tr w:rsidR="00A318F6" w:rsidRPr="00B01F4E" w14:paraId="686E97A4"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27995D3B"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19A6EBC" w14:textId="77777777" w:rsidR="00A318F6" w:rsidRPr="003E1986" w:rsidRDefault="00A318F6" w:rsidP="003E080A">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Génération de rapports détaillés par véhicule </w:t>
            </w:r>
            <w:r w:rsidR="003E080A" w:rsidRPr="003E1986">
              <w:rPr>
                <w:rFonts w:asciiTheme="minorHAnsi" w:hAnsiTheme="minorHAnsi"/>
                <w:sz w:val="22"/>
                <w:szCs w:val="22"/>
                <w:lang w:val="fr-FR"/>
              </w:rPr>
              <w:t>pour une</w:t>
            </w:r>
            <w:r w:rsidRPr="003E1986">
              <w:rPr>
                <w:rFonts w:asciiTheme="minorHAnsi" w:hAnsiTheme="minorHAnsi"/>
                <w:sz w:val="22"/>
                <w:szCs w:val="22"/>
                <w:lang w:val="fr-FR"/>
              </w:rPr>
              <w:t xml:space="preserve"> période donnée :</w:t>
            </w:r>
          </w:p>
          <w:p w14:paraId="5C96F504"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sur l’activité journalière de la flotte paramétrable par véhicule, chauffeur et période.</w:t>
            </w:r>
          </w:p>
          <w:p w14:paraId="264288A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récapitulatif du kilométrage parcouru de la flotte paramétrable par véhicule et par période.</w:t>
            </w:r>
          </w:p>
          <w:p w14:paraId="61820FBD"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lastRenderedPageBreak/>
              <w:t>- Un état des excès de vitesse détaillé par chauffeur et véhicule.</w:t>
            </w:r>
          </w:p>
          <w:p w14:paraId="55A2BD05"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des horaires de passage par des points donnés par chauffeur, véhicule, et période.</w:t>
            </w:r>
          </w:p>
          <w:p w14:paraId="5F3A5037"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des alertes envoyées par véhicule et par période.</w:t>
            </w:r>
          </w:p>
          <w:p w14:paraId="5B24414B"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de l’activité du moteur en cas d’immobilisation du véhicule pour une durée paramétrable.</w:t>
            </w:r>
          </w:p>
          <w:p w14:paraId="18E9C8FE"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de variation de vitesse par rapport au temps.</w:t>
            </w:r>
          </w:p>
          <w:p w14:paraId="5BD07D95"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Un état de variation du carburant par rapport au temps.</w:t>
            </w:r>
          </w:p>
        </w:tc>
      </w:tr>
      <w:tr w:rsidR="00A318F6" w:rsidRPr="00B01F4E" w14:paraId="725EC06A"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75BC5899"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lastRenderedPageBreak/>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59FE69C" w14:textId="77777777" w:rsidR="00A318F6" w:rsidRPr="003E1986" w:rsidRDefault="00A318F6" w:rsidP="003E080A">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Exportation des rapports en plusieurs formats : Word, PDF, Excel,</w:t>
            </w:r>
            <w:r w:rsidR="003E080A" w:rsidRPr="003E1986">
              <w:rPr>
                <w:rFonts w:asciiTheme="minorHAnsi" w:hAnsiTheme="minorHAnsi"/>
                <w:sz w:val="22"/>
                <w:szCs w:val="22"/>
                <w:lang w:val="fr-FR"/>
              </w:rPr>
              <w:t xml:space="preserve"> etc.</w:t>
            </w:r>
          </w:p>
        </w:tc>
      </w:tr>
      <w:tr w:rsidR="00A318F6" w:rsidRPr="00B01F4E" w14:paraId="61DA30CA"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808A93B"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F5106B0"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Configuration graphique des zones de limites (Geofencing)</w:t>
            </w:r>
          </w:p>
          <w:p w14:paraId="227A6801"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Détection d’entrées sorties aux zones limitées</w:t>
            </w:r>
            <w:r w:rsidR="003E080A" w:rsidRPr="003E1986">
              <w:rPr>
                <w:rFonts w:asciiTheme="minorHAnsi" w:hAnsiTheme="minorHAnsi"/>
                <w:sz w:val="22"/>
                <w:szCs w:val="22"/>
                <w:lang w:val="fr-FR"/>
              </w:rPr>
              <w:t>.</w:t>
            </w:r>
          </w:p>
          <w:p w14:paraId="4CF4AE94"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Détection de rapprochements aux limites de la Tunisie</w:t>
            </w:r>
            <w:r w:rsidR="003E080A" w:rsidRPr="003E1986">
              <w:rPr>
                <w:rFonts w:asciiTheme="minorHAnsi" w:hAnsiTheme="minorHAnsi"/>
                <w:sz w:val="22"/>
                <w:szCs w:val="22"/>
                <w:lang w:val="fr-FR"/>
              </w:rPr>
              <w:t>/Gouvernorat/commune</w:t>
            </w:r>
            <w:r w:rsidRPr="003E1986">
              <w:rPr>
                <w:rFonts w:asciiTheme="minorHAnsi" w:hAnsiTheme="minorHAnsi"/>
                <w:sz w:val="22"/>
                <w:szCs w:val="22"/>
                <w:lang w:val="fr-FR"/>
              </w:rPr>
              <w:t xml:space="preserve"> et génération d’alerte</w:t>
            </w:r>
          </w:p>
        </w:tc>
      </w:tr>
      <w:tr w:rsidR="00A318F6" w:rsidRPr="00B01F4E" w14:paraId="1658F4F5"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0A8EAB19"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1E469F46"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Création de plusieurs comptes d’accès pour le suivi de la totalité ou une partie de la flotte avec différentes droits d’accès aux fonctionnalités de l’application.</w:t>
            </w:r>
          </w:p>
        </w:tc>
      </w:tr>
      <w:tr w:rsidR="00A318F6" w:rsidRPr="00B01F4E" w14:paraId="5ADBA20B"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DBA1B24"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17B02081" w14:textId="77777777" w:rsidR="00A318F6" w:rsidRPr="003E1986" w:rsidRDefault="00A318F6" w:rsidP="00AC280B">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Possibilité d’ajout et de gestion des points d’intérêts propres sur le fond cartographique.</w:t>
            </w:r>
          </w:p>
        </w:tc>
      </w:tr>
      <w:tr w:rsidR="00A318F6" w:rsidRPr="00B01F4E" w14:paraId="76A62C44"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6E46E24"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462355D" w14:textId="77777777" w:rsidR="00A318F6" w:rsidRPr="003E1986" w:rsidRDefault="00A318F6" w:rsidP="003E080A">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 xml:space="preserve">Possibilité de commander les </w:t>
            </w:r>
            <w:r w:rsidR="003E080A" w:rsidRPr="003E1986">
              <w:rPr>
                <w:rFonts w:asciiTheme="minorHAnsi" w:hAnsiTheme="minorHAnsi"/>
                <w:sz w:val="22"/>
                <w:szCs w:val="22"/>
                <w:lang w:val="fr-FR"/>
              </w:rPr>
              <w:t>boîtiers</w:t>
            </w:r>
            <w:r w:rsidRPr="003E1986">
              <w:rPr>
                <w:rFonts w:asciiTheme="minorHAnsi" w:hAnsiTheme="minorHAnsi"/>
                <w:sz w:val="22"/>
                <w:szCs w:val="22"/>
                <w:lang w:val="fr-FR"/>
              </w:rPr>
              <w:t xml:space="preserve"> GPS à distance : activer l’anti-démarrage, changer la configuration du </w:t>
            </w:r>
            <w:r w:rsidR="003E080A" w:rsidRPr="003E1986">
              <w:rPr>
                <w:rFonts w:asciiTheme="minorHAnsi" w:hAnsiTheme="minorHAnsi"/>
                <w:sz w:val="22"/>
                <w:szCs w:val="22"/>
                <w:lang w:val="fr-FR"/>
              </w:rPr>
              <w:t>boîtier</w:t>
            </w:r>
            <w:r w:rsidRPr="003E1986">
              <w:rPr>
                <w:rFonts w:asciiTheme="minorHAnsi" w:hAnsiTheme="minorHAnsi"/>
                <w:sz w:val="22"/>
                <w:szCs w:val="22"/>
                <w:lang w:val="fr-FR"/>
              </w:rPr>
              <w:t>,</w:t>
            </w:r>
            <w:r w:rsidR="003E080A" w:rsidRPr="003E1986">
              <w:rPr>
                <w:rFonts w:asciiTheme="minorHAnsi" w:hAnsiTheme="minorHAnsi"/>
                <w:sz w:val="22"/>
                <w:szCs w:val="22"/>
                <w:lang w:val="fr-FR"/>
              </w:rPr>
              <w:t xml:space="preserve"> etc.</w:t>
            </w:r>
          </w:p>
        </w:tc>
      </w:tr>
      <w:tr w:rsidR="00A318F6" w:rsidRPr="00B01F4E" w14:paraId="6A73FBA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FFD13BA" w14:textId="77777777" w:rsidR="00A318F6" w:rsidRPr="003E1986" w:rsidRDefault="00A318F6" w:rsidP="00AC280B">
            <w:pPr>
              <w:tabs>
                <w:tab w:val="left" w:pos="3086"/>
              </w:tabs>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Oui</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AEABD7C" w14:textId="77777777" w:rsidR="00A318F6" w:rsidRPr="003E1986" w:rsidRDefault="00A318F6" w:rsidP="003E080A">
            <w:pPr>
              <w:tabs>
                <w:tab w:val="left" w:pos="3086"/>
              </w:tabs>
              <w:spacing w:before="0" w:after="0"/>
              <w:ind w:firstLine="0"/>
              <w:rPr>
                <w:rFonts w:asciiTheme="minorHAnsi" w:hAnsiTheme="minorHAnsi"/>
                <w:sz w:val="22"/>
                <w:szCs w:val="22"/>
                <w:lang w:val="fr-FR"/>
              </w:rPr>
            </w:pPr>
            <w:r w:rsidRPr="003E1986">
              <w:rPr>
                <w:rFonts w:asciiTheme="minorHAnsi" w:hAnsiTheme="minorHAnsi"/>
                <w:sz w:val="22"/>
                <w:szCs w:val="22"/>
                <w:lang w:val="fr-FR"/>
              </w:rPr>
              <w:t>Archiv</w:t>
            </w:r>
            <w:r w:rsidR="003E080A" w:rsidRPr="003E1986">
              <w:rPr>
                <w:rFonts w:asciiTheme="minorHAnsi" w:hAnsiTheme="minorHAnsi"/>
                <w:sz w:val="22"/>
                <w:szCs w:val="22"/>
                <w:lang w:val="fr-FR"/>
              </w:rPr>
              <w:t xml:space="preserve">age et restauration des données. </w:t>
            </w:r>
            <w:r w:rsidRPr="003E1986">
              <w:rPr>
                <w:rFonts w:asciiTheme="minorHAnsi" w:hAnsiTheme="minorHAnsi"/>
                <w:sz w:val="22"/>
                <w:szCs w:val="22"/>
                <w:lang w:val="fr-FR"/>
              </w:rPr>
              <w:t>Les données de tout l’historique doivent être disponible à tout moment</w:t>
            </w:r>
          </w:p>
        </w:tc>
      </w:tr>
      <w:tr w:rsidR="00A318F6" w:rsidRPr="003E1986" w14:paraId="15D1EE98"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7E8981E4"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Plan à préciser (h/j) avec CV des formateurs</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C48F452" w14:textId="77777777" w:rsidR="00A318F6" w:rsidRPr="003E1986" w:rsidRDefault="00A318F6" w:rsidP="00AC280B">
            <w:pPr>
              <w:spacing w:before="0" w:after="0"/>
              <w:ind w:firstLine="0"/>
              <w:rPr>
                <w:rFonts w:asciiTheme="minorHAnsi" w:hAnsiTheme="minorHAnsi"/>
                <w:sz w:val="22"/>
                <w:szCs w:val="22"/>
                <w:lang w:val="fr-FR"/>
              </w:rPr>
            </w:pPr>
            <w:r w:rsidRPr="003E1986">
              <w:rPr>
                <w:rFonts w:asciiTheme="minorHAnsi" w:hAnsiTheme="minorHAnsi"/>
                <w:sz w:val="22"/>
                <w:szCs w:val="22"/>
                <w:lang w:val="fr-FR"/>
              </w:rPr>
              <w:t>Formation</w:t>
            </w:r>
          </w:p>
        </w:tc>
      </w:tr>
      <w:tr w:rsidR="00A318F6" w:rsidRPr="003E1986" w14:paraId="5E383D13" w14:textId="77777777" w:rsidTr="00AC280B">
        <w:trPr>
          <w:trHeight w:val="567"/>
          <w:jc w:val="center"/>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1BAF9FD" w14:textId="77777777" w:rsidR="00A318F6" w:rsidRPr="003E1986" w:rsidRDefault="00A318F6" w:rsidP="00AC280B">
            <w:pPr>
              <w:spacing w:before="0" w:after="0"/>
              <w:ind w:firstLine="0"/>
              <w:jc w:val="center"/>
              <w:rPr>
                <w:rFonts w:asciiTheme="minorHAnsi" w:hAnsiTheme="minorHAnsi"/>
                <w:b/>
                <w:bCs/>
                <w:sz w:val="22"/>
                <w:szCs w:val="22"/>
                <w:lang w:val="fr-FR"/>
              </w:rPr>
            </w:pPr>
            <w:r w:rsidRPr="003E1986">
              <w:rPr>
                <w:rFonts w:asciiTheme="minorHAnsi" w:hAnsiTheme="minorHAnsi"/>
                <w:b/>
                <w:bCs/>
                <w:sz w:val="22"/>
                <w:szCs w:val="22"/>
                <w:lang w:val="fr-FR"/>
              </w:rPr>
              <w:t>01 an</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6D151E4C" w14:textId="77777777" w:rsidR="00A318F6" w:rsidRPr="003E1986" w:rsidRDefault="00A318F6" w:rsidP="00AC280B">
            <w:pPr>
              <w:spacing w:before="0" w:after="0"/>
              <w:ind w:firstLine="0"/>
              <w:rPr>
                <w:rFonts w:asciiTheme="minorHAnsi" w:hAnsiTheme="minorHAnsi"/>
                <w:sz w:val="22"/>
                <w:szCs w:val="22"/>
                <w:lang w:val="fr-FR"/>
              </w:rPr>
            </w:pPr>
            <w:r w:rsidRPr="003E1986">
              <w:rPr>
                <w:rFonts w:asciiTheme="minorHAnsi" w:hAnsiTheme="minorHAnsi"/>
                <w:sz w:val="22"/>
                <w:szCs w:val="22"/>
                <w:lang w:val="fr-FR"/>
              </w:rPr>
              <w:t>Garantie</w:t>
            </w:r>
          </w:p>
        </w:tc>
      </w:tr>
    </w:tbl>
    <w:p w14:paraId="2E8BD84C" w14:textId="7FBFD503" w:rsidR="008A0E42" w:rsidRPr="003E1986" w:rsidRDefault="00026C3A" w:rsidP="004E57A9">
      <w:pPr>
        <w:pStyle w:val="Titre2"/>
        <w:rPr>
          <w:lang w:val="fr-FR"/>
        </w:rPr>
      </w:pPr>
      <w:bookmarkStart w:id="123" w:name="_Toc60888457"/>
      <w:r>
        <w:rPr>
          <w:lang w:val="fr-FR"/>
        </w:rPr>
        <w:t xml:space="preserve">ARTICLE 7 : </w:t>
      </w:r>
      <w:r w:rsidR="00BD07DB" w:rsidRPr="003E1986">
        <w:rPr>
          <w:lang w:val="fr-FR"/>
        </w:rPr>
        <w:t>Compatibilites des é</w:t>
      </w:r>
      <w:r w:rsidR="00F047D9" w:rsidRPr="003E1986">
        <w:rPr>
          <w:lang w:val="fr-FR"/>
        </w:rPr>
        <w:t>quipements</w:t>
      </w:r>
      <w:bookmarkEnd w:id="123"/>
    </w:p>
    <w:p w14:paraId="45F59FA5" w14:textId="77777777" w:rsidR="00F047D9" w:rsidRPr="003E1986" w:rsidRDefault="00F047D9" w:rsidP="00F047D9">
      <w:pPr>
        <w:rPr>
          <w:rFonts w:cstheme="majorHAnsi"/>
          <w:szCs w:val="24"/>
          <w:lang w:val="fr-FR"/>
        </w:rPr>
      </w:pPr>
      <w:r w:rsidRPr="003E1986">
        <w:rPr>
          <w:rFonts w:cstheme="majorHAnsi"/>
          <w:szCs w:val="24"/>
          <w:lang w:val="fr-FR"/>
        </w:rPr>
        <w:t xml:space="preserve">L’envoi et la réception des données (SMS, mail, planification, alertes, etc.) du navigateur GPS doivent être à travers le </w:t>
      </w:r>
      <w:r w:rsidR="003E080A" w:rsidRPr="003E1986">
        <w:rPr>
          <w:rFonts w:cstheme="majorHAnsi"/>
          <w:szCs w:val="24"/>
          <w:lang w:val="fr-FR"/>
        </w:rPr>
        <w:t>boîtier</w:t>
      </w:r>
      <w:r w:rsidRPr="003E1986">
        <w:rPr>
          <w:rFonts w:cstheme="majorHAnsi"/>
          <w:szCs w:val="24"/>
          <w:lang w:val="fr-FR"/>
        </w:rPr>
        <w:t xml:space="preserve"> GPS /GPRS.</w:t>
      </w:r>
    </w:p>
    <w:p w14:paraId="7AFA5414" w14:textId="77777777" w:rsidR="00F047D9" w:rsidRPr="003E1986" w:rsidRDefault="00F047D9" w:rsidP="00F047D9">
      <w:pPr>
        <w:rPr>
          <w:rFonts w:cstheme="majorHAnsi"/>
          <w:szCs w:val="24"/>
          <w:lang w:val="fr-FR"/>
        </w:rPr>
      </w:pPr>
      <w:r w:rsidRPr="003E1986">
        <w:rPr>
          <w:rFonts w:cstheme="majorHAnsi"/>
          <w:szCs w:val="24"/>
          <w:lang w:val="fr-FR"/>
        </w:rPr>
        <w:t>NB : Fournir les documents techniques/prospectus pour tous produits proposés.</w:t>
      </w:r>
    </w:p>
    <w:p w14:paraId="70788CFB" w14:textId="204AA425" w:rsidR="00F047D9" w:rsidRPr="003E1986" w:rsidRDefault="00026C3A" w:rsidP="004E57A9">
      <w:pPr>
        <w:pStyle w:val="Titre2"/>
        <w:rPr>
          <w:lang w:val="fr-FR"/>
        </w:rPr>
      </w:pPr>
      <w:bookmarkStart w:id="124" w:name="_Toc60888458"/>
      <w:r>
        <w:rPr>
          <w:lang w:val="fr-FR"/>
        </w:rPr>
        <w:t xml:space="preserve">ARTICLE 8 : </w:t>
      </w:r>
      <w:r w:rsidR="00F047D9" w:rsidRPr="003E1986">
        <w:rPr>
          <w:lang w:val="fr-FR"/>
        </w:rPr>
        <w:t>Transmission des donn</w:t>
      </w:r>
      <w:r w:rsidR="00BD07DB" w:rsidRPr="003E1986">
        <w:rPr>
          <w:lang w:val="fr-FR"/>
        </w:rPr>
        <w:t>é</w:t>
      </w:r>
      <w:r w:rsidR="00F047D9" w:rsidRPr="003E1986">
        <w:rPr>
          <w:lang w:val="fr-FR"/>
        </w:rPr>
        <w:t>es</w:t>
      </w:r>
      <w:bookmarkEnd w:id="124"/>
    </w:p>
    <w:p w14:paraId="5BC573FD" w14:textId="77777777" w:rsidR="00F047D9" w:rsidRPr="003E1986" w:rsidRDefault="00F047D9" w:rsidP="00F047D9">
      <w:pPr>
        <w:rPr>
          <w:rFonts w:cstheme="majorHAnsi"/>
          <w:szCs w:val="24"/>
          <w:lang w:val="fr-FR"/>
        </w:rPr>
      </w:pPr>
      <w:r w:rsidRPr="003E1986">
        <w:rPr>
          <w:rFonts w:cstheme="majorHAnsi"/>
          <w:szCs w:val="24"/>
          <w:lang w:val="fr-FR"/>
        </w:rPr>
        <w:t xml:space="preserve">Le soumissionnaire doit choisir un opérateur </w:t>
      </w:r>
      <w:r w:rsidR="00BD07DB" w:rsidRPr="003E1986">
        <w:rPr>
          <w:rFonts w:cstheme="majorHAnsi"/>
          <w:szCs w:val="24"/>
          <w:lang w:val="fr-FR"/>
        </w:rPr>
        <w:t xml:space="preserve">de </w:t>
      </w:r>
      <w:r w:rsidRPr="003E1986">
        <w:rPr>
          <w:rFonts w:cstheme="majorHAnsi"/>
          <w:szCs w:val="24"/>
          <w:lang w:val="fr-FR"/>
        </w:rPr>
        <w:t>télécom</w:t>
      </w:r>
      <w:r w:rsidR="00BD07DB" w:rsidRPr="003E1986">
        <w:rPr>
          <w:rFonts w:cstheme="majorHAnsi"/>
          <w:szCs w:val="24"/>
          <w:lang w:val="fr-FR"/>
        </w:rPr>
        <w:t>munication</w:t>
      </w:r>
      <w:r w:rsidRPr="003E1986">
        <w:rPr>
          <w:rFonts w:cstheme="majorHAnsi"/>
          <w:szCs w:val="24"/>
          <w:lang w:val="fr-FR"/>
        </w:rPr>
        <w:t xml:space="preserve"> pour la transmission des données GPS via GPRS en assurant un service fiable et une bonne couverture GPRS sur l'ensemble du territoire Tunisien et particulièrement celui de la commune et de son gouvernorat.</w:t>
      </w:r>
    </w:p>
    <w:p w14:paraId="40FFA606" w14:textId="5485CFD8" w:rsidR="008A0E42" w:rsidRPr="003E1986" w:rsidRDefault="00026C3A" w:rsidP="004E57A9">
      <w:pPr>
        <w:pStyle w:val="Titre2"/>
        <w:rPr>
          <w:lang w:val="fr-FR"/>
        </w:rPr>
      </w:pPr>
      <w:bookmarkStart w:id="125" w:name="_Toc60888459"/>
      <w:r>
        <w:rPr>
          <w:lang w:val="fr-FR"/>
        </w:rPr>
        <w:t xml:space="preserve">ARTICLE 9 : </w:t>
      </w:r>
      <w:r w:rsidR="00FC2655" w:rsidRPr="003E1986">
        <w:rPr>
          <w:lang w:val="fr-FR"/>
        </w:rPr>
        <w:t>A</w:t>
      </w:r>
      <w:r w:rsidR="00BF0C96" w:rsidRPr="003E1986">
        <w:rPr>
          <w:lang w:val="fr-FR"/>
        </w:rPr>
        <w:t>ssistance au démarrage</w:t>
      </w:r>
      <w:bookmarkEnd w:id="125"/>
    </w:p>
    <w:p w14:paraId="2A910A59" w14:textId="77C7348A" w:rsidR="005B58A4" w:rsidRPr="003E1986" w:rsidRDefault="00FC2655" w:rsidP="00F047D9">
      <w:pPr>
        <w:rPr>
          <w:rFonts w:cstheme="majorHAnsi"/>
          <w:lang w:val="fr-FR"/>
        </w:rPr>
      </w:pPr>
      <w:r w:rsidRPr="003E1986">
        <w:rPr>
          <w:rFonts w:cstheme="majorHAnsi"/>
          <w:szCs w:val="24"/>
          <w:lang w:val="fr-FR"/>
        </w:rPr>
        <w:t xml:space="preserve">Le Prestataire s’engage à effectuer les interventions nécessaires pour la mise à jour </w:t>
      </w:r>
      <w:r w:rsidR="00F047D9" w:rsidRPr="003E1986">
        <w:rPr>
          <w:rFonts w:cstheme="majorHAnsi"/>
          <w:szCs w:val="24"/>
          <w:lang w:val="fr-FR"/>
        </w:rPr>
        <w:t>système</w:t>
      </w:r>
      <w:r w:rsidRPr="003E1986">
        <w:rPr>
          <w:rFonts w:cstheme="majorHAnsi"/>
          <w:szCs w:val="24"/>
          <w:lang w:val="fr-FR"/>
        </w:rPr>
        <w:t xml:space="preserve"> en cas de besoin pour une période de </w:t>
      </w:r>
      <w:r w:rsidR="00DD233F">
        <w:rPr>
          <w:rFonts w:cstheme="majorHAnsi"/>
          <w:color w:val="FF0000"/>
          <w:szCs w:val="24"/>
          <w:highlight w:val="yellow"/>
          <w:lang w:val="fr-FR"/>
        </w:rPr>
        <w:t xml:space="preserve">trente </w:t>
      </w:r>
      <w:r w:rsidR="00DD233F" w:rsidRPr="003E1986">
        <w:rPr>
          <w:rFonts w:cstheme="majorHAnsi"/>
          <w:color w:val="FF0000"/>
          <w:szCs w:val="24"/>
          <w:highlight w:val="yellow"/>
          <w:lang w:val="fr-FR"/>
        </w:rPr>
        <w:t xml:space="preserve"> </w:t>
      </w:r>
      <w:r w:rsidRPr="003E1986">
        <w:rPr>
          <w:rFonts w:cstheme="majorHAnsi"/>
          <w:color w:val="FF0000"/>
          <w:szCs w:val="24"/>
          <w:highlight w:val="yellow"/>
          <w:lang w:val="fr-FR"/>
        </w:rPr>
        <w:t>(</w:t>
      </w:r>
      <w:r w:rsidR="00DD233F">
        <w:rPr>
          <w:rFonts w:cstheme="majorHAnsi"/>
          <w:color w:val="FF0000"/>
          <w:szCs w:val="24"/>
          <w:highlight w:val="yellow"/>
          <w:lang w:val="fr-FR"/>
        </w:rPr>
        <w:t>30</w:t>
      </w:r>
      <w:r w:rsidRPr="003E1986">
        <w:rPr>
          <w:rFonts w:cstheme="majorHAnsi"/>
          <w:color w:val="FF0000"/>
          <w:szCs w:val="24"/>
          <w:highlight w:val="yellow"/>
          <w:lang w:val="fr-FR"/>
        </w:rPr>
        <w:t>)</w:t>
      </w:r>
      <w:r w:rsidRPr="003E1986">
        <w:rPr>
          <w:rFonts w:cstheme="majorHAnsi"/>
          <w:szCs w:val="24"/>
          <w:lang w:val="fr-FR"/>
        </w:rPr>
        <w:t xml:space="preserve"> </w:t>
      </w:r>
      <w:r w:rsidR="00DD233F" w:rsidRPr="00E36623">
        <w:rPr>
          <w:rFonts w:cstheme="majorHAnsi"/>
          <w:color w:val="FF0000"/>
          <w:szCs w:val="24"/>
          <w:highlight w:val="yellow"/>
          <w:lang w:val="fr-FR"/>
        </w:rPr>
        <w:t>jours</w:t>
      </w:r>
      <w:r w:rsidR="00DD233F" w:rsidRPr="003E1986">
        <w:rPr>
          <w:rFonts w:cstheme="majorHAnsi"/>
          <w:szCs w:val="24"/>
          <w:lang w:val="fr-FR"/>
        </w:rPr>
        <w:t xml:space="preserve"> </w:t>
      </w:r>
      <w:r w:rsidRPr="003E1986">
        <w:rPr>
          <w:rFonts w:cstheme="majorHAnsi"/>
          <w:szCs w:val="24"/>
          <w:lang w:val="fr-FR"/>
        </w:rPr>
        <w:t>à partir de la date de mise</w:t>
      </w:r>
      <w:r w:rsidR="00F047D9" w:rsidRPr="003E1986">
        <w:rPr>
          <w:rFonts w:cstheme="majorHAnsi"/>
          <w:szCs w:val="24"/>
          <w:lang w:val="fr-FR"/>
        </w:rPr>
        <w:t xml:space="preserve"> en service</w:t>
      </w:r>
      <w:r w:rsidRPr="003E1986">
        <w:rPr>
          <w:rFonts w:cstheme="majorHAnsi"/>
          <w:szCs w:val="24"/>
          <w:lang w:val="fr-FR"/>
        </w:rPr>
        <w:t>.</w:t>
      </w:r>
    </w:p>
    <w:p w14:paraId="1946CDD4" w14:textId="77777777" w:rsidR="00C47FD5" w:rsidRPr="003E1986" w:rsidRDefault="00FC2655" w:rsidP="00F047D9">
      <w:pPr>
        <w:rPr>
          <w:rFonts w:cstheme="majorHAnsi"/>
          <w:lang w:val="fr-FR"/>
        </w:rPr>
      </w:pPr>
      <w:r w:rsidRPr="003E1986">
        <w:rPr>
          <w:rFonts w:cstheme="majorHAnsi"/>
          <w:szCs w:val="24"/>
          <w:lang w:val="fr-FR"/>
        </w:rPr>
        <w:t>Lors de cett</w:t>
      </w:r>
      <w:r w:rsidR="00F047D9" w:rsidRPr="003E1986">
        <w:rPr>
          <w:rFonts w:cstheme="majorHAnsi"/>
          <w:szCs w:val="24"/>
          <w:lang w:val="fr-FR"/>
        </w:rPr>
        <w:t>e phase, le Prestataire</w:t>
      </w:r>
      <w:r w:rsidRPr="003E1986">
        <w:rPr>
          <w:rFonts w:cstheme="majorHAnsi"/>
          <w:szCs w:val="24"/>
          <w:lang w:val="fr-FR"/>
        </w:rPr>
        <w:t xml:space="preserve"> se charge d’assurer le bon fonctionnement et la correction des bugs détectés dans la solution, se charge aussi d’accompagner sur place les équipes </w:t>
      </w:r>
      <w:r w:rsidR="00F047D9" w:rsidRPr="003E1986">
        <w:rPr>
          <w:rFonts w:cstheme="majorHAnsi"/>
          <w:szCs w:val="24"/>
          <w:lang w:val="fr-FR"/>
        </w:rPr>
        <w:t xml:space="preserve">communales </w:t>
      </w:r>
      <w:r w:rsidRPr="003E1986">
        <w:rPr>
          <w:rFonts w:cstheme="majorHAnsi"/>
          <w:szCs w:val="24"/>
          <w:lang w:val="fr-FR"/>
        </w:rPr>
        <w:t>(administrateurs et informaticiens) lors de l’utilisation de la solution. Elle se charge aussi de fournir une assistance en cas de blocage de mise à jour, d’administration, d’installation ou autre anomalie.</w:t>
      </w:r>
    </w:p>
    <w:p w14:paraId="4C52FB28" w14:textId="77777777" w:rsidR="00C47FD5" w:rsidRPr="009F3E67" w:rsidRDefault="00FC2655" w:rsidP="007775C2">
      <w:pPr>
        <w:rPr>
          <w:rFonts w:cstheme="majorHAnsi"/>
          <w:szCs w:val="24"/>
          <w:lang w:val="fr-FR"/>
        </w:rPr>
      </w:pPr>
      <w:r w:rsidRPr="009F3E67">
        <w:rPr>
          <w:rFonts w:cstheme="majorHAnsi"/>
          <w:szCs w:val="24"/>
          <w:lang w:val="fr-FR"/>
        </w:rPr>
        <w:t xml:space="preserve">Cette assistance peut être réalisée par téléphone ou en ligne si nécessaire par déplacement, dans un délai maximum de </w:t>
      </w:r>
      <w:r w:rsidR="007775C2" w:rsidRPr="009F3E67">
        <w:rPr>
          <w:rFonts w:cstheme="majorHAnsi"/>
          <w:szCs w:val="24"/>
          <w:lang w:val="fr-FR"/>
        </w:rPr>
        <w:t>48</w:t>
      </w:r>
      <w:r w:rsidRPr="009F3E67">
        <w:rPr>
          <w:rFonts w:cstheme="majorHAnsi"/>
          <w:szCs w:val="24"/>
          <w:lang w:val="fr-FR"/>
        </w:rPr>
        <w:t xml:space="preserve"> heures, au siège de la commune.</w:t>
      </w:r>
    </w:p>
    <w:p w14:paraId="267A0FC4" w14:textId="77777777" w:rsidR="00214627" w:rsidRPr="009F3E67" w:rsidRDefault="00214627" w:rsidP="00214627">
      <w:pPr>
        <w:rPr>
          <w:lang w:val="fr-FR"/>
        </w:rPr>
      </w:pPr>
      <w:r w:rsidRPr="009F3E67">
        <w:rPr>
          <w:lang w:val="fr-FR"/>
        </w:rPr>
        <w:lastRenderedPageBreak/>
        <w:t>Si au cours de l’exécution du présent marché et avant la livraison du système concerné, le fournisseur considère que des améliorations technologiques (composants plus performants, versions plus récentes, …), peuvent être introduites sur le produit concerné sans pour autant occasionner une augmentation de prix , ni un retard dans la réalisation, ce dernier s’engage à en informer la Commune qui se réserve le droit d’accepter ou de refuser que ces améliorations techniques soient introduites.</w:t>
      </w:r>
    </w:p>
    <w:p w14:paraId="33BB8AB3" w14:textId="34A2E3A5" w:rsidR="00E160A8" w:rsidRPr="003E1986" w:rsidRDefault="00026C3A" w:rsidP="004E57A9">
      <w:pPr>
        <w:pStyle w:val="Titre2"/>
        <w:rPr>
          <w:lang w:val="fr-FR"/>
        </w:rPr>
      </w:pPr>
      <w:bookmarkStart w:id="126" w:name="_Toc60888460"/>
      <w:r>
        <w:rPr>
          <w:lang w:val="fr-FR"/>
        </w:rPr>
        <w:t>ARTICLE 10 :</w:t>
      </w:r>
      <w:r w:rsidR="00E160A8" w:rsidRPr="003E1986">
        <w:rPr>
          <w:lang w:val="fr-FR"/>
        </w:rPr>
        <w:t>Livrables</w:t>
      </w:r>
      <w:bookmarkEnd w:id="126"/>
    </w:p>
    <w:p w14:paraId="3CC4CD38" w14:textId="77777777" w:rsidR="00E160A8" w:rsidRPr="003E1986" w:rsidRDefault="00E160A8" w:rsidP="008907F1">
      <w:pPr>
        <w:rPr>
          <w:rFonts w:cstheme="majorHAnsi"/>
          <w:szCs w:val="24"/>
          <w:lang w:val="fr-FR"/>
        </w:rPr>
      </w:pPr>
      <w:r w:rsidRPr="003E1986">
        <w:rPr>
          <w:rFonts w:cstheme="majorHAnsi"/>
          <w:szCs w:val="24"/>
          <w:lang w:val="fr-FR"/>
        </w:rPr>
        <w:t>A</w:t>
      </w:r>
      <w:r w:rsidR="008907F1" w:rsidRPr="003E1986">
        <w:rPr>
          <w:rFonts w:cstheme="majorHAnsi"/>
          <w:szCs w:val="24"/>
          <w:lang w:val="fr-FR"/>
        </w:rPr>
        <w:t>vant</w:t>
      </w:r>
      <w:r w:rsidRPr="003E1986">
        <w:rPr>
          <w:rFonts w:cstheme="majorHAnsi"/>
          <w:szCs w:val="24"/>
          <w:lang w:val="fr-FR"/>
        </w:rPr>
        <w:t xml:space="preserve"> la </w:t>
      </w:r>
      <w:r w:rsidR="008907F1" w:rsidRPr="003E1986">
        <w:rPr>
          <w:rFonts w:cstheme="majorHAnsi"/>
          <w:szCs w:val="24"/>
          <w:lang w:val="fr-FR"/>
        </w:rPr>
        <w:t>réception provisoire</w:t>
      </w:r>
      <w:r w:rsidRPr="003E1986">
        <w:rPr>
          <w:rFonts w:cstheme="majorHAnsi"/>
          <w:szCs w:val="24"/>
          <w:lang w:val="fr-FR"/>
        </w:rPr>
        <w:t>, le prestataire est tenu d</w:t>
      </w:r>
      <w:r w:rsidR="008907F1" w:rsidRPr="003E1986">
        <w:rPr>
          <w:rFonts w:cstheme="majorHAnsi"/>
          <w:szCs w:val="24"/>
          <w:lang w:val="fr-FR"/>
        </w:rPr>
        <w:t>e rendre à la Commune</w:t>
      </w:r>
      <w:r w:rsidRPr="003E1986">
        <w:rPr>
          <w:rFonts w:cstheme="majorHAnsi"/>
          <w:szCs w:val="24"/>
          <w:lang w:val="fr-FR"/>
        </w:rPr>
        <w:t> :</w:t>
      </w:r>
    </w:p>
    <w:p w14:paraId="6501AF2A" w14:textId="77777777" w:rsidR="00E160A8" w:rsidRPr="003E1986" w:rsidRDefault="00E160A8" w:rsidP="00E160A8">
      <w:pPr>
        <w:pStyle w:val="Paragraphedeliste"/>
        <w:numPr>
          <w:ilvl w:val="0"/>
          <w:numId w:val="29"/>
        </w:numPr>
        <w:spacing w:before="0" w:after="0"/>
        <w:rPr>
          <w:lang w:val="fr-FR"/>
        </w:rPr>
      </w:pPr>
      <w:r w:rsidRPr="003E1986">
        <w:rPr>
          <w:lang w:val="fr-FR"/>
        </w:rPr>
        <w:t>Un guide d’utilisation du logiciel</w:t>
      </w:r>
      <w:r w:rsidR="008907F1" w:rsidRPr="003E1986">
        <w:rPr>
          <w:lang w:val="fr-FR"/>
        </w:rPr>
        <w:t xml:space="preserve"> et du système de gestion</w:t>
      </w:r>
      <w:r w:rsidRPr="003E1986">
        <w:rPr>
          <w:lang w:val="fr-FR"/>
        </w:rPr>
        <w:t> ;</w:t>
      </w:r>
    </w:p>
    <w:p w14:paraId="0CA9C596" w14:textId="77777777" w:rsidR="00E160A8" w:rsidRPr="003E1986" w:rsidRDefault="008907F1" w:rsidP="00E160A8">
      <w:pPr>
        <w:pStyle w:val="Paragraphedeliste"/>
        <w:numPr>
          <w:ilvl w:val="0"/>
          <w:numId w:val="29"/>
        </w:numPr>
        <w:spacing w:before="0" w:after="0"/>
        <w:rPr>
          <w:lang w:val="fr-FR"/>
        </w:rPr>
      </w:pPr>
      <w:r w:rsidRPr="003E1986">
        <w:rPr>
          <w:lang w:val="fr-FR"/>
        </w:rPr>
        <w:t>Le support de la formation</w:t>
      </w:r>
      <w:r w:rsidR="00E160A8" w:rsidRPr="003E1986">
        <w:rPr>
          <w:lang w:val="fr-FR"/>
        </w:rPr>
        <w:t>.</w:t>
      </w:r>
    </w:p>
    <w:p w14:paraId="680DD179" w14:textId="71C3C074" w:rsidR="008A0E42" w:rsidRPr="003E1986" w:rsidRDefault="00026C3A" w:rsidP="004E57A9">
      <w:pPr>
        <w:pStyle w:val="Titre2"/>
        <w:rPr>
          <w:lang w:val="fr-FR"/>
        </w:rPr>
      </w:pPr>
      <w:bookmarkStart w:id="127" w:name="_Toc60888461"/>
      <w:r>
        <w:rPr>
          <w:lang w:val="fr-FR"/>
        </w:rPr>
        <w:t xml:space="preserve">ARTICLE 11 : </w:t>
      </w:r>
      <w:r w:rsidR="00FC2655" w:rsidRPr="003E1986">
        <w:rPr>
          <w:lang w:val="fr-FR"/>
        </w:rPr>
        <w:t>F</w:t>
      </w:r>
      <w:r w:rsidR="00BF0C96" w:rsidRPr="003E1986">
        <w:rPr>
          <w:lang w:val="fr-FR"/>
        </w:rPr>
        <w:t>ormation</w:t>
      </w:r>
      <w:bookmarkEnd w:id="127"/>
    </w:p>
    <w:p w14:paraId="752A01D2" w14:textId="77777777" w:rsidR="005B58A4" w:rsidRPr="003E1986" w:rsidRDefault="00FC2655" w:rsidP="00A353ED">
      <w:pPr>
        <w:rPr>
          <w:rFonts w:cstheme="majorHAnsi"/>
          <w:szCs w:val="24"/>
          <w:lang w:val="fr-FR"/>
        </w:rPr>
      </w:pPr>
      <w:r w:rsidRPr="003E1986">
        <w:rPr>
          <w:rFonts w:cstheme="majorHAnsi"/>
          <w:szCs w:val="24"/>
          <w:lang w:val="fr-FR"/>
        </w:rPr>
        <w:t xml:space="preserve">Le Prestataire devra assurer la formation de </w:t>
      </w:r>
      <w:r w:rsidR="00D65E27" w:rsidRPr="009F3E67">
        <w:rPr>
          <w:rFonts w:cstheme="majorHAnsi"/>
          <w:b/>
          <w:bCs/>
          <w:i/>
          <w:iCs/>
          <w:color w:val="FF0000"/>
          <w:szCs w:val="24"/>
          <w:highlight w:val="yellow"/>
          <w:lang w:val="fr-FR"/>
        </w:rPr>
        <w:t>quatre</w:t>
      </w:r>
      <w:r w:rsidRPr="009F3E67">
        <w:rPr>
          <w:rFonts w:cstheme="majorHAnsi"/>
          <w:b/>
          <w:bCs/>
          <w:i/>
          <w:iCs/>
          <w:color w:val="FF0000"/>
          <w:szCs w:val="24"/>
          <w:highlight w:val="yellow"/>
          <w:lang w:val="fr-FR"/>
        </w:rPr>
        <w:t xml:space="preserve"> (</w:t>
      </w:r>
      <w:r w:rsidR="00D65E27" w:rsidRPr="009F3E67">
        <w:rPr>
          <w:rFonts w:cstheme="majorHAnsi"/>
          <w:b/>
          <w:bCs/>
          <w:i/>
          <w:iCs/>
          <w:color w:val="FF0000"/>
          <w:szCs w:val="24"/>
          <w:highlight w:val="yellow"/>
          <w:lang w:val="fr-FR"/>
        </w:rPr>
        <w:t>04</w:t>
      </w:r>
      <w:r w:rsidRPr="009F3E67">
        <w:rPr>
          <w:rFonts w:cstheme="majorHAnsi"/>
          <w:b/>
          <w:bCs/>
          <w:i/>
          <w:iCs/>
          <w:color w:val="FF0000"/>
          <w:szCs w:val="24"/>
          <w:highlight w:val="yellow"/>
          <w:lang w:val="fr-FR"/>
        </w:rPr>
        <w:t>)</w:t>
      </w:r>
      <w:r w:rsidR="008B57FC" w:rsidRPr="003E1986">
        <w:rPr>
          <w:rFonts w:cstheme="majorHAnsi"/>
          <w:szCs w:val="24"/>
          <w:lang w:val="fr-FR"/>
        </w:rPr>
        <w:t xml:space="preserve"> </w:t>
      </w:r>
      <w:r w:rsidRPr="003E1986">
        <w:rPr>
          <w:rFonts w:cstheme="majorHAnsi"/>
          <w:szCs w:val="24"/>
          <w:lang w:val="fr-FR"/>
        </w:rPr>
        <w:t>personnes désignées par la commune</w:t>
      </w:r>
      <w:r w:rsidR="007775C2" w:rsidRPr="003E1986">
        <w:rPr>
          <w:rFonts w:cstheme="majorHAnsi"/>
          <w:szCs w:val="24"/>
          <w:lang w:val="fr-FR"/>
        </w:rPr>
        <w:t xml:space="preserve"> </w:t>
      </w:r>
      <w:r w:rsidR="007775C2" w:rsidRPr="009F3E67">
        <w:rPr>
          <w:rFonts w:cstheme="majorHAnsi"/>
          <w:b/>
          <w:bCs/>
          <w:szCs w:val="24"/>
          <w:u w:val="single"/>
          <w:lang w:val="fr-FR"/>
        </w:rPr>
        <w:t xml:space="preserve">durant </w:t>
      </w:r>
      <w:r w:rsidR="009F3E67" w:rsidRPr="009F3E67">
        <w:rPr>
          <w:rFonts w:cstheme="majorHAnsi"/>
          <w:b/>
          <w:bCs/>
          <w:szCs w:val="24"/>
          <w:u w:val="single"/>
          <w:lang w:val="fr-FR"/>
        </w:rPr>
        <w:t xml:space="preserve">au moins </w:t>
      </w:r>
      <w:r w:rsidR="00A353ED" w:rsidRPr="009F3E67">
        <w:rPr>
          <w:rFonts w:cstheme="majorHAnsi"/>
          <w:b/>
          <w:bCs/>
          <w:szCs w:val="24"/>
          <w:u w:val="single"/>
          <w:lang w:val="fr-FR"/>
        </w:rPr>
        <w:t>2</w:t>
      </w:r>
      <w:r w:rsidR="007775C2" w:rsidRPr="009F3E67">
        <w:rPr>
          <w:rFonts w:cstheme="majorHAnsi"/>
          <w:b/>
          <w:bCs/>
          <w:szCs w:val="24"/>
          <w:u w:val="single"/>
          <w:lang w:val="fr-FR"/>
        </w:rPr>
        <w:t xml:space="preserve"> jours</w:t>
      </w:r>
      <w:r w:rsidR="00214627" w:rsidRPr="009F3E67">
        <w:rPr>
          <w:rFonts w:cstheme="majorHAnsi"/>
          <w:b/>
          <w:bCs/>
          <w:szCs w:val="24"/>
          <w:u w:val="single"/>
          <w:lang w:val="fr-FR"/>
        </w:rPr>
        <w:t xml:space="preserve"> au siège de la commune</w:t>
      </w:r>
      <w:r w:rsidR="00D65E27" w:rsidRPr="003E1986">
        <w:rPr>
          <w:rFonts w:cstheme="majorHAnsi"/>
          <w:szCs w:val="24"/>
          <w:lang w:val="fr-FR"/>
        </w:rPr>
        <w:t>.</w:t>
      </w:r>
    </w:p>
    <w:p w14:paraId="6794C096" w14:textId="77777777" w:rsidR="005B58A4" w:rsidRPr="003E1986" w:rsidRDefault="00D65E27" w:rsidP="00D65E27">
      <w:pPr>
        <w:rPr>
          <w:rFonts w:cstheme="majorHAnsi"/>
          <w:szCs w:val="24"/>
          <w:lang w:val="fr-FR"/>
        </w:rPr>
      </w:pPr>
      <w:r w:rsidRPr="003E1986">
        <w:rPr>
          <w:rFonts w:cstheme="majorHAnsi"/>
          <w:szCs w:val="24"/>
          <w:lang w:val="fr-FR"/>
        </w:rPr>
        <w:t>A la fin de la formation, il est appelé à laisser une copie de son support de la formation à chaque personne qui y a assisté.</w:t>
      </w:r>
    </w:p>
    <w:p w14:paraId="50AD1887" w14:textId="685F9097" w:rsidR="008A0E42" w:rsidRPr="003E1986" w:rsidRDefault="00026C3A" w:rsidP="004E57A9">
      <w:pPr>
        <w:pStyle w:val="Titre2"/>
        <w:rPr>
          <w:lang w:val="fr-FR"/>
        </w:rPr>
      </w:pPr>
      <w:bookmarkStart w:id="128" w:name="_Toc40702546"/>
      <w:bookmarkStart w:id="129" w:name="_Toc60888462"/>
      <w:r>
        <w:rPr>
          <w:lang w:val="fr-FR"/>
        </w:rPr>
        <w:t xml:space="preserve">ARTICLE 12 : </w:t>
      </w:r>
      <w:r w:rsidR="00FC2655" w:rsidRPr="003E1986">
        <w:rPr>
          <w:lang w:val="fr-FR"/>
        </w:rPr>
        <w:t>Contrat de maintenance</w:t>
      </w:r>
      <w:bookmarkEnd w:id="128"/>
      <w:bookmarkEnd w:id="129"/>
    </w:p>
    <w:p w14:paraId="1B92CB50" w14:textId="5DC50CB2" w:rsidR="00BD02A0" w:rsidRPr="003E1986" w:rsidRDefault="00DD233F" w:rsidP="00BD02A0">
      <w:pPr>
        <w:rPr>
          <w:rFonts w:cstheme="majorHAnsi"/>
          <w:b/>
          <w:bCs/>
          <w:szCs w:val="24"/>
          <w:lang w:val="fr-FR"/>
        </w:rPr>
      </w:pPr>
      <w:r w:rsidRPr="00400DFB">
        <w:rPr>
          <w:rFonts w:ascii="Calibri" w:hAnsi="Calibri" w:cs="Calibri"/>
          <w:sz w:val="22"/>
          <w:szCs w:val="22"/>
          <w:lang w:val="fr-FR" w:eastAsia="ar-SA"/>
        </w:rPr>
        <w:t xml:space="preserve">Un contrat de maintenance annuel et renouvelable pour une durée globale maximale de 3 ans </w:t>
      </w:r>
      <w:r w:rsidRPr="00400DFB">
        <w:rPr>
          <w:rFonts w:ascii="Calibri" w:hAnsi="Calibri" w:cs="Calibri"/>
          <w:color w:val="FF0000"/>
          <w:sz w:val="22"/>
          <w:szCs w:val="22"/>
          <w:lang w:val="fr-FR" w:eastAsia="ar-SA"/>
        </w:rPr>
        <w:t xml:space="preserve">débutera après la réception définitive et sera signé dès la notification </w:t>
      </w:r>
      <w:r>
        <w:rPr>
          <w:rFonts w:ascii="Calibri" w:hAnsi="Calibri" w:cs="Calibri"/>
          <w:color w:val="FF0000"/>
          <w:sz w:val="22"/>
          <w:szCs w:val="22"/>
          <w:lang w:val="fr-FR" w:eastAsia="ar-SA"/>
        </w:rPr>
        <w:t xml:space="preserve">du contrat </w:t>
      </w:r>
      <w:r w:rsidRPr="00400DFB">
        <w:rPr>
          <w:rFonts w:ascii="Calibri" w:hAnsi="Calibri" w:cs="Calibri"/>
          <w:color w:val="FF0000"/>
          <w:sz w:val="22"/>
          <w:szCs w:val="22"/>
          <w:lang w:val="fr-FR" w:eastAsia="ar-SA"/>
        </w:rPr>
        <w:t>du projet</w:t>
      </w:r>
      <w:r w:rsidRPr="003E1986" w:rsidDel="00DD233F">
        <w:rPr>
          <w:rFonts w:cstheme="majorHAnsi"/>
          <w:szCs w:val="24"/>
          <w:lang w:val="fr-FR"/>
        </w:rPr>
        <w:t xml:space="preserve"> </w:t>
      </w:r>
      <w:r w:rsidR="00FC2655" w:rsidRPr="003E1986">
        <w:rPr>
          <w:rFonts w:cstheme="majorHAnsi"/>
          <w:b/>
          <w:bCs/>
          <w:szCs w:val="24"/>
          <w:lang w:val="fr-FR"/>
        </w:rPr>
        <w:t>.</w:t>
      </w:r>
    </w:p>
    <w:bookmarkEnd w:id="1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3"/>
      </w:tblGrid>
      <w:tr w:rsidR="00BD67E0" w:rsidRPr="00B01F4E" w14:paraId="65F21D32" w14:textId="77777777" w:rsidTr="00BD67E0">
        <w:tc>
          <w:tcPr>
            <w:tcW w:w="4886" w:type="dxa"/>
          </w:tcPr>
          <w:p w14:paraId="698E6E7D" w14:textId="77777777" w:rsidR="00BD67E0" w:rsidRPr="003E1986" w:rsidRDefault="00BD67E0" w:rsidP="00BD67E0">
            <w:pPr>
              <w:tabs>
                <w:tab w:val="left" w:pos="465"/>
                <w:tab w:val="center" w:pos="2335"/>
              </w:tabs>
              <w:ind w:firstLine="0"/>
              <w:jc w:val="center"/>
              <w:rPr>
                <w:rFonts w:cstheme="majorHAnsi"/>
              </w:rPr>
            </w:pPr>
          </w:p>
        </w:tc>
        <w:tc>
          <w:tcPr>
            <w:tcW w:w="4887" w:type="dxa"/>
          </w:tcPr>
          <w:p w14:paraId="1831949E" w14:textId="77777777" w:rsidR="00BD67E0" w:rsidRPr="003E1986" w:rsidRDefault="00FC2655" w:rsidP="00BD67E0">
            <w:pPr>
              <w:spacing w:line="276" w:lineRule="auto"/>
              <w:jc w:val="center"/>
              <w:rPr>
                <w:rFonts w:cstheme="majorHAnsi"/>
                <w:b/>
              </w:rPr>
            </w:pPr>
            <w:r w:rsidRPr="003E1986">
              <w:rPr>
                <w:rFonts w:cstheme="majorHAnsi"/>
                <w:b/>
                <w:sz w:val="24"/>
                <w:szCs w:val="24"/>
              </w:rPr>
              <w:t>LU ET ACCEPTE PAR</w:t>
            </w:r>
          </w:p>
          <w:p w14:paraId="411F37C2" w14:textId="77777777" w:rsidR="00BD67E0" w:rsidRPr="003E1986" w:rsidRDefault="00FC2655" w:rsidP="00BD67E0">
            <w:pPr>
              <w:ind w:firstLine="0"/>
              <w:jc w:val="center"/>
              <w:rPr>
                <w:rFonts w:cstheme="majorHAnsi"/>
              </w:rPr>
            </w:pPr>
            <w:r w:rsidRPr="003E1986">
              <w:rPr>
                <w:rFonts w:cstheme="majorHAnsi"/>
                <w:b/>
                <w:bCs/>
                <w:sz w:val="24"/>
                <w:szCs w:val="24"/>
              </w:rPr>
              <w:t>Fait à</w:t>
            </w:r>
            <w:r w:rsidRPr="003E1986">
              <w:rPr>
                <w:rFonts w:cstheme="majorHAnsi"/>
                <w:sz w:val="24"/>
                <w:szCs w:val="24"/>
              </w:rPr>
              <w:t xml:space="preserve"> .................., </w:t>
            </w:r>
            <w:r w:rsidRPr="003E1986">
              <w:rPr>
                <w:rFonts w:cstheme="majorHAnsi"/>
                <w:b/>
                <w:bCs/>
                <w:sz w:val="24"/>
                <w:szCs w:val="24"/>
              </w:rPr>
              <w:t>le</w:t>
            </w:r>
            <w:r w:rsidRPr="003E1986">
              <w:rPr>
                <w:rFonts w:cstheme="majorHAnsi"/>
                <w:sz w:val="24"/>
                <w:szCs w:val="24"/>
              </w:rPr>
              <w:t>......................................</w:t>
            </w:r>
          </w:p>
          <w:p w14:paraId="65AAD674" w14:textId="77777777" w:rsidR="00BD67E0" w:rsidRPr="003E1986" w:rsidRDefault="00FC2655" w:rsidP="00A11EEA">
            <w:pPr>
              <w:tabs>
                <w:tab w:val="left" w:pos="465"/>
                <w:tab w:val="center" w:pos="2335"/>
              </w:tabs>
              <w:ind w:firstLine="0"/>
              <w:jc w:val="center"/>
              <w:rPr>
                <w:rFonts w:cstheme="majorHAnsi"/>
              </w:rPr>
            </w:pPr>
            <w:r w:rsidRPr="003E1986">
              <w:rPr>
                <w:rFonts w:cstheme="majorHAnsi"/>
                <w:sz w:val="24"/>
                <w:szCs w:val="24"/>
              </w:rPr>
              <w:t>(Signature et cachet du Prestataire)</w:t>
            </w:r>
          </w:p>
        </w:tc>
      </w:tr>
    </w:tbl>
    <w:p w14:paraId="1456E713" w14:textId="77777777" w:rsidR="00E160A8" w:rsidRPr="003E1986" w:rsidRDefault="00E160A8">
      <w:pPr>
        <w:spacing w:before="0" w:after="0"/>
        <w:ind w:firstLine="0"/>
        <w:jc w:val="left"/>
        <w:rPr>
          <w:rFonts w:cstheme="majorHAnsi"/>
          <w:lang w:val="fr-FR"/>
        </w:rPr>
      </w:pPr>
      <w:r w:rsidRPr="003E1986">
        <w:rPr>
          <w:rFonts w:cstheme="majorHAnsi"/>
          <w:lang w:val="fr-FR"/>
        </w:rPr>
        <w:br w:type="page"/>
      </w:r>
    </w:p>
    <w:p w14:paraId="64EB8A8F" w14:textId="77777777" w:rsidR="00BD02A0" w:rsidRPr="003E1986" w:rsidRDefault="00FC2655" w:rsidP="00A431D5">
      <w:pPr>
        <w:pStyle w:val="Titre1TdR"/>
        <w:rPr>
          <w:lang w:val="fr-FR"/>
        </w:rPr>
      </w:pPr>
      <w:bookmarkStart w:id="130" w:name="_Toc40702547"/>
      <w:bookmarkStart w:id="131" w:name="_Toc60888463"/>
      <w:r w:rsidRPr="003E1986">
        <w:rPr>
          <w:lang w:val="fr-FR"/>
        </w:rPr>
        <w:lastRenderedPageBreak/>
        <w:t>CONTRAT DE MAINTENANCE</w:t>
      </w:r>
      <w:bookmarkEnd w:id="130"/>
      <w:bookmarkEnd w:id="131"/>
    </w:p>
    <w:p w14:paraId="3B2F74CE" w14:textId="77777777" w:rsidR="00BD02A0" w:rsidRPr="003E1986" w:rsidRDefault="00FC2655" w:rsidP="00BD02A0">
      <w:pPr>
        <w:rPr>
          <w:rFonts w:cstheme="majorHAnsi"/>
          <w:lang w:val="fr-FR"/>
        </w:rPr>
      </w:pPr>
      <w:r w:rsidRPr="003E1986">
        <w:rPr>
          <w:rFonts w:cstheme="majorHAnsi"/>
          <w:szCs w:val="24"/>
          <w:lang w:val="fr-FR"/>
        </w:rPr>
        <w:t>Entre les soussignées :</w:t>
      </w:r>
    </w:p>
    <w:p w14:paraId="26A0C90C" w14:textId="6E1123A5" w:rsidR="00BD02A0" w:rsidRPr="003E1986" w:rsidRDefault="00FC2655" w:rsidP="00A6262A">
      <w:pPr>
        <w:ind w:left="567" w:firstLine="0"/>
        <w:rPr>
          <w:rFonts w:cstheme="majorHAnsi"/>
          <w:lang w:val="fr-FR"/>
        </w:rPr>
      </w:pPr>
      <w:r w:rsidRPr="003E1986">
        <w:rPr>
          <w:rFonts w:cstheme="majorHAnsi"/>
          <w:szCs w:val="24"/>
          <w:lang w:val="fr-FR"/>
        </w:rPr>
        <w:t xml:space="preserve">La Commune </w:t>
      </w:r>
      <w:r w:rsidRPr="007C6D6E">
        <w:rPr>
          <w:rFonts w:cstheme="majorHAnsi"/>
          <w:b/>
          <w:bCs/>
          <w:i/>
          <w:iCs/>
          <w:color w:val="FF0000"/>
          <w:szCs w:val="24"/>
          <w:highlight w:val="yellow"/>
          <w:lang w:val="fr-FR"/>
        </w:rPr>
        <w:t>(Insère le Nom de la commune)</w:t>
      </w:r>
      <w:r w:rsidRPr="003E1986">
        <w:rPr>
          <w:rFonts w:cstheme="majorHAnsi"/>
          <w:szCs w:val="24"/>
          <w:lang w:val="fr-FR"/>
        </w:rPr>
        <w:t xml:space="preserve">, représentée par </w:t>
      </w:r>
      <w:r w:rsidRPr="007C6D6E">
        <w:rPr>
          <w:rFonts w:cstheme="majorHAnsi"/>
          <w:b/>
          <w:bCs/>
          <w:i/>
          <w:color w:val="FF0000"/>
          <w:szCs w:val="24"/>
          <w:highlight w:val="yellow"/>
          <w:lang w:val="fr-FR"/>
        </w:rPr>
        <w:t xml:space="preserve">(Insère Nom et Prénom du </w:t>
      </w:r>
      <w:r w:rsidR="001A42B0">
        <w:rPr>
          <w:rFonts w:cstheme="majorHAnsi"/>
          <w:b/>
          <w:bCs/>
          <w:i/>
          <w:color w:val="FF0000"/>
          <w:szCs w:val="24"/>
          <w:highlight w:val="yellow"/>
          <w:lang w:val="fr-FR"/>
        </w:rPr>
        <w:t xml:space="preserve">responsable </w:t>
      </w:r>
      <w:r w:rsidR="002D2043" w:rsidRPr="007C6D6E">
        <w:rPr>
          <w:rFonts w:cstheme="majorHAnsi"/>
          <w:b/>
          <w:bCs/>
          <w:i/>
          <w:color w:val="FF0000"/>
          <w:szCs w:val="24"/>
          <w:highlight w:val="yellow"/>
          <w:lang w:val="fr-FR"/>
        </w:rPr>
        <w:t>)</w:t>
      </w:r>
      <w:r w:rsidR="002D2043" w:rsidRPr="003E1986">
        <w:rPr>
          <w:rFonts w:cstheme="majorHAnsi"/>
          <w:szCs w:val="24"/>
          <w:lang w:val="fr-FR"/>
        </w:rPr>
        <w:t xml:space="preserve"> désignée</w:t>
      </w:r>
      <w:r w:rsidRPr="003E1986">
        <w:rPr>
          <w:rFonts w:cstheme="majorHAnsi"/>
          <w:szCs w:val="24"/>
          <w:lang w:val="fr-FR"/>
        </w:rPr>
        <w:t xml:space="preserve"> ci-après par le terme </w:t>
      </w:r>
      <w:r w:rsidRPr="003E1986">
        <w:rPr>
          <w:rFonts w:cstheme="majorHAnsi"/>
          <w:b/>
          <w:szCs w:val="24"/>
          <w:lang w:val="fr-FR"/>
        </w:rPr>
        <w:t>Commune</w:t>
      </w:r>
      <w:r w:rsidRPr="003E1986">
        <w:rPr>
          <w:rFonts w:cstheme="majorHAnsi"/>
          <w:szCs w:val="24"/>
          <w:lang w:val="fr-FR"/>
        </w:rPr>
        <w:t>.</w:t>
      </w:r>
    </w:p>
    <w:p w14:paraId="014D8C68" w14:textId="77777777" w:rsidR="00BD02A0" w:rsidRPr="003E1986" w:rsidRDefault="00FC2655" w:rsidP="00BD02A0">
      <w:pPr>
        <w:ind w:left="567" w:firstLine="0"/>
        <w:jc w:val="right"/>
        <w:rPr>
          <w:rFonts w:cstheme="majorHAnsi"/>
          <w:lang w:val="fr-FR"/>
        </w:rPr>
      </w:pPr>
      <w:r w:rsidRPr="003E1986">
        <w:rPr>
          <w:rFonts w:cstheme="majorHAnsi"/>
          <w:szCs w:val="24"/>
          <w:lang w:val="fr-FR"/>
        </w:rPr>
        <w:t>D’une part,</w:t>
      </w:r>
    </w:p>
    <w:p w14:paraId="17102A5B" w14:textId="77777777" w:rsidR="00BD02A0" w:rsidRPr="003E1986" w:rsidRDefault="00FC2655" w:rsidP="00BD07DB">
      <w:pPr>
        <w:spacing w:before="240"/>
        <w:ind w:left="567" w:firstLine="0"/>
        <w:rPr>
          <w:rFonts w:cstheme="majorHAnsi"/>
          <w:lang w:val="fr-FR"/>
        </w:rPr>
      </w:pPr>
      <w:r w:rsidRPr="003E1986">
        <w:rPr>
          <w:rFonts w:cstheme="majorHAnsi"/>
          <w:szCs w:val="24"/>
          <w:lang w:val="fr-FR"/>
        </w:rPr>
        <w:t>M./Mme.………………………………………, gérant(e) du Cabinet ………………………………………, de matricule fiscal : …………………………….., domicilié au …………………………………………….. ; chargé de la réalisation de la de la maintenance d</w:t>
      </w:r>
      <w:r w:rsidR="00BD07DB" w:rsidRPr="003E1986">
        <w:rPr>
          <w:rFonts w:cstheme="majorHAnsi"/>
          <w:szCs w:val="24"/>
          <w:lang w:val="fr-FR"/>
        </w:rPr>
        <w:t>e l'ensemble d</w:t>
      </w:r>
      <w:r w:rsidRPr="003E1986">
        <w:rPr>
          <w:rFonts w:cstheme="majorHAnsi"/>
          <w:szCs w:val="24"/>
          <w:lang w:val="fr-FR"/>
        </w:rPr>
        <w:t xml:space="preserve">u </w:t>
      </w:r>
      <w:r w:rsidR="00BD07DB" w:rsidRPr="003E1986">
        <w:rPr>
          <w:rFonts w:cstheme="majorHAnsi"/>
          <w:szCs w:val="24"/>
          <w:lang w:val="fr-FR"/>
        </w:rPr>
        <w:t>système de gestion de la flotte</w:t>
      </w:r>
      <w:r w:rsidRPr="003E1986">
        <w:rPr>
          <w:rFonts w:cstheme="majorHAnsi"/>
          <w:szCs w:val="24"/>
          <w:lang w:val="fr-FR"/>
        </w:rPr>
        <w:t xml:space="preserve"> de la commune, ci-après par « Prestataire";</w:t>
      </w:r>
    </w:p>
    <w:p w14:paraId="62359DDB" w14:textId="77777777" w:rsidR="00BD02A0" w:rsidRPr="003E1986" w:rsidRDefault="00FC2655" w:rsidP="00BD02A0">
      <w:pPr>
        <w:ind w:left="567" w:firstLine="0"/>
        <w:jc w:val="right"/>
        <w:rPr>
          <w:rFonts w:cstheme="majorHAnsi"/>
          <w:b/>
          <w:bCs/>
          <w:lang w:val="fr-FR" w:eastAsia="fr-FR"/>
        </w:rPr>
      </w:pPr>
      <w:r w:rsidRPr="003E1986">
        <w:rPr>
          <w:rFonts w:cstheme="majorHAnsi"/>
          <w:szCs w:val="24"/>
          <w:lang w:val="fr-FR"/>
        </w:rPr>
        <w:t>D’autre Part.</w:t>
      </w:r>
    </w:p>
    <w:p w14:paraId="3DF5B3C3" w14:textId="7F432BA1" w:rsidR="008A0E42" w:rsidRPr="003E1986" w:rsidRDefault="00966860" w:rsidP="004E57A9">
      <w:pPr>
        <w:pStyle w:val="Titre2"/>
        <w:rPr>
          <w:i/>
          <w:iCs/>
          <w:lang w:val="fr-FR"/>
        </w:rPr>
      </w:pPr>
      <w:bookmarkStart w:id="132" w:name="_Toc40702548"/>
      <w:bookmarkStart w:id="133" w:name="_Toc60888464"/>
      <w:r>
        <w:rPr>
          <w:lang w:val="fr-FR"/>
        </w:rPr>
        <w:t xml:space="preserve"> ARTICLE 1 : </w:t>
      </w:r>
      <w:r w:rsidR="00FC2655" w:rsidRPr="003E1986">
        <w:rPr>
          <w:lang w:val="fr-FR"/>
        </w:rPr>
        <w:t>Objet du contrat</w:t>
      </w:r>
      <w:bookmarkEnd w:id="132"/>
      <w:bookmarkEnd w:id="133"/>
    </w:p>
    <w:p w14:paraId="15FE0FDE" w14:textId="77777777" w:rsidR="00B50311" w:rsidRPr="003E1986" w:rsidRDefault="00B50311" w:rsidP="00B50311">
      <w:pPr>
        <w:pStyle w:val="Normalcentr"/>
        <w:ind w:left="272" w:right="0" w:firstLine="579"/>
        <w:rPr>
          <w:rFonts w:asciiTheme="majorHAnsi" w:hAnsiTheme="majorHAnsi" w:cstheme="majorHAnsi"/>
          <w:b w:val="0"/>
          <w:bCs w:val="0"/>
          <w:sz w:val="24"/>
          <w:szCs w:val="24"/>
          <w:lang w:val="fr-FR" w:eastAsia="fr-FR"/>
        </w:rPr>
      </w:pPr>
      <w:bookmarkStart w:id="134" w:name="_Toc40702549"/>
      <w:r w:rsidRPr="003E1986">
        <w:rPr>
          <w:rFonts w:asciiTheme="majorHAnsi" w:hAnsiTheme="majorHAnsi" w:cstheme="majorHAnsi"/>
          <w:b w:val="0"/>
          <w:bCs w:val="0"/>
          <w:sz w:val="24"/>
          <w:szCs w:val="24"/>
          <w:lang w:val="fr-FR" w:eastAsia="fr-FR"/>
        </w:rPr>
        <w:t>Le présent contrat a pour objet de définir les conditions d’exécution et de la maintenance des équipements du système de suivi et d’enregistrement en temps réel des mouvements de la flotte des véhicules de la commune par satellite (GPS) associé à la téléphonie mobile (GPRS) et à Internet ainsi que les conditions et modalité de rémunération du fournisseur. Ces équipements ont fait l’objet d’un contrat d’acquisition conclu entre la commune et le Prestataire.</w:t>
      </w:r>
    </w:p>
    <w:p w14:paraId="4EB36AD3" w14:textId="69CE6FE5" w:rsidR="008A0E42" w:rsidRPr="003E1986" w:rsidRDefault="00966860" w:rsidP="004E57A9">
      <w:pPr>
        <w:pStyle w:val="Titre2"/>
        <w:rPr>
          <w:i/>
          <w:iCs/>
          <w:lang w:val="fr-FR"/>
        </w:rPr>
      </w:pPr>
      <w:bookmarkStart w:id="135" w:name="_Toc60888465"/>
      <w:r>
        <w:rPr>
          <w:lang w:val="fr-FR"/>
        </w:rPr>
        <w:t xml:space="preserve">ARTICLE 2 : </w:t>
      </w:r>
      <w:r w:rsidR="00FC2655" w:rsidRPr="003E1986">
        <w:rPr>
          <w:lang w:val="fr-FR"/>
        </w:rPr>
        <w:t>Financement du contrat</w:t>
      </w:r>
      <w:bookmarkEnd w:id="134"/>
      <w:bookmarkEnd w:id="135"/>
    </w:p>
    <w:p w14:paraId="5415FCD0" w14:textId="77777777" w:rsidR="00BD02A0" w:rsidRPr="003E1986" w:rsidRDefault="00BD07DB" w:rsidP="00B50311">
      <w:pPr>
        <w:pStyle w:val="Normalcentr"/>
        <w:ind w:left="272" w:right="0" w:firstLine="579"/>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Ce Contrat de la maintenance </w:t>
      </w:r>
      <w:r w:rsidR="00FC2655" w:rsidRPr="003E1986">
        <w:rPr>
          <w:rFonts w:asciiTheme="majorHAnsi" w:hAnsiTheme="majorHAnsi" w:cstheme="majorHAnsi"/>
          <w:b w:val="0"/>
          <w:bCs w:val="0"/>
          <w:sz w:val="24"/>
          <w:szCs w:val="24"/>
          <w:lang w:val="fr-FR" w:eastAsia="fr-FR"/>
        </w:rPr>
        <w:t>est financé par les fonds propres de la commune sur son budget titre I.</w:t>
      </w:r>
    </w:p>
    <w:p w14:paraId="6A90A16F" w14:textId="56D02C5D" w:rsidR="008A0E42" w:rsidRPr="003E1986" w:rsidRDefault="00966860" w:rsidP="004E57A9">
      <w:pPr>
        <w:pStyle w:val="Titre2"/>
        <w:rPr>
          <w:i/>
          <w:iCs/>
          <w:lang w:val="fr-FR"/>
        </w:rPr>
      </w:pPr>
      <w:bookmarkStart w:id="136" w:name="_Toc40702550"/>
      <w:bookmarkStart w:id="137" w:name="_Toc60888466"/>
      <w:r>
        <w:rPr>
          <w:lang w:val="fr-FR"/>
        </w:rPr>
        <w:t xml:space="preserve">ARTICLE 3 : </w:t>
      </w:r>
      <w:r w:rsidR="00BF0C96" w:rsidRPr="003E1986">
        <w:rPr>
          <w:lang w:val="fr-FR"/>
        </w:rPr>
        <w:t>Obligations du Prestataire</w:t>
      </w:r>
      <w:bookmarkEnd w:id="136"/>
      <w:bookmarkEnd w:id="137"/>
    </w:p>
    <w:p w14:paraId="498E126A" w14:textId="77777777" w:rsidR="00B50311" w:rsidRPr="003E1986" w:rsidRDefault="00B50311" w:rsidP="00B50311">
      <w:pPr>
        <w:pStyle w:val="Normalcentr"/>
        <w:ind w:left="272" w:right="0" w:firstLine="579"/>
        <w:rPr>
          <w:rFonts w:asciiTheme="majorHAnsi" w:hAnsiTheme="majorHAnsi" w:cstheme="majorHAnsi"/>
          <w:b w:val="0"/>
          <w:bCs w:val="0"/>
          <w:sz w:val="24"/>
          <w:szCs w:val="24"/>
          <w:lang w:val="fr-FR" w:eastAsia="fr-FR"/>
        </w:rPr>
      </w:pPr>
      <w:bookmarkStart w:id="138" w:name="_Toc45704290"/>
      <w:bookmarkStart w:id="139" w:name="_Toc48023169"/>
      <w:r w:rsidRPr="003E1986">
        <w:rPr>
          <w:rFonts w:asciiTheme="majorHAnsi" w:hAnsiTheme="majorHAnsi" w:cstheme="majorHAnsi"/>
          <w:b w:val="0"/>
          <w:bCs w:val="0"/>
          <w:sz w:val="24"/>
          <w:szCs w:val="24"/>
          <w:lang w:val="fr-FR" w:eastAsia="fr-FR"/>
        </w:rPr>
        <w:t>Le Prestataire est tenu d’assurer la maintenance de tous les équipements livrés et installées du système de suivi et d’enregistrement en temps réel des mouvements de la flotte des véhicules de la commune par GPS et GPRS, afin de garantir leur exploitation d’une manière permanente.</w:t>
      </w:r>
      <w:r w:rsidR="004E1048" w:rsidRPr="004E1048">
        <w:rPr>
          <w:rFonts w:asciiTheme="majorHAnsi" w:hAnsiTheme="majorHAnsi" w:cstheme="majorHAnsi"/>
          <w:b w:val="0"/>
          <w:bCs w:val="0"/>
          <w:sz w:val="24"/>
          <w:szCs w:val="24"/>
          <w:lang w:val="fr-FR" w:eastAsia="fr-FR"/>
        </w:rPr>
        <w:t xml:space="preserve"> </w:t>
      </w:r>
      <w:r w:rsidR="004E1048">
        <w:rPr>
          <w:rFonts w:asciiTheme="majorHAnsi" w:hAnsiTheme="majorHAnsi" w:cstheme="majorHAnsi"/>
          <w:b w:val="0"/>
          <w:bCs w:val="0"/>
          <w:sz w:val="24"/>
          <w:szCs w:val="24"/>
          <w:lang w:val="fr-FR" w:eastAsia="fr-FR"/>
        </w:rPr>
        <w:t>De plus, le Prestataire doit disposer pour le système installé des pièces de rechanges en nombre suffisant et pour une durée minimale de trois (3) ans.</w:t>
      </w:r>
    </w:p>
    <w:p w14:paraId="6A654658" w14:textId="77777777" w:rsidR="00B50311" w:rsidRPr="003E1986" w:rsidRDefault="00B50311" w:rsidP="00B50311">
      <w:pPr>
        <w:pStyle w:val="Normalcentr"/>
        <w:ind w:left="272" w:right="0" w:firstLine="579"/>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L’intervention du Prestataire se fera sur site dans les locaux de la commune.</w:t>
      </w:r>
    </w:p>
    <w:p w14:paraId="4A489601" w14:textId="77777777" w:rsidR="00BD02A0" w:rsidRPr="003E1986" w:rsidRDefault="00B50311" w:rsidP="00BD02A0">
      <w:pPr>
        <w:pStyle w:val="Titre3TdR"/>
        <w:numPr>
          <w:ilvl w:val="0"/>
          <w:numId w:val="0"/>
        </w:numPr>
        <w:ind w:left="510" w:hanging="510"/>
        <w:rPr>
          <w:rFonts w:cstheme="majorHAnsi"/>
          <w:lang w:val="fr-FR"/>
        </w:rPr>
      </w:pPr>
      <w:bookmarkStart w:id="140" w:name="_Toc60888467"/>
      <w:r w:rsidRPr="003E1986">
        <w:rPr>
          <w:rFonts w:cstheme="majorHAnsi"/>
          <w:szCs w:val="24"/>
          <w:lang w:val="fr-FR"/>
        </w:rPr>
        <w:t>M</w:t>
      </w:r>
      <w:r w:rsidR="00FC2655" w:rsidRPr="003E1986">
        <w:rPr>
          <w:rFonts w:cstheme="majorHAnsi"/>
          <w:szCs w:val="24"/>
          <w:lang w:val="fr-FR"/>
        </w:rPr>
        <w:t>aintenance</w:t>
      </w:r>
      <w:bookmarkEnd w:id="138"/>
      <w:bookmarkEnd w:id="139"/>
      <w:bookmarkEnd w:id="140"/>
    </w:p>
    <w:p w14:paraId="5DAF7DC0" w14:textId="77777777" w:rsidR="00B50311" w:rsidRPr="003E1986" w:rsidRDefault="00B50311" w:rsidP="00B50311">
      <w:pPr>
        <w:pStyle w:val="Normalcentr"/>
        <w:spacing w:before="120"/>
        <w:ind w:left="272" w:right="0" w:firstLine="578"/>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 maintenance englobera:</w:t>
      </w:r>
    </w:p>
    <w:p w14:paraId="30782357" w14:textId="77777777" w:rsidR="00B50311" w:rsidRPr="003E1986" w:rsidRDefault="00B50311" w:rsidP="00B50311">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L’intervention en cas de pannes pouvant survenir au niveau des équipements livrés tout en assurant leur bon état de marche ;</w:t>
      </w:r>
    </w:p>
    <w:p w14:paraId="0BF08C5D" w14:textId="77777777" w:rsidR="00B50311" w:rsidRPr="003E1986" w:rsidRDefault="00B50311" w:rsidP="00B50311">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 correction des incidents pouvant survenir au niveau des applications ;</w:t>
      </w:r>
    </w:p>
    <w:p w14:paraId="26457167" w14:textId="77777777" w:rsidR="00B50311" w:rsidRPr="003E1986" w:rsidRDefault="00B50311" w:rsidP="00B50311">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L’installation des nouvelles versions du logicie</w:t>
      </w:r>
      <w:r w:rsidR="004E1048">
        <w:rPr>
          <w:rFonts w:asciiTheme="majorHAnsi" w:hAnsiTheme="majorHAnsi" w:cstheme="majorHAnsi"/>
          <w:b w:val="0"/>
          <w:bCs w:val="0"/>
          <w:sz w:val="24"/>
          <w:szCs w:val="24"/>
          <w:lang w:val="fr-FR" w:eastAsia="fr-FR"/>
        </w:rPr>
        <w:t>l,</w:t>
      </w:r>
      <w:r w:rsidR="004E1048" w:rsidRPr="004E1048">
        <w:rPr>
          <w:rFonts w:asciiTheme="majorHAnsi" w:hAnsiTheme="majorHAnsi" w:cstheme="majorHAnsi"/>
          <w:b w:val="0"/>
          <w:bCs w:val="0"/>
          <w:sz w:val="24"/>
          <w:szCs w:val="24"/>
          <w:lang w:val="fr-FR" w:eastAsia="fr-FR"/>
        </w:rPr>
        <w:t xml:space="preserve"> </w:t>
      </w:r>
      <w:r w:rsidR="004E1048">
        <w:rPr>
          <w:rFonts w:asciiTheme="majorHAnsi" w:hAnsiTheme="majorHAnsi" w:cstheme="majorHAnsi"/>
          <w:b w:val="0"/>
          <w:bCs w:val="0"/>
          <w:sz w:val="24"/>
          <w:szCs w:val="24"/>
          <w:lang w:val="fr-FR" w:eastAsia="fr-FR"/>
        </w:rPr>
        <w:t>y compris la fourniture à la Commune du manuel d’utilisation actualisé en langue Arabe ou Française</w:t>
      </w:r>
      <w:r w:rsidRPr="003E1986">
        <w:rPr>
          <w:rFonts w:asciiTheme="majorHAnsi" w:hAnsiTheme="majorHAnsi" w:cstheme="majorHAnsi"/>
          <w:b w:val="0"/>
          <w:bCs w:val="0"/>
          <w:sz w:val="24"/>
          <w:szCs w:val="24"/>
          <w:lang w:val="fr-FR" w:eastAsia="fr-FR"/>
        </w:rPr>
        <w:t> ;</w:t>
      </w:r>
    </w:p>
    <w:p w14:paraId="511C36F0" w14:textId="77777777" w:rsidR="00B50311" w:rsidRPr="003E1986" w:rsidRDefault="00B50311" w:rsidP="00B50311">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L'assistance téléphonique pendant les horaires de travail (Hot-line).</w:t>
      </w:r>
    </w:p>
    <w:p w14:paraId="427469B5" w14:textId="5F4EB168" w:rsidR="00BD02A0" w:rsidRPr="003E1986" w:rsidRDefault="00B50311" w:rsidP="00B50311">
      <w:pPr>
        <w:pStyle w:val="Normalcentr"/>
        <w:spacing w:before="120"/>
        <w:ind w:left="272" w:right="0" w:firstLine="578"/>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Chaque fois que la commune informera le Prestataire par écrit d’un problème lié à l’exploitation des équipements, ce dernier s’engage dans le cadre de l’horaire de travail de la commune à intervenir dans un délai ne dépassant pas les </w:t>
      </w:r>
      <w:r w:rsidR="00750F32">
        <w:rPr>
          <w:rFonts w:asciiTheme="majorHAnsi" w:hAnsiTheme="majorHAnsi" w:cstheme="majorHAnsi"/>
          <w:i/>
          <w:iCs/>
          <w:color w:val="FF0000"/>
          <w:sz w:val="24"/>
          <w:szCs w:val="24"/>
          <w:highlight w:val="yellow"/>
          <w:lang w:val="fr-FR" w:eastAsia="fr-FR"/>
        </w:rPr>
        <w:t>quarante-huit</w:t>
      </w:r>
      <w:r w:rsidR="00750F32" w:rsidRPr="009F3E67">
        <w:rPr>
          <w:rFonts w:asciiTheme="majorHAnsi" w:hAnsiTheme="majorHAnsi" w:cstheme="majorHAnsi"/>
          <w:i/>
          <w:iCs/>
          <w:color w:val="FF0000"/>
          <w:sz w:val="24"/>
          <w:szCs w:val="24"/>
          <w:highlight w:val="yellow"/>
          <w:lang w:val="fr-FR" w:eastAsia="fr-FR"/>
        </w:rPr>
        <w:t xml:space="preserve"> </w:t>
      </w:r>
      <w:r w:rsidRPr="009F3E67">
        <w:rPr>
          <w:rFonts w:asciiTheme="majorHAnsi" w:hAnsiTheme="majorHAnsi" w:cstheme="majorHAnsi"/>
          <w:i/>
          <w:iCs/>
          <w:color w:val="FF0000"/>
          <w:sz w:val="24"/>
          <w:szCs w:val="24"/>
          <w:highlight w:val="yellow"/>
          <w:lang w:val="fr-FR" w:eastAsia="fr-FR"/>
        </w:rPr>
        <w:t>(4</w:t>
      </w:r>
      <w:r w:rsidR="00750F32">
        <w:rPr>
          <w:rFonts w:asciiTheme="majorHAnsi" w:hAnsiTheme="majorHAnsi" w:cstheme="majorHAnsi"/>
          <w:i/>
          <w:iCs/>
          <w:color w:val="FF0000"/>
          <w:sz w:val="24"/>
          <w:szCs w:val="24"/>
          <w:highlight w:val="yellow"/>
          <w:lang w:val="fr-FR" w:eastAsia="fr-FR"/>
        </w:rPr>
        <w:t>8</w:t>
      </w:r>
      <w:r w:rsidRPr="009F3E67">
        <w:rPr>
          <w:rFonts w:asciiTheme="majorHAnsi" w:hAnsiTheme="majorHAnsi" w:cstheme="majorHAnsi"/>
          <w:i/>
          <w:iCs/>
          <w:color w:val="FF0000"/>
          <w:sz w:val="24"/>
          <w:szCs w:val="24"/>
          <w:highlight w:val="yellow"/>
          <w:lang w:val="fr-FR" w:eastAsia="fr-FR"/>
        </w:rPr>
        <w:t>) heures</w:t>
      </w:r>
      <w:r w:rsidRPr="003E1986">
        <w:rPr>
          <w:rFonts w:asciiTheme="majorHAnsi" w:hAnsiTheme="majorHAnsi" w:cstheme="majorHAnsi"/>
          <w:b w:val="0"/>
          <w:bCs w:val="0"/>
          <w:sz w:val="24"/>
          <w:szCs w:val="24"/>
          <w:lang w:val="fr-FR" w:eastAsia="fr-FR"/>
        </w:rPr>
        <w:t xml:space="preserve"> pour le solutionner et sur site dans les locaux de la commune.</w:t>
      </w:r>
    </w:p>
    <w:p w14:paraId="07081A67" w14:textId="77777777" w:rsidR="00BD02A0" w:rsidRPr="003E1986" w:rsidRDefault="00B50311" w:rsidP="00BD02A0">
      <w:pPr>
        <w:pStyle w:val="Titre3TdR"/>
        <w:numPr>
          <w:ilvl w:val="0"/>
          <w:numId w:val="0"/>
        </w:numPr>
        <w:ind w:left="510" w:hanging="510"/>
        <w:rPr>
          <w:rFonts w:cstheme="majorHAnsi"/>
          <w:lang w:val="fr-FR"/>
        </w:rPr>
      </w:pPr>
      <w:bookmarkStart w:id="141" w:name="_Toc60888468"/>
      <w:r w:rsidRPr="003E1986">
        <w:rPr>
          <w:rFonts w:cstheme="majorHAnsi"/>
          <w:szCs w:val="24"/>
          <w:lang w:val="fr-FR"/>
        </w:rPr>
        <w:t>Contrôle et suivi</w:t>
      </w:r>
      <w:bookmarkEnd w:id="141"/>
    </w:p>
    <w:p w14:paraId="5CE98622" w14:textId="77777777" w:rsidR="00B50311" w:rsidRPr="003E1986" w:rsidRDefault="00B50311" w:rsidP="00236377">
      <w:pPr>
        <w:pStyle w:val="Normalcentr"/>
        <w:spacing w:before="120"/>
        <w:ind w:left="272" w:right="0" w:firstLine="578"/>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Un carnet de bord sera tenu par la </w:t>
      </w:r>
      <w:r w:rsidR="00236377" w:rsidRPr="003E1986">
        <w:rPr>
          <w:rFonts w:asciiTheme="majorHAnsi" w:hAnsiTheme="majorHAnsi" w:cstheme="majorHAnsi"/>
          <w:b w:val="0"/>
          <w:bCs w:val="0"/>
          <w:sz w:val="24"/>
          <w:szCs w:val="24"/>
          <w:lang w:val="fr-FR" w:eastAsia="fr-FR"/>
        </w:rPr>
        <w:t>commune</w:t>
      </w:r>
      <w:r w:rsidRPr="003E1986">
        <w:rPr>
          <w:rFonts w:asciiTheme="majorHAnsi" w:hAnsiTheme="majorHAnsi" w:cstheme="majorHAnsi"/>
          <w:b w:val="0"/>
          <w:bCs w:val="0"/>
          <w:sz w:val="24"/>
          <w:szCs w:val="24"/>
          <w:lang w:val="fr-FR" w:eastAsia="fr-FR"/>
        </w:rPr>
        <w:t>, pour le suivi de la maintenance.</w:t>
      </w:r>
      <w:r w:rsidR="00236377" w:rsidRPr="003E1986">
        <w:rPr>
          <w:rFonts w:asciiTheme="majorHAnsi" w:hAnsiTheme="majorHAnsi" w:cstheme="majorHAnsi"/>
          <w:b w:val="0"/>
          <w:bCs w:val="0"/>
          <w:sz w:val="24"/>
          <w:szCs w:val="24"/>
          <w:lang w:val="fr-FR" w:eastAsia="fr-FR"/>
        </w:rPr>
        <w:t xml:space="preserve"> </w:t>
      </w:r>
      <w:r w:rsidRPr="003E1986">
        <w:rPr>
          <w:rFonts w:asciiTheme="majorHAnsi" w:hAnsiTheme="majorHAnsi" w:cstheme="majorHAnsi"/>
          <w:b w:val="0"/>
          <w:bCs w:val="0"/>
          <w:sz w:val="24"/>
          <w:szCs w:val="24"/>
          <w:lang w:val="fr-FR" w:eastAsia="fr-FR"/>
        </w:rPr>
        <w:t>Ce carnet comprend pour chaque incident enregistré :</w:t>
      </w:r>
    </w:p>
    <w:p w14:paraId="05CBA058" w14:textId="77777777" w:rsidR="00B50311" w:rsidRPr="003E1986" w:rsidRDefault="00B50311" w:rsidP="00236377">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lastRenderedPageBreak/>
        <w:t>La date et l’heure de l’incident ;</w:t>
      </w:r>
    </w:p>
    <w:p w14:paraId="6FD30936" w14:textId="77777777" w:rsidR="00B50311" w:rsidRPr="003E1986" w:rsidRDefault="00B50311" w:rsidP="00236377">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 date et l’heure de l’appel ;</w:t>
      </w:r>
    </w:p>
    <w:p w14:paraId="0E155422" w14:textId="77777777" w:rsidR="00B50311" w:rsidRPr="003E1986" w:rsidRDefault="00B50311" w:rsidP="00236377">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 date et l’h</w:t>
      </w:r>
      <w:r w:rsidR="00236377" w:rsidRPr="003E1986">
        <w:rPr>
          <w:rFonts w:asciiTheme="majorHAnsi" w:hAnsiTheme="majorHAnsi" w:cstheme="majorHAnsi"/>
          <w:b w:val="0"/>
          <w:bCs w:val="0"/>
          <w:sz w:val="24"/>
          <w:szCs w:val="24"/>
          <w:lang w:val="fr-FR" w:eastAsia="fr-FR"/>
        </w:rPr>
        <w:t>eure d’arrivée du technicien du Prestataire</w:t>
      </w:r>
      <w:r w:rsidRPr="003E1986">
        <w:rPr>
          <w:rFonts w:asciiTheme="majorHAnsi" w:hAnsiTheme="majorHAnsi" w:cstheme="majorHAnsi"/>
          <w:b w:val="0"/>
          <w:bCs w:val="0"/>
          <w:sz w:val="24"/>
          <w:szCs w:val="24"/>
          <w:lang w:val="fr-FR" w:eastAsia="fr-FR"/>
        </w:rPr>
        <w:t>;</w:t>
      </w:r>
    </w:p>
    <w:p w14:paraId="63494509" w14:textId="77777777" w:rsidR="00B50311" w:rsidRPr="003E1986" w:rsidRDefault="00B50311" w:rsidP="00236377">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Le résumé de l’intervention ;</w:t>
      </w:r>
    </w:p>
    <w:p w14:paraId="0CEA5C50" w14:textId="77777777" w:rsidR="00B50311" w:rsidRPr="003E1986" w:rsidRDefault="00B50311" w:rsidP="00236377">
      <w:pPr>
        <w:pStyle w:val="Normalcentr"/>
        <w:numPr>
          <w:ilvl w:val="0"/>
          <w:numId w:val="19"/>
        </w:numPr>
        <w:ind w:right="0"/>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 date et l’heure de la résolution de l’incident.</w:t>
      </w:r>
    </w:p>
    <w:p w14:paraId="15E42E13" w14:textId="77777777" w:rsidR="00B50311" w:rsidRPr="003E1986" w:rsidRDefault="00B50311" w:rsidP="00236377">
      <w:pPr>
        <w:pStyle w:val="Normalcentr"/>
        <w:spacing w:before="120"/>
        <w:ind w:left="272" w:right="0" w:firstLine="578"/>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Ce carnet ainsi que la feuille d’intervention, remplis et signés par </w:t>
      </w:r>
      <w:r w:rsidR="00236377" w:rsidRPr="003E1986">
        <w:rPr>
          <w:rFonts w:asciiTheme="majorHAnsi" w:hAnsiTheme="majorHAnsi" w:cstheme="majorHAnsi"/>
          <w:b w:val="0"/>
          <w:bCs w:val="0"/>
          <w:sz w:val="24"/>
          <w:szCs w:val="24"/>
          <w:lang w:val="fr-FR" w:eastAsia="fr-FR"/>
        </w:rPr>
        <w:t>le technicien</w:t>
      </w:r>
      <w:r w:rsidRPr="003E1986">
        <w:rPr>
          <w:rFonts w:asciiTheme="majorHAnsi" w:hAnsiTheme="majorHAnsi" w:cstheme="majorHAnsi"/>
          <w:b w:val="0"/>
          <w:bCs w:val="0"/>
          <w:sz w:val="24"/>
          <w:szCs w:val="24"/>
          <w:lang w:val="fr-FR" w:eastAsia="fr-FR"/>
        </w:rPr>
        <w:t xml:space="preserve"> du </w:t>
      </w:r>
      <w:r w:rsidR="00236377" w:rsidRPr="003E1986">
        <w:rPr>
          <w:rFonts w:asciiTheme="majorHAnsi" w:hAnsiTheme="majorHAnsi" w:cstheme="majorHAnsi"/>
          <w:b w:val="0"/>
          <w:bCs w:val="0"/>
          <w:sz w:val="24"/>
          <w:szCs w:val="24"/>
          <w:lang w:val="fr-FR" w:eastAsia="fr-FR"/>
        </w:rPr>
        <w:t>Prestataire</w:t>
      </w:r>
      <w:r w:rsidRPr="003E1986">
        <w:rPr>
          <w:rFonts w:asciiTheme="majorHAnsi" w:hAnsiTheme="majorHAnsi" w:cstheme="majorHAnsi"/>
          <w:b w:val="0"/>
          <w:bCs w:val="0"/>
          <w:sz w:val="24"/>
          <w:szCs w:val="24"/>
          <w:lang w:val="fr-FR" w:eastAsia="fr-FR"/>
        </w:rPr>
        <w:t xml:space="preserve"> </w:t>
      </w:r>
      <w:r w:rsidR="00236377" w:rsidRPr="003E1986">
        <w:rPr>
          <w:rFonts w:asciiTheme="majorHAnsi" w:hAnsiTheme="majorHAnsi" w:cstheme="majorHAnsi"/>
          <w:b w:val="0"/>
          <w:bCs w:val="0"/>
          <w:sz w:val="24"/>
          <w:szCs w:val="24"/>
          <w:lang w:val="fr-FR" w:eastAsia="fr-FR"/>
        </w:rPr>
        <w:t xml:space="preserve">et contre signés par la commune </w:t>
      </w:r>
      <w:r w:rsidRPr="003E1986">
        <w:rPr>
          <w:rFonts w:asciiTheme="majorHAnsi" w:hAnsiTheme="majorHAnsi" w:cstheme="majorHAnsi"/>
          <w:b w:val="0"/>
          <w:bCs w:val="0"/>
          <w:sz w:val="24"/>
          <w:szCs w:val="24"/>
          <w:lang w:val="fr-FR" w:eastAsia="fr-FR"/>
        </w:rPr>
        <w:t>feront foi en cas de contestation</w:t>
      </w:r>
      <w:r w:rsidR="00236377" w:rsidRPr="003E1986">
        <w:rPr>
          <w:rFonts w:asciiTheme="majorHAnsi" w:hAnsiTheme="majorHAnsi" w:cstheme="majorHAnsi"/>
          <w:b w:val="0"/>
          <w:bCs w:val="0"/>
          <w:sz w:val="24"/>
          <w:szCs w:val="24"/>
          <w:lang w:val="fr-FR" w:eastAsia="fr-FR"/>
        </w:rPr>
        <w:t>.</w:t>
      </w:r>
    </w:p>
    <w:p w14:paraId="6DC84D8A" w14:textId="77777777" w:rsidR="00236377" w:rsidRPr="003E1986" w:rsidRDefault="00236377" w:rsidP="00236377">
      <w:pPr>
        <w:pStyle w:val="Titre3TdR"/>
        <w:numPr>
          <w:ilvl w:val="0"/>
          <w:numId w:val="0"/>
        </w:numPr>
        <w:ind w:left="510" w:hanging="510"/>
        <w:rPr>
          <w:rFonts w:cstheme="majorHAnsi"/>
          <w:szCs w:val="24"/>
          <w:lang w:val="fr-FR"/>
        </w:rPr>
      </w:pPr>
      <w:bookmarkStart w:id="142" w:name="_Toc60888469"/>
      <w:r w:rsidRPr="003E1986">
        <w:rPr>
          <w:rFonts w:cstheme="majorHAnsi"/>
          <w:szCs w:val="24"/>
          <w:lang w:val="fr-FR"/>
        </w:rPr>
        <w:t>Service après-vente</w:t>
      </w:r>
      <w:bookmarkEnd w:id="142"/>
    </w:p>
    <w:p w14:paraId="3853A1A4" w14:textId="77777777" w:rsidR="00236377" w:rsidRPr="009F3E67" w:rsidRDefault="00236377" w:rsidP="00236377">
      <w:pPr>
        <w:pStyle w:val="Normalcentr"/>
        <w:spacing w:before="120"/>
        <w:ind w:left="272" w:right="0" w:firstLine="578"/>
        <w:rPr>
          <w:rFonts w:asciiTheme="majorHAnsi" w:hAnsiTheme="majorHAnsi" w:cstheme="majorHAnsi"/>
          <w:b w:val="0"/>
          <w:bCs w:val="0"/>
          <w:sz w:val="24"/>
          <w:szCs w:val="24"/>
          <w:lang w:val="fr-FR" w:eastAsia="fr-FR"/>
        </w:rPr>
      </w:pPr>
      <w:r w:rsidRPr="009F3E67">
        <w:rPr>
          <w:rFonts w:asciiTheme="majorHAnsi" w:hAnsiTheme="majorHAnsi" w:cstheme="majorHAnsi"/>
          <w:b w:val="0"/>
          <w:bCs w:val="0"/>
          <w:sz w:val="24"/>
          <w:szCs w:val="24"/>
          <w:lang w:val="fr-FR" w:eastAsia="fr-FR"/>
        </w:rPr>
        <w:t>Le Prestataire s’engage par écrit à :</w:t>
      </w:r>
    </w:p>
    <w:p w14:paraId="7B6CE9D0" w14:textId="77777777" w:rsidR="00236377" w:rsidRPr="009F3E67" w:rsidRDefault="00236377" w:rsidP="00236377">
      <w:pPr>
        <w:pStyle w:val="Normalcentr"/>
        <w:numPr>
          <w:ilvl w:val="0"/>
          <w:numId w:val="19"/>
        </w:numPr>
        <w:ind w:right="0"/>
        <w:rPr>
          <w:rFonts w:asciiTheme="majorHAnsi" w:hAnsiTheme="majorHAnsi" w:cstheme="majorHAnsi"/>
          <w:b w:val="0"/>
          <w:bCs w:val="0"/>
          <w:sz w:val="24"/>
          <w:szCs w:val="24"/>
          <w:lang w:val="fr-FR" w:eastAsia="fr-FR"/>
        </w:rPr>
      </w:pPr>
      <w:r w:rsidRPr="009F3E67">
        <w:rPr>
          <w:rFonts w:asciiTheme="majorHAnsi" w:hAnsiTheme="majorHAnsi" w:cstheme="majorHAnsi"/>
          <w:b w:val="0"/>
          <w:bCs w:val="0"/>
          <w:sz w:val="24"/>
          <w:szCs w:val="24"/>
          <w:lang w:val="fr-FR" w:eastAsia="fr-FR"/>
        </w:rPr>
        <w:t>Garantir le service après-vente d'entretien, de réparation et de fourniture de pièces de rechange et d'autres pendant au moins trois (03) ans.</w:t>
      </w:r>
    </w:p>
    <w:p w14:paraId="1C52DD94" w14:textId="77777777" w:rsidR="00236377" w:rsidRPr="009F3E67" w:rsidRDefault="00236377" w:rsidP="00236377">
      <w:pPr>
        <w:pStyle w:val="Normalcentr"/>
        <w:numPr>
          <w:ilvl w:val="0"/>
          <w:numId w:val="19"/>
        </w:numPr>
        <w:ind w:right="0"/>
        <w:rPr>
          <w:rFonts w:asciiTheme="majorHAnsi" w:hAnsiTheme="majorHAnsi" w:cstheme="majorHAnsi"/>
          <w:b w:val="0"/>
          <w:bCs w:val="0"/>
          <w:sz w:val="24"/>
          <w:szCs w:val="24"/>
          <w:lang w:val="fr-FR" w:eastAsia="fr-FR"/>
        </w:rPr>
      </w:pPr>
      <w:r w:rsidRPr="009F3E67">
        <w:rPr>
          <w:rFonts w:asciiTheme="majorHAnsi" w:hAnsiTheme="majorHAnsi" w:cstheme="majorHAnsi"/>
          <w:b w:val="0"/>
          <w:bCs w:val="0"/>
          <w:sz w:val="24"/>
          <w:szCs w:val="24"/>
          <w:lang w:val="fr-FR" w:eastAsia="fr-FR"/>
        </w:rPr>
        <w:t>Assurer les services de désinstallation des équipements embarqués à bord des véhicules mis à la vente et leurs installation dans d’autre, si nécessaire, et ce durant la période du contrat de maintenance.</w:t>
      </w:r>
    </w:p>
    <w:p w14:paraId="320B4AE9" w14:textId="77777777" w:rsidR="00BD02A0" w:rsidRPr="003E1986" w:rsidRDefault="00FC2655" w:rsidP="00BD02A0">
      <w:pPr>
        <w:pStyle w:val="Titre3TdR"/>
        <w:numPr>
          <w:ilvl w:val="0"/>
          <w:numId w:val="0"/>
        </w:numPr>
        <w:ind w:left="510" w:hanging="510"/>
        <w:rPr>
          <w:rFonts w:cstheme="majorHAnsi"/>
          <w:lang w:val="fr-FR"/>
        </w:rPr>
      </w:pPr>
      <w:bookmarkStart w:id="143" w:name="_Toc45704292"/>
      <w:bookmarkStart w:id="144" w:name="_Toc48023171"/>
      <w:bookmarkStart w:id="145" w:name="_Toc60888470"/>
      <w:r w:rsidRPr="003E1986">
        <w:rPr>
          <w:rFonts w:cstheme="majorHAnsi"/>
          <w:szCs w:val="24"/>
          <w:lang w:val="fr-FR"/>
        </w:rPr>
        <w:t>Interventions payantes et facturations supplémentaires</w:t>
      </w:r>
      <w:bookmarkEnd w:id="143"/>
      <w:bookmarkEnd w:id="144"/>
      <w:bookmarkEnd w:id="145"/>
    </w:p>
    <w:p w14:paraId="7645A5CE" w14:textId="77777777" w:rsidR="00BD02A0" w:rsidRPr="003E1986" w:rsidRDefault="00FC2655" w:rsidP="004E1048">
      <w:pPr>
        <w:tabs>
          <w:tab w:val="left" w:pos="1515"/>
        </w:tabs>
        <w:ind w:left="284" w:firstLine="567"/>
        <w:rPr>
          <w:rFonts w:cstheme="majorHAnsi"/>
          <w:szCs w:val="24"/>
          <w:lang w:val="fr-FR"/>
        </w:rPr>
      </w:pPr>
      <w:r w:rsidRPr="003E1986">
        <w:rPr>
          <w:rFonts w:cstheme="majorHAnsi"/>
          <w:szCs w:val="24"/>
          <w:lang w:val="fr-FR"/>
        </w:rPr>
        <w:t>Les travaux qui ne font pas partie du montant du contrat de maintenance, et qui seront facturés indépendamment sont :</w:t>
      </w:r>
    </w:p>
    <w:p w14:paraId="68F6D5E1" w14:textId="77777777" w:rsidR="00BD02A0" w:rsidRPr="003E1986" w:rsidRDefault="00FC2655" w:rsidP="004E1048">
      <w:pPr>
        <w:pStyle w:val="Normalcentr"/>
        <w:numPr>
          <w:ilvl w:val="0"/>
          <w:numId w:val="20"/>
        </w:numPr>
        <w:ind w:right="0"/>
        <w:jc w:val="both"/>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Au cas où une mise à jour du </w:t>
      </w:r>
      <w:r w:rsidR="00236377" w:rsidRPr="003E1986">
        <w:rPr>
          <w:rFonts w:asciiTheme="majorHAnsi" w:hAnsiTheme="majorHAnsi" w:cstheme="majorHAnsi"/>
          <w:b w:val="0"/>
          <w:bCs w:val="0"/>
          <w:sz w:val="24"/>
          <w:szCs w:val="24"/>
          <w:lang w:val="fr-FR" w:eastAsia="fr-FR"/>
        </w:rPr>
        <w:t>système</w:t>
      </w:r>
      <w:r w:rsidRPr="003E1986">
        <w:rPr>
          <w:rFonts w:asciiTheme="majorHAnsi" w:hAnsiTheme="majorHAnsi" w:cstheme="majorHAnsi"/>
          <w:b w:val="0"/>
          <w:bCs w:val="0"/>
          <w:sz w:val="24"/>
          <w:szCs w:val="24"/>
          <w:lang w:val="fr-FR" w:eastAsia="fr-FR"/>
        </w:rPr>
        <w:t xml:space="preserve"> s'avère nécessaire ou une amélioration spécifique nécessitant une conception et un développement supplémentaire nécessaire,</w:t>
      </w:r>
    </w:p>
    <w:p w14:paraId="6078174A" w14:textId="77777777" w:rsidR="00BD02A0" w:rsidRPr="003E1986" w:rsidRDefault="00FC2655" w:rsidP="004E1048">
      <w:pPr>
        <w:pStyle w:val="Normalcentr"/>
        <w:numPr>
          <w:ilvl w:val="0"/>
          <w:numId w:val="20"/>
        </w:numPr>
        <w:ind w:right="0"/>
        <w:jc w:val="both"/>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Toute intervention pendant les jours fériés et les dimanches.</w:t>
      </w:r>
    </w:p>
    <w:p w14:paraId="7A226A11" w14:textId="77777777" w:rsidR="00236377" w:rsidRDefault="00236377" w:rsidP="004E1048">
      <w:pPr>
        <w:pStyle w:val="Normalcentr"/>
        <w:numPr>
          <w:ilvl w:val="0"/>
          <w:numId w:val="20"/>
        </w:numPr>
        <w:ind w:right="0"/>
        <w:jc w:val="both"/>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L'installation de nouvel équipement dans des nouveaux véhicules.</w:t>
      </w:r>
      <w:r w:rsidR="009F3E67">
        <w:rPr>
          <w:rFonts w:asciiTheme="majorHAnsi" w:hAnsiTheme="majorHAnsi" w:cstheme="majorHAnsi"/>
          <w:b w:val="0"/>
          <w:bCs w:val="0"/>
          <w:sz w:val="24"/>
          <w:szCs w:val="24"/>
          <w:lang w:val="fr-FR" w:eastAsia="fr-FR"/>
        </w:rPr>
        <w:t xml:space="preserve"> Les mêmes prix unitaires au bordereau des prix seront appliqués.</w:t>
      </w:r>
    </w:p>
    <w:p w14:paraId="154BF581" w14:textId="77777777" w:rsidR="004E1048" w:rsidRPr="004E1048" w:rsidRDefault="004E1048" w:rsidP="004E1048">
      <w:pPr>
        <w:pStyle w:val="Normalcentr"/>
        <w:numPr>
          <w:ilvl w:val="0"/>
          <w:numId w:val="20"/>
        </w:numPr>
        <w:ind w:right="0"/>
        <w:jc w:val="both"/>
        <w:rPr>
          <w:rFonts w:asciiTheme="majorHAnsi" w:hAnsiTheme="majorHAnsi" w:cstheme="majorHAnsi"/>
          <w:b w:val="0"/>
          <w:bCs w:val="0"/>
          <w:sz w:val="24"/>
          <w:szCs w:val="24"/>
          <w:lang w:val="fr-FR" w:eastAsia="fr-FR"/>
        </w:rPr>
      </w:pPr>
      <w:r w:rsidRPr="002B7F8D">
        <w:rPr>
          <w:rFonts w:asciiTheme="majorHAnsi" w:hAnsiTheme="majorHAnsi" w:cstheme="majorHAnsi"/>
          <w:b w:val="0"/>
          <w:bCs w:val="0"/>
          <w:sz w:val="24"/>
          <w:szCs w:val="24"/>
          <w:lang w:val="fr-FR" w:eastAsia="fr-FR"/>
        </w:rPr>
        <w:t>Les interventions qui sont dues à une mauvaise manipulation du système par le client ou à une négligence ou un manque de soin de la part du client</w:t>
      </w:r>
      <w:r>
        <w:rPr>
          <w:rFonts w:asciiTheme="majorHAnsi" w:hAnsiTheme="majorHAnsi" w:cstheme="majorHAnsi"/>
          <w:b w:val="0"/>
          <w:bCs w:val="0"/>
          <w:sz w:val="24"/>
          <w:szCs w:val="24"/>
          <w:lang w:val="fr-FR" w:eastAsia="fr-FR"/>
        </w:rPr>
        <w:t>.</w:t>
      </w:r>
    </w:p>
    <w:p w14:paraId="1E161BEC" w14:textId="520717CD" w:rsidR="008A0E42" w:rsidRPr="003E1986" w:rsidRDefault="00842859" w:rsidP="004E57A9">
      <w:pPr>
        <w:pStyle w:val="Titre2"/>
        <w:rPr>
          <w:lang w:val="fr-FR"/>
        </w:rPr>
      </w:pPr>
      <w:bookmarkStart w:id="146" w:name="_Toc40702551"/>
      <w:bookmarkStart w:id="147" w:name="_Toc60888471"/>
      <w:r>
        <w:rPr>
          <w:lang w:val="fr-FR"/>
        </w:rPr>
        <w:t xml:space="preserve">ARTICLE 4 : </w:t>
      </w:r>
      <w:r w:rsidR="00FC2655" w:rsidRPr="003E1986">
        <w:rPr>
          <w:lang w:val="fr-FR"/>
        </w:rPr>
        <w:t>Rapport de suivi</w:t>
      </w:r>
      <w:bookmarkEnd w:id="146"/>
      <w:bookmarkEnd w:id="147"/>
    </w:p>
    <w:p w14:paraId="513A0034" w14:textId="77777777" w:rsidR="00BD02A0" w:rsidRPr="003E1986" w:rsidRDefault="00FC2655" w:rsidP="00A6262A">
      <w:pPr>
        <w:pStyle w:val="Normalcentr"/>
        <w:ind w:left="0" w:right="0" w:firstLine="709"/>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A la suite de chaque intervention, un rapport de suivi est établi par le technicien de maint</w:t>
      </w:r>
      <w:r w:rsidR="007F1439" w:rsidRPr="003E1986">
        <w:rPr>
          <w:rFonts w:asciiTheme="majorHAnsi" w:hAnsiTheme="majorHAnsi" w:cstheme="majorHAnsi"/>
          <w:b w:val="0"/>
          <w:bCs w:val="0"/>
          <w:sz w:val="24"/>
          <w:szCs w:val="24"/>
          <w:lang w:val="fr-FR" w:eastAsia="fr-FR"/>
        </w:rPr>
        <w:t xml:space="preserve">enance du Prestataire et </w:t>
      </w:r>
      <w:r w:rsidR="00857AA4" w:rsidRPr="003E1986">
        <w:rPr>
          <w:rFonts w:asciiTheme="majorHAnsi" w:hAnsiTheme="majorHAnsi" w:cstheme="majorHAnsi"/>
          <w:b w:val="0"/>
          <w:bCs w:val="0"/>
          <w:sz w:val="24"/>
          <w:szCs w:val="24"/>
          <w:lang w:val="fr-FR" w:eastAsia="fr-FR"/>
        </w:rPr>
        <w:t>contresigné</w:t>
      </w:r>
      <w:r w:rsidRPr="003E1986">
        <w:rPr>
          <w:rFonts w:asciiTheme="majorHAnsi" w:hAnsiTheme="majorHAnsi" w:cstheme="majorHAnsi"/>
          <w:b w:val="0"/>
          <w:bCs w:val="0"/>
          <w:sz w:val="24"/>
          <w:szCs w:val="24"/>
          <w:lang w:val="fr-FR" w:eastAsia="fr-FR"/>
        </w:rPr>
        <w:t xml:space="preserve"> par le représentant de la commune où figureront:</w:t>
      </w:r>
    </w:p>
    <w:p w14:paraId="3926B211" w14:textId="77777777" w:rsidR="00BD02A0" w:rsidRPr="003E1986" w:rsidRDefault="00FC2655" w:rsidP="00D043A6">
      <w:pPr>
        <w:pStyle w:val="Normalcentr"/>
        <w:numPr>
          <w:ilvl w:val="0"/>
          <w:numId w:val="20"/>
        </w:numPr>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La nature de l'intervention (préventive ou curative)</w:t>
      </w:r>
    </w:p>
    <w:p w14:paraId="1C8A1497" w14:textId="77777777" w:rsidR="00BD02A0" w:rsidRPr="003E1986" w:rsidRDefault="00FC2655" w:rsidP="00D043A6">
      <w:pPr>
        <w:pStyle w:val="Normalcentr"/>
        <w:numPr>
          <w:ilvl w:val="0"/>
          <w:numId w:val="20"/>
        </w:numPr>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La description détaillée des tâches effectuées </w:t>
      </w:r>
    </w:p>
    <w:p w14:paraId="7844933C" w14:textId="77777777" w:rsidR="00BD02A0" w:rsidRPr="003E1986" w:rsidRDefault="00FC2655" w:rsidP="008835C5">
      <w:pPr>
        <w:pStyle w:val="Normalcentr"/>
        <w:ind w:right="2043"/>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Une copie de ce rapport est remise à la Commune.</w:t>
      </w:r>
    </w:p>
    <w:p w14:paraId="79D14F57" w14:textId="224D1CD5" w:rsidR="008A0E42" w:rsidRPr="003E1986" w:rsidRDefault="00842859" w:rsidP="004E57A9">
      <w:pPr>
        <w:pStyle w:val="Titre2"/>
        <w:rPr>
          <w:lang w:val="fr-FR"/>
        </w:rPr>
      </w:pPr>
      <w:bookmarkStart w:id="148" w:name="_Toc40702552"/>
      <w:bookmarkStart w:id="149" w:name="_Toc60888472"/>
      <w:r>
        <w:rPr>
          <w:lang w:val="fr-FR"/>
        </w:rPr>
        <w:t xml:space="preserve">ARTICLE 5 : </w:t>
      </w:r>
      <w:r w:rsidR="00FC2655" w:rsidRPr="003E1986">
        <w:rPr>
          <w:lang w:val="fr-FR"/>
        </w:rPr>
        <w:t>Caractère des Prix</w:t>
      </w:r>
      <w:bookmarkEnd w:id="148"/>
      <w:bookmarkEnd w:id="149"/>
    </w:p>
    <w:p w14:paraId="6DDDC832" w14:textId="77777777" w:rsidR="00BD02A0" w:rsidRPr="003E1986" w:rsidRDefault="00FC2655" w:rsidP="00143BB0">
      <w:pPr>
        <w:pStyle w:val="Normalcentr"/>
        <w:ind w:left="0" w:right="0" w:firstLine="726"/>
        <w:rPr>
          <w:rFonts w:asciiTheme="majorHAnsi" w:hAnsiTheme="majorHAnsi" w:cstheme="majorHAnsi"/>
          <w:sz w:val="24"/>
          <w:szCs w:val="24"/>
          <w:lang w:val="fr-FR" w:eastAsia="fr-FR"/>
        </w:rPr>
      </w:pPr>
      <w:r w:rsidRPr="003E1986">
        <w:rPr>
          <w:rFonts w:asciiTheme="majorHAnsi" w:hAnsiTheme="majorHAnsi" w:cstheme="majorHAnsi"/>
          <w:b w:val="0"/>
          <w:bCs w:val="0"/>
          <w:sz w:val="24"/>
          <w:szCs w:val="24"/>
          <w:lang w:val="fr-FR" w:eastAsia="fr-FR"/>
        </w:rPr>
        <w:t>Les prix cités dans le bordereau des prix, joint en annexe, sont réputés fermes et non révisables durant la première année</w:t>
      </w:r>
      <w:r w:rsidR="003E080A" w:rsidRPr="003E1986">
        <w:rPr>
          <w:rFonts w:asciiTheme="majorHAnsi" w:hAnsiTheme="majorHAnsi" w:cstheme="majorHAnsi"/>
          <w:b w:val="0"/>
          <w:bCs w:val="0"/>
          <w:sz w:val="24"/>
          <w:szCs w:val="24"/>
          <w:lang w:val="fr-FR" w:eastAsia="fr-FR"/>
        </w:rPr>
        <w:t>.</w:t>
      </w:r>
      <w:r w:rsidR="00015BB3">
        <w:rPr>
          <w:rFonts w:asciiTheme="majorHAnsi" w:hAnsiTheme="majorHAnsi" w:cstheme="majorHAnsi"/>
          <w:sz w:val="24"/>
          <w:szCs w:val="24"/>
          <w:lang w:val="fr-FR" w:eastAsia="fr-FR"/>
        </w:rPr>
        <w:t xml:space="preserve"> </w:t>
      </w:r>
      <w:r w:rsidR="003E080A" w:rsidRPr="003E1986">
        <w:rPr>
          <w:rFonts w:asciiTheme="majorHAnsi" w:hAnsiTheme="majorHAnsi" w:cstheme="majorHAnsi"/>
          <w:sz w:val="24"/>
          <w:szCs w:val="24"/>
          <w:lang w:val="fr-FR" w:eastAsia="fr-FR"/>
        </w:rPr>
        <w:t>L</w:t>
      </w:r>
      <w:r w:rsidRPr="003E1986">
        <w:rPr>
          <w:rFonts w:asciiTheme="majorHAnsi" w:hAnsiTheme="majorHAnsi" w:cstheme="majorHAnsi"/>
          <w:sz w:val="24"/>
          <w:szCs w:val="24"/>
          <w:lang w:val="fr-FR" w:eastAsia="fr-FR"/>
        </w:rPr>
        <w:t xml:space="preserve">es augmentations de prix ne peuvent intervenir qu’à partir de la 2ème année contractuelle et en aucun cas ne doivent dépasser les </w:t>
      </w:r>
      <w:r w:rsidR="00E518C0" w:rsidRPr="003E1986">
        <w:rPr>
          <w:rFonts w:asciiTheme="majorHAnsi" w:hAnsiTheme="majorHAnsi" w:cstheme="majorHAnsi"/>
          <w:sz w:val="24"/>
          <w:szCs w:val="24"/>
          <w:lang w:val="fr-FR" w:eastAsia="fr-FR"/>
        </w:rPr>
        <w:t>3</w:t>
      </w:r>
      <w:r w:rsidRPr="003E1986">
        <w:rPr>
          <w:rFonts w:asciiTheme="majorHAnsi" w:hAnsiTheme="majorHAnsi" w:cstheme="majorHAnsi"/>
          <w:sz w:val="24"/>
          <w:szCs w:val="24"/>
          <w:lang w:val="fr-FR" w:eastAsia="fr-FR"/>
        </w:rPr>
        <w:t>%.</w:t>
      </w:r>
    </w:p>
    <w:p w14:paraId="70560F49" w14:textId="65E3147B" w:rsidR="003E080A" w:rsidRPr="003E1986" w:rsidRDefault="00842859" w:rsidP="004E57A9">
      <w:pPr>
        <w:pStyle w:val="Titre2"/>
        <w:rPr>
          <w:lang w:val="fr-FR"/>
        </w:rPr>
      </w:pPr>
      <w:bookmarkStart w:id="150" w:name="_Toc60888473"/>
      <w:r>
        <w:rPr>
          <w:lang w:val="fr-FR"/>
        </w:rPr>
        <w:t xml:space="preserve">ARTICLE 6 : </w:t>
      </w:r>
      <w:r w:rsidR="003E080A" w:rsidRPr="003E1986">
        <w:rPr>
          <w:lang w:val="fr-FR"/>
        </w:rPr>
        <w:t>Pénalités</w:t>
      </w:r>
      <w:bookmarkEnd w:id="150"/>
    </w:p>
    <w:p w14:paraId="30955DBB" w14:textId="77777777" w:rsidR="003E080A" w:rsidRPr="003E1986" w:rsidRDefault="003E080A" w:rsidP="00FD7911">
      <w:pPr>
        <w:pStyle w:val="Normalcentr"/>
        <w:ind w:left="0" w:right="0" w:firstLine="726"/>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En cas de retard dûment constaté dans le délai d’intervention suite à un appel justifié de la </w:t>
      </w:r>
      <w:r w:rsidR="00FD7911" w:rsidRPr="003E1986">
        <w:rPr>
          <w:rFonts w:asciiTheme="majorHAnsi" w:hAnsiTheme="majorHAnsi" w:cstheme="majorHAnsi"/>
          <w:b w:val="0"/>
          <w:bCs w:val="0"/>
          <w:sz w:val="24"/>
          <w:szCs w:val="24"/>
          <w:lang w:val="fr-FR" w:eastAsia="fr-FR"/>
        </w:rPr>
        <w:t>commune</w:t>
      </w:r>
      <w:r w:rsidRPr="003E1986">
        <w:rPr>
          <w:rFonts w:asciiTheme="majorHAnsi" w:hAnsiTheme="majorHAnsi" w:cstheme="majorHAnsi"/>
          <w:b w:val="0"/>
          <w:bCs w:val="0"/>
          <w:sz w:val="24"/>
          <w:szCs w:val="24"/>
          <w:lang w:val="fr-FR" w:eastAsia="fr-FR"/>
        </w:rPr>
        <w:t xml:space="preserve">, le </w:t>
      </w:r>
      <w:r w:rsidR="00FD7911" w:rsidRPr="003E1986">
        <w:rPr>
          <w:rFonts w:asciiTheme="majorHAnsi" w:hAnsiTheme="majorHAnsi" w:cstheme="majorHAnsi"/>
          <w:b w:val="0"/>
          <w:bCs w:val="0"/>
          <w:sz w:val="24"/>
          <w:szCs w:val="24"/>
          <w:lang w:val="fr-FR" w:eastAsia="fr-FR"/>
        </w:rPr>
        <w:t>Prestataire</w:t>
      </w:r>
      <w:r w:rsidRPr="003E1986">
        <w:rPr>
          <w:rFonts w:asciiTheme="majorHAnsi" w:hAnsiTheme="majorHAnsi" w:cstheme="majorHAnsi"/>
          <w:b w:val="0"/>
          <w:bCs w:val="0"/>
          <w:sz w:val="24"/>
          <w:szCs w:val="24"/>
          <w:lang w:val="fr-FR" w:eastAsia="fr-FR"/>
        </w:rPr>
        <w:t xml:space="preserve"> est passible, sans qu'il soit nécessaire d'effectuer une mise en demeure préalable, d'une pénalité du 30 dinars par jour de retard constaté, Dimanche et</w:t>
      </w:r>
      <w:r w:rsidR="00FD7911" w:rsidRPr="003E1986">
        <w:rPr>
          <w:rFonts w:asciiTheme="majorHAnsi" w:hAnsiTheme="majorHAnsi" w:cstheme="majorHAnsi"/>
          <w:b w:val="0"/>
          <w:bCs w:val="0"/>
          <w:sz w:val="24"/>
          <w:szCs w:val="24"/>
          <w:lang w:val="fr-FR" w:eastAsia="fr-FR"/>
        </w:rPr>
        <w:t xml:space="preserve"> jour férié compris.</w:t>
      </w:r>
    </w:p>
    <w:p w14:paraId="6D398C4C" w14:textId="7849C2D7" w:rsidR="003E080A" w:rsidRPr="003E1986" w:rsidRDefault="003E080A" w:rsidP="00FD7911">
      <w:pPr>
        <w:pStyle w:val="Normalcentr"/>
        <w:ind w:left="0" w:right="0" w:firstLine="726"/>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Les pénalités son</w:t>
      </w:r>
      <w:r w:rsidR="004E1048">
        <w:rPr>
          <w:rFonts w:asciiTheme="majorHAnsi" w:hAnsiTheme="majorHAnsi" w:cstheme="majorHAnsi"/>
          <w:b w:val="0"/>
          <w:bCs w:val="0"/>
          <w:sz w:val="24"/>
          <w:szCs w:val="24"/>
          <w:lang w:val="fr-FR" w:eastAsia="fr-FR"/>
        </w:rPr>
        <w:t>t plafonnées à cinq pour cent (</w:t>
      </w:r>
      <w:r w:rsidRPr="003E1986">
        <w:rPr>
          <w:rFonts w:asciiTheme="majorHAnsi" w:hAnsiTheme="majorHAnsi" w:cstheme="majorHAnsi"/>
          <w:b w:val="0"/>
          <w:bCs w:val="0"/>
          <w:sz w:val="24"/>
          <w:szCs w:val="24"/>
          <w:lang w:val="fr-FR" w:eastAsia="fr-FR"/>
        </w:rPr>
        <w:t xml:space="preserve">5%) du montant annuel </w:t>
      </w:r>
      <w:r w:rsidR="00D51EC4">
        <w:rPr>
          <w:rFonts w:asciiTheme="majorHAnsi" w:hAnsiTheme="majorHAnsi" w:cstheme="majorHAnsi"/>
          <w:b w:val="0"/>
          <w:bCs w:val="0"/>
          <w:sz w:val="24"/>
          <w:szCs w:val="24"/>
          <w:lang w:val="fr-FR" w:eastAsia="fr-FR"/>
        </w:rPr>
        <w:t xml:space="preserve">TTC </w:t>
      </w:r>
      <w:r w:rsidRPr="003E1986">
        <w:rPr>
          <w:rFonts w:asciiTheme="majorHAnsi" w:hAnsiTheme="majorHAnsi" w:cstheme="majorHAnsi"/>
          <w:b w:val="0"/>
          <w:bCs w:val="0"/>
          <w:sz w:val="24"/>
          <w:szCs w:val="24"/>
          <w:lang w:val="fr-FR" w:eastAsia="fr-FR"/>
        </w:rPr>
        <w:t>du contrat de maintenance.</w:t>
      </w:r>
    </w:p>
    <w:p w14:paraId="53C836BF" w14:textId="77777777" w:rsidR="003E080A" w:rsidRPr="003E1986" w:rsidRDefault="003E080A" w:rsidP="00FD7911">
      <w:pPr>
        <w:pStyle w:val="Normalcentr"/>
        <w:ind w:left="0" w:right="0" w:firstLine="726"/>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Dans le cas où les pénalités dépassent le plafond de cinq pour cent (5%) du montant annuel TTC du contrat de maintenance, </w:t>
      </w:r>
      <w:r w:rsidR="00FD7911" w:rsidRPr="003E1986">
        <w:rPr>
          <w:rFonts w:asciiTheme="majorHAnsi" w:hAnsiTheme="majorHAnsi" w:cstheme="majorHAnsi"/>
          <w:b w:val="0"/>
          <w:bCs w:val="0"/>
          <w:sz w:val="24"/>
          <w:szCs w:val="24"/>
          <w:lang w:val="fr-FR" w:eastAsia="fr-FR"/>
        </w:rPr>
        <w:t>la Commune</w:t>
      </w:r>
      <w:r w:rsidRPr="003E1986">
        <w:rPr>
          <w:rFonts w:asciiTheme="majorHAnsi" w:hAnsiTheme="majorHAnsi" w:cstheme="majorHAnsi"/>
          <w:b w:val="0"/>
          <w:bCs w:val="0"/>
          <w:sz w:val="24"/>
          <w:szCs w:val="24"/>
          <w:lang w:val="fr-FR" w:eastAsia="fr-FR"/>
        </w:rPr>
        <w:t xml:space="preserve"> pourra prendre toutes les dispositions </w:t>
      </w:r>
      <w:r w:rsidRPr="003E1986">
        <w:rPr>
          <w:rFonts w:asciiTheme="majorHAnsi" w:hAnsiTheme="majorHAnsi" w:cstheme="majorHAnsi"/>
          <w:b w:val="0"/>
          <w:bCs w:val="0"/>
          <w:sz w:val="24"/>
          <w:szCs w:val="24"/>
          <w:lang w:val="fr-FR" w:eastAsia="fr-FR"/>
        </w:rPr>
        <w:lastRenderedPageBreak/>
        <w:t xml:space="preserve">nécessaires et réglementaires pour terminer les prestations objet du présent contrat par tout moyen qu’il jugera nécessaire aux frais et risques du </w:t>
      </w:r>
      <w:r w:rsidR="00FD7911" w:rsidRPr="003E1986">
        <w:rPr>
          <w:rFonts w:asciiTheme="majorHAnsi" w:hAnsiTheme="majorHAnsi" w:cstheme="majorHAnsi"/>
          <w:b w:val="0"/>
          <w:bCs w:val="0"/>
          <w:sz w:val="24"/>
          <w:szCs w:val="24"/>
          <w:lang w:val="fr-FR" w:eastAsia="fr-FR"/>
        </w:rPr>
        <w:t>Prestataire</w:t>
      </w:r>
      <w:r w:rsidRPr="003E1986">
        <w:rPr>
          <w:rFonts w:asciiTheme="majorHAnsi" w:hAnsiTheme="majorHAnsi" w:cstheme="majorHAnsi"/>
          <w:b w:val="0"/>
          <w:bCs w:val="0"/>
          <w:sz w:val="24"/>
          <w:szCs w:val="24"/>
          <w:lang w:val="fr-FR" w:eastAsia="fr-FR"/>
        </w:rPr>
        <w:t xml:space="preserve"> défaillant.</w:t>
      </w:r>
    </w:p>
    <w:p w14:paraId="42E91008" w14:textId="1150760A" w:rsidR="008A0E42" w:rsidRPr="003E1986" w:rsidRDefault="00842859" w:rsidP="004E57A9">
      <w:pPr>
        <w:pStyle w:val="Titre2"/>
        <w:rPr>
          <w:lang w:val="fr-FR"/>
        </w:rPr>
      </w:pPr>
      <w:bookmarkStart w:id="151" w:name="_Toc40702553"/>
      <w:bookmarkStart w:id="152" w:name="_Toc60888474"/>
      <w:r>
        <w:rPr>
          <w:lang w:val="fr-FR"/>
        </w:rPr>
        <w:t xml:space="preserve">RTICLE 7 : </w:t>
      </w:r>
      <w:r w:rsidR="00FC2655" w:rsidRPr="003E1986">
        <w:rPr>
          <w:lang w:val="fr-FR"/>
        </w:rPr>
        <w:t>Impôts et Taxes</w:t>
      </w:r>
      <w:bookmarkEnd w:id="151"/>
      <w:bookmarkEnd w:id="152"/>
    </w:p>
    <w:p w14:paraId="0218EA29" w14:textId="77777777" w:rsidR="00BD02A0" w:rsidRPr="003E1986" w:rsidRDefault="00FC2655" w:rsidP="008835C5">
      <w:pPr>
        <w:rPr>
          <w:rFonts w:cstheme="majorHAnsi"/>
          <w:b/>
          <w:bCs/>
          <w:u w:val="single"/>
          <w:lang w:val="fr-FR"/>
        </w:rPr>
      </w:pPr>
      <w:r w:rsidRPr="003E1986">
        <w:rPr>
          <w:rFonts w:cstheme="majorHAnsi"/>
          <w:szCs w:val="24"/>
          <w:lang w:val="fr-FR"/>
        </w:rPr>
        <w:t>Le Prestataire se conformera aux lois et textes en vigueur en Tunisie concernant les impôts, taxes, etc.…</w:t>
      </w:r>
      <w:r w:rsidRPr="003E1986">
        <w:rPr>
          <w:rFonts w:cstheme="majorHAnsi"/>
          <w:b/>
          <w:bCs/>
          <w:szCs w:val="24"/>
          <w:u w:val="single"/>
          <w:lang w:val="fr-FR"/>
        </w:rPr>
        <w:t>Les prestations réalisées dans le cadre de ce contrat de maintenance sont soumises à la TVA.</w:t>
      </w:r>
    </w:p>
    <w:p w14:paraId="10DBE5EA" w14:textId="17FFE2EC" w:rsidR="008A0E42" w:rsidRPr="003E1986" w:rsidRDefault="00842859" w:rsidP="004E57A9">
      <w:pPr>
        <w:pStyle w:val="Titre2"/>
        <w:rPr>
          <w:lang w:val="fr-FR"/>
        </w:rPr>
      </w:pPr>
      <w:bookmarkStart w:id="153" w:name="_Toc40702554"/>
      <w:bookmarkStart w:id="154" w:name="_Toc60888475"/>
      <w:r>
        <w:rPr>
          <w:lang w:val="fr-FR"/>
        </w:rPr>
        <w:t>ARTICLE 8 :</w:t>
      </w:r>
      <w:r w:rsidR="00FC2655" w:rsidRPr="003E1986">
        <w:rPr>
          <w:lang w:val="fr-FR"/>
        </w:rPr>
        <w:t>Paiement</w:t>
      </w:r>
      <w:bookmarkEnd w:id="153"/>
      <w:bookmarkEnd w:id="154"/>
    </w:p>
    <w:p w14:paraId="5F0FEC45" w14:textId="77777777" w:rsidR="00BD02A0" w:rsidRPr="003E1986" w:rsidRDefault="00FC2655" w:rsidP="008835C5">
      <w:pPr>
        <w:pStyle w:val="Normalcentr"/>
        <w:ind w:left="0" w:right="0" w:firstLine="726"/>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Le paiement du Prestataire sera effectué semestriellement à terme échu et sur présentation de facture en </w:t>
      </w:r>
      <w:r w:rsidR="00973CD0" w:rsidRPr="003E1986">
        <w:rPr>
          <w:rFonts w:asciiTheme="majorHAnsi" w:hAnsiTheme="majorHAnsi" w:cstheme="majorHAnsi"/>
          <w:b w:val="0"/>
          <w:bCs w:val="0"/>
          <w:sz w:val="24"/>
          <w:szCs w:val="24"/>
          <w:lang w:val="fr-FR" w:eastAsia="fr-FR"/>
        </w:rPr>
        <w:t>quatre exemplaires</w:t>
      </w:r>
      <w:r w:rsidRPr="003E1986">
        <w:rPr>
          <w:rFonts w:asciiTheme="majorHAnsi" w:hAnsiTheme="majorHAnsi" w:cstheme="majorHAnsi"/>
          <w:b w:val="0"/>
          <w:bCs w:val="0"/>
          <w:sz w:val="24"/>
          <w:szCs w:val="24"/>
          <w:lang w:val="fr-FR" w:eastAsia="fr-FR"/>
        </w:rPr>
        <w:t xml:space="preserve"> et des rapports de la période considérée (en deux exemplaires un en format papier et un autre en version électronique).</w:t>
      </w:r>
    </w:p>
    <w:p w14:paraId="00E7EEA2" w14:textId="188A8794" w:rsidR="008A0E42" w:rsidRPr="003E1986" w:rsidRDefault="00842859" w:rsidP="004E57A9">
      <w:pPr>
        <w:pStyle w:val="Titre2"/>
        <w:rPr>
          <w:lang w:val="fr-FR"/>
        </w:rPr>
      </w:pPr>
      <w:bookmarkStart w:id="155" w:name="_Toc40702555"/>
      <w:bookmarkStart w:id="156" w:name="_Toc60888476"/>
      <w:r>
        <w:rPr>
          <w:lang w:val="fr-FR"/>
        </w:rPr>
        <w:t>ARTICLE 9 :</w:t>
      </w:r>
      <w:r w:rsidR="00FC2655" w:rsidRPr="003E1986">
        <w:rPr>
          <w:lang w:val="fr-FR"/>
        </w:rPr>
        <w:t>Validité et renouvellement du contrat</w:t>
      </w:r>
      <w:bookmarkEnd w:id="155"/>
      <w:bookmarkEnd w:id="156"/>
    </w:p>
    <w:p w14:paraId="5CBA6EFA" w14:textId="77777777" w:rsidR="00BD02A0" w:rsidRPr="003E1986" w:rsidRDefault="00FC2655" w:rsidP="00BD02A0">
      <w:pPr>
        <w:pStyle w:val="Normalcentr"/>
        <w:ind w:left="0" w:right="0" w:firstLine="726"/>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 xml:space="preserve">Le contrat de maintenance entrera en vigueur après la réception définitive, il sera échu un an </w:t>
      </w:r>
      <w:r w:rsidR="002D2043" w:rsidRPr="003E1986">
        <w:rPr>
          <w:rFonts w:asciiTheme="majorHAnsi" w:hAnsiTheme="majorHAnsi" w:cstheme="majorHAnsi"/>
          <w:b w:val="0"/>
          <w:bCs w:val="0"/>
          <w:sz w:val="24"/>
          <w:szCs w:val="24"/>
          <w:lang w:val="fr-FR" w:eastAsia="fr-FR"/>
        </w:rPr>
        <w:t>après. Il</w:t>
      </w:r>
      <w:r w:rsidRPr="003E1986">
        <w:rPr>
          <w:rFonts w:asciiTheme="majorHAnsi" w:hAnsiTheme="majorHAnsi" w:cstheme="majorHAnsi"/>
          <w:b w:val="0"/>
          <w:bCs w:val="0"/>
          <w:sz w:val="24"/>
          <w:szCs w:val="24"/>
          <w:lang w:val="fr-FR" w:eastAsia="fr-FR"/>
        </w:rPr>
        <w:t xml:space="preserve"> est renouvelé par tacite reconduction pour une période de deux ans uniquement, sauf préavis donné par l’une des parties par lettre recommandée avec accusé de réception trois (03) mois avant l’expiration d’une de ces périodes.</w:t>
      </w:r>
    </w:p>
    <w:p w14:paraId="77405A83" w14:textId="12A92A4C" w:rsidR="008A0E42" w:rsidRPr="003E1986" w:rsidRDefault="00842859" w:rsidP="004E57A9">
      <w:pPr>
        <w:pStyle w:val="Titre2"/>
        <w:rPr>
          <w:lang w:val="fr-FR"/>
        </w:rPr>
      </w:pPr>
      <w:bookmarkStart w:id="157" w:name="_Toc40702556"/>
      <w:bookmarkStart w:id="158" w:name="_Toc60888477"/>
      <w:r>
        <w:rPr>
          <w:lang w:val="fr-FR"/>
        </w:rPr>
        <w:t xml:space="preserve">ARTICLE 10 : </w:t>
      </w:r>
      <w:r w:rsidR="00FC2655" w:rsidRPr="003E1986">
        <w:rPr>
          <w:lang w:val="fr-FR"/>
        </w:rPr>
        <w:t>Modification du contrat</w:t>
      </w:r>
      <w:bookmarkEnd w:id="157"/>
      <w:bookmarkEnd w:id="158"/>
    </w:p>
    <w:p w14:paraId="7ADD5C41" w14:textId="77777777" w:rsidR="00BD02A0" w:rsidRPr="003E1986" w:rsidRDefault="00FC2655" w:rsidP="00BD02A0">
      <w:pPr>
        <w:pStyle w:val="Normalcentr"/>
        <w:ind w:left="0" w:right="0" w:firstLine="726"/>
        <w:rPr>
          <w:rFonts w:asciiTheme="majorHAnsi" w:hAnsiTheme="majorHAnsi" w:cstheme="majorHAnsi"/>
          <w:b w:val="0"/>
          <w:bCs w:val="0"/>
          <w:sz w:val="24"/>
          <w:szCs w:val="24"/>
          <w:lang w:val="fr-FR" w:eastAsia="fr-FR"/>
        </w:rPr>
      </w:pPr>
      <w:r w:rsidRPr="003E1986">
        <w:rPr>
          <w:rFonts w:asciiTheme="majorHAnsi" w:hAnsiTheme="majorHAnsi" w:cstheme="majorHAnsi"/>
          <w:b w:val="0"/>
          <w:bCs w:val="0"/>
          <w:sz w:val="24"/>
          <w:szCs w:val="24"/>
          <w:lang w:val="fr-FR" w:eastAsia="fr-FR"/>
        </w:rPr>
        <w:t>Les dispositions du contrat ne peuvent être modifiées que par un avenant signé par les deux parties contractantes.</w:t>
      </w:r>
    </w:p>
    <w:p w14:paraId="192935CF" w14:textId="77777777" w:rsidR="00BD02A0" w:rsidRPr="003E1986" w:rsidRDefault="00FC2655" w:rsidP="00143BB0">
      <w:pPr>
        <w:spacing w:before="240"/>
        <w:ind w:left="4253" w:firstLine="0"/>
        <w:jc w:val="center"/>
        <w:rPr>
          <w:rFonts w:cstheme="majorHAnsi"/>
          <w:lang w:val="fr-FR"/>
        </w:rPr>
      </w:pPr>
      <w:r w:rsidRPr="003E1986">
        <w:rPr>
          <w:rFonts w:cstheme="majorHAnsi"/>
          <w:b/>
          <w:bCs/>
          <w:szCs w:val="24"/>
          <w:lang w:val="fr-FR"/>
        </w:rPr>
        <w:t>Fait à</w:t>
      </w:r>
      <w:r w:rsidRPr="003E1986">
        <w:rPr>
          <w:rFonts w:cstheme="majorHAnsi"/>
          <w:szCs w:val="24"/>
          <w:lang w:val="fr-FR"/>
        </w:rPr>
        <w:t xml:space="preserve"> .................., </w:t>
      </w:r>
      <w:r w:rsidRPr="003E1986">
        <w:rPr>
          <w:rFonts w:cstheme="majorHAnsi"/>
          <w:b/>
          <w:bCs/>
          <w:szCs w:val="24"/>
          <w:lang w:val="fr-FR"/>
        </w:rPr>
        <w:t xml:space="preserve">le </w:t>
      </w:r>
      <w:r w:rsidRPr="003E1986">
        <w:rPr>
          <w:rFonts w:cstheme="majorHAnsi"/>
          <w:szCs w:val="24"/>
          <w:lang w:val="fr-FR"/>
        </w:rPr>
        <w:t>…………....................................</w:t>
      </w:r>
    </w:p>
    <w:p w14:paraId="5D01F3FB" w14:textId="77777777" w:rsidR="00BD02A0" w:rsidRPr="003E1986" w:rsidRDefault="00FC2655" w:rsidP="00BD02A0">
      <w:pPr>
        <w:ind w:left="5103" w:firstLine="0"/>
        <w:jc w:val="center"/>
        <w:rPr>
          <w:rFonts w:cstheme="majorHAnsi"/>
          <w:lang w:val="fr-FR"/>
        </w:rPr>
      </w:pPr>
      <w:r w:rsidRPr="003E1986">
        <w:rPr>
          <w:rFonts w:cstheme="majorHAnsi"/>
          <w:szCs w:val="24"/>
          <w:lang w:val="fr-FR"/>
        </w:rPr>
        <w:t>(Signature et cachet du Prestataire)</w:t>
      </w:r>
    </w:p>
    <w:p w14:paraId="2EF9BD5A" w14:textId="77777777" w:rsidR="00BD02A0" w:rsidRPr="003E1986" w:rsidRDefault="00FC2655" w:rsidP="008835C5">
      <w:pPr>
        <w:ind w:firstLine="0"/>
        <w:rPr>
          <w:rFonts w:cstheme="majorHAnsi"/>
          <w:lang w:val="fr-FR"/>
        </w:rPr>
      </w:pPr>
      <w:r w:rsidRPr="003E1986">
        <w:rPr>
          <w:rFonts w:cstheme="majorHAnsi"/>
          <w:szCs w:val="24"/>
          <w:lang w:val="fr-FR"/>
        </w:rPr>
        <w:br w:type="page"/>
      </w:r>
    </w:p>
    <w:p w14:paraId="3DE1DF04" w14:textId="77777777" w:rsidR="00E12F17" w:rsidRPr="003E1986" w:rsidRDefault="00FC2655" w:rsidP="00AE6665">
      <w:pPr>
        <w:pStyle w:val="Titre1"/>
        <w:numPr>
          <w:ilvl w:val="0"/>
          <w:numId w:val="3"/>
        </w:numPr>
        <w:rPr>
          <w:rFonts w:cstheme="majorHAnsi"/>
          <w:lang w:val="fr-FR"/>
        </w:rPr>
      </w:pPr>
      <w:bookmarkStart w:id="159" w:name="_Toc60888478"/>
      <w:r w:rsidRPr="003E1986">
        <w:rPr>
          <w:rFonts w:cstheme="majorHAnsi"/>
          <w:szCs w:val="24"/>
          <w:lang w:val="fr-FR"/>
        </w:rPr>
        <w:lastRenderedPageBreak/>
        <w:t>ANNEXES</w:t>
      </w:r>
      <w:bookmarkEnd w:id="159"/>
    </w:p>
    <w:p w14:paraId="1D357492" w14:textId="77777777" w:rsidR="008A0E42" w:rsidRPr="003E1986" w:rsidRDefault="00FC2655" w:rsidP="004E57A9">
      <w:pPr>
        <w:pStyle w:val="Titre2"/>
        <w:rPr>
          <w:lang w:val="fr-FR"/>
        </w:rPr>
      </w:pPr>
      <w:bookmarkStart w:id="160" w:name="_Toc60888479"/>
      <w:r w:rsidRPr="003E1986">
        <w:rPr>
          <w:lang w:val="fr-FR"/>
        </w:rPr>
        <w:t>Annexe 01 : Fiche de renseignement Généraux sur le Soumissionnaire</w:t>
      </w:r>
      <w:bookmarkEnd w:id="160"/>
    </w:p>
    <w:p w14:paraId="26C5CFE5" w14:textId="77777777" w:rsidR="002D7C90" w:rsidRPr="003E1986" w:rsidRDefault="00FC2655" w:rsidP="00FF49C0">
      <w:pPr>
        <w:spacing w:before="600"/>
        <w:ind w:firstLine="0"/>
        <w:rPr>
          <w:rFonts w:cstheme="majorHAnsi"/>
          <w:sz w:val="22"/>
          <w:szCs w:val="22"/>
          <w:lang w:val="fr-FR"/>
        </w:rPr>
      </w:pPr>
      <w:r w:rsidRPr="003E1986">
        <w:rPr>
          <w:rFonts w:cstheme="majorHAnsi"/>
          <w:sz w:val="22"/>
          <w:szCs w:val="22"/>
          <w:lang w:val="fr-FR"/>
        </w:rPr>
        <w:t>Nom ou raison sociale.....................................………...................................................................................</w:t>
      </w:r>
    </w:p>
    <w:p w14:paraId="0DC54947" w14:textId="77777777" w:rsidR="002D7C90" w:rsidRPr="003E1986" w:rsidRDefault="00FC2655" w:rsidP="00FF49C0">
      <w:pPr>
        <w:spacing w:before="120"/>
        <w:ind w:firstLine="0"/>
        <w:rPr>
          <w:rFonts w:cstheme="majorHAnsi"/>
          <w:sz w:val="22"/>
          <w:szCs w:val="22"/>
          <w:lang w:val="fr-FR"/>
        </w:rPr>
      </w:pPr>
      <w:r w:rsidRPr="003E1986">
        <w:rPr>
          <w:rFonts w:cstheme="majorHAnsi"/>
          <w:sz w:val="22"/>
          <w:szCs w:val="22"/>
          <w:lang w:val="fr-FR"/>
        </w:rPr>
        <w:t>...........................................................................................................................……………………………………….</w:t>
      </w:r>
    </w:p>
    <w:p w14:paraId="6498EE66" w14:textId="77777777" w:rsidR="00E12F17" w:rsidRPr="003E1986" w:rsidRDefault="00FC2655" w:rsidP="00FF49C0">
      <w:pPr>
        <w:spacing w:before="120"/>
        <w:ind w:firstLine="0"/>
        <w:rPr>
          <w:rFonts w:cstheme="majorHAnsi"/>
          <w:sz w:val="22"/>
          <w:szCs w:val="22"/>
          <w:lang w:val="fr-FR"/>
        </w:rPr>
      </w:pPr>
      <w:r w:rsidRPr="003E1986">
        <w:rPr>
          <w:rFonts w:cstheme="majorHAnsi"/>
          <w:sz w:val="22"/>
          <w:szCs w:val="22"/>
          <w:lang w:val="fr-FR"/>
        </w:rPr>
        <w:t>Enregistré à .................................................................. sous le N° ...........................................................</w:t>
      </w:r>
    </w:p>
    <w:p w14:paraId="59FEB571" w14:textId="77777777" w:rsidR="00E12F17" w:rsidRPr="003E1986" w:rsidRDefault="00FC2655" w:rsidP="00FF49C0">
      <w:pPr>
        <w:spacing w:before="120"/>
        <w:ind w:firstLine="0"/>
        <w:rPr>
          <w:rFonts w:cstheme="majorHAnsi"/>
          <w:sz w:val="22"/>
          <w:szCs w:val="22"/>
          <w:lang w:val="fr-FR"/>
        </w:rPr>
      </w:pPr>
      <w:r w:rsidRPr="003E1986">
        <w:rPr>
          <w:rFonts w:cstheme="majorHAnsi"/>
          <w:sz w:val="22"/>
          <w:szCs w:val="22"/>
          <w:lang w:val="fr-FR"/>
        </w:rPr>
        <w:t>Date d’enregistrement .............................................................................................................................</w:t>
      </w:r>
    </w:p>
    <w:p w14:paraId="1B838998" w14:textId="77777777" w:rsidR="00E12F17" w:rsidRPr="003E1986" w:rsidRDefault="00FC2655" w:rsidP="00FF49C0">
      <w:pPr>
        <w:spacing w:before="120"/>
        <w:ind w:firstLine="0"/>
        <w:rPr>
          <w:rFonts w:cstheme="majorHAnsi"/>
          <w:sz w:val="22"/>
          <w:szCs w:val="22"/>
          <w:lang w:val="fr-FR"/>
        </w:rPr>
      </w:pPr>
      <w:r w:rsidRPr="003E1986">
        <w:rPr>
          <w:rFonts w:cstheme="majorHAnsi"/>
          <w:sz w:val="22"/>
          <w:szCs w:val="22"/>
          <w:lang w:val="fr-FR"/>
        </w:rPr>
        <w:t>Personne bénéficiant de procuration et signant les documents relatifs à l’Offre(Nom, prénom, fonction) ………………………………………………….................................................................................................................</w:t>
      </w:r>
    </w:p>
    <w:p w14:paraId="20424205" w14:textId="77777777" w:rsidR="00E12F17" w:rsidRPr="003E1986" w:rsidRDefault="00FC2655" w:rsidP="00FF49C0">
      <w:pPr>
        <w:spacing w:before="120"/>
        <w:ind w:firstLine="0"/>
        <w:rPr>
          <w:rFonts w:cstheme="majorHAnsi"/>
          <w:sz w:val="22"/>
          <w:szCs w:val="22"/>
          <w:lang w:val="fr-FR"/>
        </w:rPr>
      </w:pPr>
      <w:r w:rsidRPr="003E1986">
        <w:rPr>
          <w:rFonts w:cstheme="majorHAnsi"/>
          <w:sz w:val="22"/>
          <w:szCs w:val="22"/>
          <w:lang w:val="fr-FR"/>
        </w:rPr>
        <w:t>………………………………………………………………………………………………………………………………………………………………………</w:t>
      </w:r>
    </w:p>
    <w:p w14:paraId="28EB7D54" w14:textId="77777777" w:rsidR="002D7C90" w:rsidRPr="003E1986" w:rsidRDefault="00FC2655" w:rsidP="00FF49C0">
      <w:pPr>
        <w:spacing w:before="120"/>
        <w:ind w:firstLine="0"/>
        <w:rPr>
          <w:rFonts w:cstheme="majorHAnsi"/>
          <w:sz w:val="22"/>
          <w:szCs w:val="22"/>
          <w:lang w:val="fr-FR"/>
        </w:rPr>
      </w:pPr>
      <w:r w:rsidRPr="003E1986">
        <w:rPr>
          <w:rFonts w:cstheme="majorHAnsi"/>
          <w:sz w:val="22"/>
          <w:szCs w:val="22"/>
          <w:lang w:val="fr-FR"/>
        </w:rPr>
        <w:t>Adresse ...................................................................................……………………............................................</w:t>
      </w:r>
    </w:p>
    <w:p w14:paraId="6D33CC3D" w14:textId="77777777" w:rsidR="002D7C90" w:rsidRPr="003E1986" w:rsidRDefault="00FC2655" w:rsidP="00FF49C0">
      <w:pPr>
        <w:spacing w:before="120"/>
        <w:ind w:firstLine="0"/>
        <w:rPr>
          <w:rFonts w:cstheme="majorHAnsi"/>
          <w:sz w:val="22"/>
          <w:szCs w:val="22"/>
          <w:lang w:val="fr-FR"/>
        </w:rPr>
      </w:pPr>
      <w:r w:rsidRPr="003E1986">
        <w:rPr>
          <w:rFonts w:cstheme="majorHAnsi"/>
          <w:sz w:val="22"/>
          <w:szCs w:val="22"/>
          <w:lang w:val="fr-FR"/>
        </w:rPr>
        <w:t>........................................................................................................................................………………………..</w:t>
      </w:r>
    </w:p>
    <w:p w14:paraId="772F405C" w14:textId="77777777" w:rsidR="002D7C90" w:rsidRPr="003E1986" w:rsidRDefault="00FC2655" w:rsidP="00FF49C0">
      <w:pPr>
        <w:spacing w:before="120"/>
        <w:ind w:firstLine="0"/>
        <w:rPr>
          <w:rFonts w:cstheme="majorHAnsi"/>
          <w:sz w:val="22"/>
          <w:szCs w:val="22"/>
          <w:lang w:val="fr-FR"/>
        </w:rPr>
      </w:pPr>
      <w:r w:rsidRPr="003E1986">
        <w:rPr>
          <w:rFonts w:cstheme="majorHAnsi"/>
          <w:sz w:val="22"/>
          <w:szCs w:val="22"/>
          <w:lang w:val="fr-FR"/>
        </w:rPr>
        <w:t xml:space="preserve">Téléphone ....................... Fax ............................. </w:t>
      </w:r>
      <w:r w:rsidR="002D2043" w:rsidRPr="003E1986">
        <w:rPr>
          <w:rFonts w:cstheme="majorHAnsi"/>
          <w:sz w:val="22"/>
          <w:szCs w:val="22"/>
          <w:lang w:val="fr-FR"/>
        </w:rPr>
        <w:t>E-mail</w:t>
      </w:r>
      <w:r w:rsidRPr="003E1986">
        <w:rPr>
          <w:rFonts w:cstheme="majorHAnsi"/>
          <w:sz w:val="22"/>
          <w:szCs w:val="22"/>
          <w:lang w:val="fr-FR"/>
        </w:rPr>
        <w:t> : ……………………………………………….. @ …………………...</w:t>
      </w:r>
    </w:p>
    <w:p w14:paraId="6AC50188" w14:textId="77777777" w:rsidR="00040F1A" w:rsidRPr="003E1986" w:rsidRDefault="00FC2655" w:rsidP="00FF49C0">
      <w:pPr>
        <w:spacing w:before="120"/>
        <w:ind w:firstLine="0"/>
        <w:rPr>
          <w:rFonts w:cstheme="majorHAnsi"/>
          <w:sz w:val="22"/>
          <w:szCs w:val="22"/>
          <w:lang w:val="fr-FR"/>
        </w:rPr>
      </w:pPr>
      <w:r w:rsidRPr="003E1986">
        <w:rPr>
          <w:rFonts w:cstheme="majorHAnsi"/>
          <w:sz w:val="22"/>
          <w:szCs w:val="22"/>
          <w:lang w:val="fr-FR"/>
        </w:rPr>
        <w:t>Capital enregistré .....................................................................................................................................</w:t>
      </w:r>
    </w:p>
    <w:p w14:paraId="22D89ED7" w14:textId="77777777" w:rsidR="00040F1A" w:rsidRPr="003E1986" w:rsidRDefault="00FC2655" w:rsidP="00FF49C0">
      <w:pPr>
        <w:spacing w:before="120"/>
        <w:ind w:firstLine="0"/>
        <w:rPr>
          <w:rFonts w:cstheme="majorHAnsi"/>
          <w:sz w:val="22"/>
          <w:szCs w:val="22"/>
          <w:lang w:val="fr-FR"/>
        </w:rPr>
      </w:pPr>
      <w:r w:rsidRPr="003E1986">
        <w:rPr>
          <w:rFonts w:cstheme="majorHAnsi"/>
          <w:sz w:val="22"/>
          <w:szCs w:val="22"/>
          <w:lang w:val="fr-FR"/>
        </w:rPr>
        <w:t>Capital versé............................................................................................................................................</w:t>
      </w:r>
    </w:p>
    <w:p w14:paraId="6B526F40" w14:textId="77777777" w:rsidR="00040F1A" w:rsidRPr="003E1986" w:rsidRDefault="00FC2655" w:rsidP="00FF49C0">
      <w:pPr>
        <w:spacing w:before="120"/>
        <w:ind w:firstLine="0"/>
        <w:rPr>
          <w:rFonts w:cstheme="majorHAnsi"/>
          <w:sz w:val="22"/>
          <w:szCs w:val="22"/>
          <w:lang w:val="fr-FR"/>
        </w:rPr>
      </w:pPr>
      <w:r w:rsidRPr="003E1986">
        <w:rPr>
          <w:rFonts w:cstheme="majorHAnsi"/>
          <w:sz w:val="22"/>
          <w:szCs w:val="22"/>
          <w:lang w:val="fr-FR"/>
        </w:rPr>
        <w:t>Nombre approximatif du personnel technique permanent ………………………................................................</w:t>
      </w:r>
    </w:p>
    <w:p w14:paraId="5482DF96" w14:textId="77777777" w:rsidR="00040F1A" w:rsidRPr="003E1986" w:rsidRDefault="00FC2655" w:rsidP="00FF49C0">
      <w:pPr>
        <w:spacing w:before="120"/>
        <w:ind w:firstLine="0"/>
        <w:rPr>
          <w:rFonts w:cstheme="majorHAnsi"/>
          <w:sz w:val="22"/>
          <w:szCs w:val="22"/>
          <w:lang w:val="fr-FR"/>
        </w:rPr>
      </w:pPr>
      <w:r w:rsidRPr="003E1986">
        <w:rPr>
          <w:rFonts w:cstheme="majorHAnsi"/>
          <w:sz w:val="22"/>
          <w:szCs w:val="22"/>
          <w:lang w:val="fr-FR"/>
        </w:rPr>
        <w:t>Principales Références …………………………………………………………………………………………………………………………………..</w:t>
      </w:r>
    </w:p>
    <w:p w14:paraId="3BC868B7" w14:textId="77777777" w:rsidR="00973CD0" w:rsidRPr="003E1986" w:rsidRDefault="00973CD0" w:rsidP="00FF49C0">
      <w:pPr>
        <w:spacing w:before="120"/>
        <w:ind w:firstLine="0"/>
        <w:rPr>
          <w:rFonts w:cstheme="majorHAnsi"/>
          <w:sz w:val="22"/>
          <w:szCs w:val="22"/>
          <w:lang w:val="fr-FR"/>
        </w:rPr>
      </w:pPr>
    </w:p>
    <w:p w14:paraId="12660B8D" w14:textId="77777777" w:rsidR="002D7C90" w:rsidRPr="003E1986" w:rsidRDefault="00FC2655" w:rsidP="002D7C90">
      <w:pPr>
        <w:spacing w:before="240"/>
        <w:ind w:left="5670" w:firstLine="0"/>
        <w:jc w:val="center"/>
        <w:rPr>
          <w:rFonts w:cstheme="majorHAnsi"/>
          <w:sz w:val="22"/>
          <w:szCs w:val="22"/>
          <w:lang w:val="fr-FR"/>
        </w:rPr>
      </w:pPr>
      <w:r w:rsidRPr="003E1986">
        <w:rPr>
          <w:rFonts w:cstheme="majorHAnsi"/>
          <w:b/>
          <w:bCs/>
          <w:sz w:val="22"/>
          <w:szCs w:val="22"/>
          <w:lang w:val="fr-FR"/>
        </w:rPr>
        <w:t>Fait à</w:t>
      </w:r>
      <w:r w:rsidRPr="003E1986">
        <w:rPr>
          <w:rFonts w:cstheme="majorHAnsi"/>
          <w:sz w:val="22"/>
          <w:szCs w:val="22"/>
          <w:lang w:val="fr-FR"/>
        </w:rPr>
        <w:t xml:space="preserve"> .................., </w:t>
      </w:r>
      <w:r w:rsidRPr="003E1986">
        <w:rPr>
          <w:rFonts w:cstheme="majorHAnsi"/>
          <w:b/>
          <w:bCs/>
          <w:sz w:val="22"/>
          <w:szCs w:val="22"/>
          <w:lang w:val="fr-FR"/>
        </w:rPr>
        <w:t>le</w:t>
      </w:r>
      <w:r w:rsidRPr="003E1986">
        <w:rPr>
          <w:rFonts w:cstheme="majorHAnsi"/>
          <w:sz w:val="22"/>
          <w:szCs w:val="22"/>
          <w:lang w:val="fr-FR"/>
        </w:rPr>
        <w:t>......................................</w:t>
      </w:r>
    </w:p>
    <w:p w14:paraId="6FD5D63E" w14:textId="77777777" w:rsidR="002D7C90" w:rsidRPr="003E1986" w:rsidRDefault="00FC2655" w:rsidP="002D7C90">
      <w:pPr>
        <w:ind w:left="5670" w:firstLine="0"/>
        <w:jc w:val="center"/>
        <w:rPr>
          <w:rFonts w:cstheme="majorHAnsi"/>
          <w:lang w:val="fr-FR"/>
        </w:rPr>
      </w:pPr>
      <w:r w:rsidRPr="003E1986">
        <w:rPr>
          <w:rFonts w:cstheme="majorHAnsi"/>
          <w:sz w:val="22"/>
          <w:szCs w:val="22"/>
          <w:lang w:val="fr-FR"/>
        </w:rPr>
        <w:t>(Signature et cachet</w:t>
      </w:r>
      <w:r w:rsidR="00FF49C0" w:rsidRPr="003E1986">
        <w:rPr>
          <w:rFonts w:cstheme="majorHAnsi"/>
          <w:sz w:val="22"/>
          <w:szCs w:val="22"/>
          <w:lang w:val="fr-FR"/>
        </w:rPr>
        <w:t xml:space="preserve"> du Prestataire</w:t>
      </w:r>
      <w:r w:rsidRPr="003E1986">
        <w:rPr>
          <w:rFonts w:cstheme="majorHAnsi"/>
          <w:szCs w:val="24"/>
          <w:lang w:val="fr-FR"/>
        </w:rPr>
        <w:t>)</w:t>
      </w:r>
    </w:p>
    <w:p w14:paraId="7989074D" w14:textId="77777777" w:rsidR="002D7C90" w:rsidRPr="003E1986" w:rsidRDefault="00FC2655" w:rsidP="002D7C90">
      <w:pPr>
        <w:ind w:firstLine="0"/>
        <w:rPr>
          <w:rFonts w:cstheme="majorHAnsi"/>
          <w:lang w:val="fr-FR"/>
        </w:rPr>
      </w:pPr>
      <w:r w:rsidRPr="003E1986">
        <w:rPr>
          <w:rFonts w:cstheme="majorHAnsi"/>
          <w:szCs w:val="24"/>
          <w:lang w:val="fr-FR"/>
        </w:rPr>
        <w:br w:type="page"/>
      </w:r>
    </w:p>
    <w:p w14:paraId="18E9FBB4" w14:textId="77777777" w:rsidR="008A0E42" w:rsidRPr="003E1986" w:rsidRDefault="00FC2655" w:rsidP="004E57A9">
      <w:pPr>
        <w:pStyle w:val="Titre2"/>
        <w:rPr>
          <w:lang w:val="fr-FR"/>
        </w:rPr>
      </w:pPr>
      <w:bookmarkStart w:id="161" w:name="_Toc60888480"/>
      <w:r w:rsidRPr="003E1986">
        <w:rPr>
          <w:lang w:val="fr-FR"/>
        </w:rPr>
        <w:lastRenderedPageBreak/>
        <w:t>Annexe 02 : Déclaration d’engagement</w:t>
      </w:r>
      <w:bookmarkEnd w:id="161"/>
    </w:p>
    <w:p w14:paraId="6369DD10" w14:textId="77777777" w:rsidR="00AE0F4E" w:rsidRPr="003E1986" w:rsidRDefault="00E518C0" w:rsidP="009F3E67">
      <w:pPr>
        <w:widowControl w:val="0"/>
        <w:autoSpaceDE w:val="0"/>
        <w:autoSpaceDN w:val="0"/>
        <w:adjustRightInd w:val="0"/>
        <w:spacing w:after="240" w:line="340" w:lineRule="atLeast"/>
        <w:rPr>
          <w:rFonts w:cstheme="majorHAnsi"/>
          <w:color w:val="984806" w:themeColor="accent6" w:themeShade="80"/>
          <w:sz w:val="22"/>
          <w:szCs w:val="22"/>
          <w:lang w:val="fr-FR"/>
        </w:rPr>
      </w:pPr>
      <w:r w:rsidRPr="003E1986">
        <w:rPr>
          <w:rFonts w:cstheme="majorHAnsi"/>
          <w:color w:val="FF0000"/>
          <w:sz w:val="22"/>
          <w:szCs w:val="22"/>
          <w:lang w:val="fr-FR"/>
        </w:rPr>
        <w:t xml:space="preserve">Intitulé de </w:t>
      </w:r>
      <w:r w:rsidR="00214627" w:rsidRPr="003E1986">
        <w:rPr>
          <w:rFonts w:cstheme="majorHAnsi"/>
          <w:color w:val="FF0000"/>
          <w:sz w:val="22"/>
          <w:szCs w:val="22"/>
          <w:lang w:val="fr-FR"/>
        </w:rPr>
        <w:t>la consultation</w:t>
      </w:r>
      <w:r w:rsidR="00FC2655" w:rsidRPr="003E1986">
        <w:rPr>
          <w:rFonts w:cstheme="majorHAnsi"/>
          <w:color w:val="FF0000"/>
          <w:sz w:val="22"/>
          <w:szCs w:val="22"/>
          <w:lang w:val="fr-FR"/>
        </w:rPr>
        <w:t xml:space="preserve"> : </w:t>
      </w:r>
      <w:r w:rsidR="00214627" w:rsidRPr="003E1986">
        <w:rPr>
          <w:rFonts w:cstheme="majorHAnsi"/>
          <w:color w:val="FF0000"/>
          <w:sz w:val="22"/>
          <w:szCs w:val="22"/>
          <w:lang w:val="fr-FR"/>
        </w:rPr>
        <w:t xml:space="preserve">Fourniture, installation et mise en œuvre </w:t>
      </w:r>
      <w:r w:rsidR="00C55D2B" w:rsidRPr="003E1986">
        <w:rPr>
          <w:rFonts w:cstheme="majorHAnsi"/>
          <w:color w:val="FF0000"/>
          <w:sz w:val="22"/>
          <w:szCs w:val="22"/>
          <w:lang w:val="fr-FR"/>
        </w:rPr>
        <w:t xml:space="preserve">d’un système de géolocalisation </w:t>
      </w:r>
      <w:r w:rsidR="009F3E67">
        <w:rPr>
          <w:rFonts w:cstheme="majorHAnsi"/>
          <w:color w:val="FF0000"/>
          <w:sz w:val="22"/>
          <w:szCs w:val="22"/>
          <w:lang w:val="fr-FR"/>
        </w:rPr>
        <w:t xml:space="preserve">et de gestion </w:t>
      </w:r>
      <w:r w:rsidR="00C55D2B" w:rsidRPr="003E1986">
        <w:rPr>
          <w:rFonts w:cstheme="majorHAnsi"/>
          <w:color w:val="FF0000"/>
          <w:sz w:val="22"/>
          <w:szCs w:val="22"/>
          <w:lang w:val="fr-FR"/>
        </w:rPr>
        <w:t xml:space="preserve">de la flotte de </w:t>
      </w:r>
      <w:r w:rsidR="00857AA4" w:rsidRPr="003E1986">
        <w:rPr>
          <w:rFonts w:cstheme="majorHAnsi"/>
          <w:color w:val="FF0000"/>
          <w:sz w:val="22"/>
          <w:szCs w:val="22"/>
          <w:lang w:val="fr-FR"/>
        </w:rPr>
        <w:t>la commune</w:t>
      </w:r>
      <w:r w:rsidR="009F3E67">
        <w:rPr>
          <w:rFonts w:cstheme="majorHAnsi"/>
          <w:color w:val="984806" w:themeColor="accent6" w:themeShade="80"/>
          <w:sz w:val="22"/>
          <w:szCs w:val="22"/>
          <w:lang w:val="fr-FR"/>
        </w:rPr>
        <w:t>.</w:t>
      </w:r>
    </w:p>
    <w:p w14:paraId="6F52A340" w14:textId="77777777" w:rsidR="00AE0F4E" w:rsidRPr="003E1986" w:rsidRDefault="00FC2655" w:rsidP="007D1830">
      <w:pPr>
        <w:widowControl w:val="0"/>
        <w:autoSpaceDE w:val="0"/>
        <w:autoSpaceDN w:val="0"/>
        <w:adjustRightInd w:val="0"/>
        <w:spacing w:after="240" w:line="340" w:lineRule="atLeast"/>
        <w:rPr>
          <w:rFonts w:cstheme="majorHAnsi"/>
          <w:color w:val="984806" w:themeColor="accent6" w:themeShade="80"/>
          <w:sz w:val="22"/>
          <w:szCs w:val="22"/>
          <w:lang w:val="fr-FR"/>
        </w:rPr>
      </w:pPr>
      <w:r w:rsidRPr="003E1986">
        <w:rPr>
          <w:rFonts w:cstheme="majorHAnsi"/>
          <w:color w:val="984806" w:themeColor="accent6" w:themeShade="80"/>
          <w:sz w:val="22"/>
          <w:szCs w:val="22"/>
          <w:lang w:val="fr-FR"/>
        </w:rPr>
        <w:t>À:</w:t>
      </w:r>
      <w:r w:rsidRPr="003E1986">
        <w:rPr>
          <w:rFonts w:cstheme="majorHAnsi"/>
          <w:i/>
          <w:color w:val="FF0000"/>
          <w:sz w:val="22"/>
          <w:szCs w:val="22"/>
          <w:highlight w:val="yellow"/>
          <w:lang w:val="fr-FR"/>
        </w:rPr>
        <w:t>(</w:t>
      </w:r>
      <w:r w:rsidRPr="003E1986">
        <w:rPr>
          <w:rFonts w:cstheme="majorHAnsi"/>
          <w:bCs/>
          <w:i/>
          <w:color w:val="FF0000"/>
          <w:sz w:val="22"/>
          <w:szCs w:val="22"/>
          <w:highlight w:val="yellow"/>
          <w:lang w:val="fr-FR"/>
        </w:rPr>
        <w:t xml:space="preserve">insérer </w:t>
      </w:r>
      <w:r w:rsidR="007D1830" w:rsidRPr="003E1986">
        <w:rPr>
          <w:rFonts w:cstheme="majorHAnsi"/>
          <w:bCs/>
          <w:i/>
          <w:color w:val="FF0000"/>
          <w:sz w:val="22"/>
          <w:szCs w:val="22"/>
          <w:highlight w:val="yellow"/>
          <w:lang w:val="fr-FR"/>
        </w:rPr>
        <w:t>le nom et l’adresse de la Commune</w:t>
      </w:r>
      <w:r w:rsidRPr="003E1986">
        <w:rPr>
          <w:rFonts w:cstheme="majorHAnsi"/>
          <w:bCs/>
          <w:i/>
          <w:color w:val="FF0000"/>
          <w:sz w:val="22"/>
          <w:szCs w:val="22"/>
          <w:highlight w:val="yellow"/>
          <w:lang w:val="fr-FR"/>
        </w:rPr>
        <w:t>)</w:t>
      </w:r>
    </w:p>
    <w:p w14:paraId="38267471" w14:textId="77777777" w:rsidR="001A42B0" w:rsidRPr="00E31D68" w:rsidRDefault="001A42B0" w:rsidP="001A42B0">
      <w:pPr>
        <w:widowControl w:val="0"/>
        <w:numPr>
          <w:ilvl w:val="0"/>
          <w:numId w:val="40"/>
        </w:numPr>
        <w:autoSpaceDE w:val="0"/>
        <w:autoSpaceDN w:val="0"/>
        <w:spacing w:before="142" w:after="0" w:line="240" w:lineRule="atLeast"/>
        <w:ind w:left="714" w:hanging="357"/>
        <w:rPr>
          <w:rFonts w:ascii="Arial" w:hAnsi="Arial" w:cs="Arial"/>
          <w:sz w:val="22"/>
          <w:szCs w:val="22"/>
          <w:lang w:eastAsia="fr-FR"/>
        </w:rPr>
      </w:pPr>
      <w:bookmarkStart w:id="162" w:name="_Toc60888481"/>
      <w:r w:rsidRPr="00E31D68">
        <w:rPr>
          <w:rFonts w:ascii="Arial" w:hAnsi="Arial" w:cs="Arial"/>
          <w:sz w:val="22"/>
          <w:szCs w:val="22"/>
          <w:lang w:eastAsia="ar-SA"/>
        </w:rPr>
        <w:t xml:space="preserve">Nous reconnaissons et acceptons que la KfW ne finance les projets du Maître d’Ouvrage </w:t>
      </w:r>
      <w:r w:rsidRPr="00E31D68">
        <w:rPr>
          <w:rFonts w:ascii="Arial" w:hAnsi="Arial" w:cs="Arial"/>
          <w:sz w:val="22"/>
          <w:szCs w:val="22"/>
          <w:vertAlign w:val="superscript"/>
          <w:lang w:eastAsia="ar-SA"/>
        </w:rPr>
        <w:footnoteReference w:id="1"/>
      </w:r>
      <w:r w:rsidRPr="00E31D68">
        <w:rPr>
          <w:rFonts w:ascii="Arial" w:hAnsi="Arial" w:cs="Arial"/>
          <w:sz w:val="22"/>
          <w:szCs w:val="22"/>
          <w:lang w:eastAsia="ar-SA"/>
        </w:rPr>
        <w:t xml:space="preserv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d'appel d'Offres et de l'exécution du Contrat.</w:t>
      </w:r>
    </w:p>
    <w:p w14:paraId="364DF3DD" w14:textId="77777777" w:rsidR="001A42B0" w:rsidRPr="00E31D68" w:rsidRDefault="001A42B0" w:rsidP="001A42B0">
      <w:pPr>
        <w:widowControl w:val="0"/>
        <w:numPr>
          <w:ilvl w:val="0"/>
          <w:numId w:val="4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Nous attestons par la présente que nous ne sommes pas, qu'aucun des membres de notre direction ou de nos représentants légaux, ou qu’aucun des membres de notre Joint Venture, y compris nos sous-traitants aux termes du Contrat, dans l'une des situations suivantes :</w:t>
      </w:r>
    </w:p>
    <w:p w14:paraId="67912379"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2.1) être en faillite, en liquidation ou cessation d’activités, en règlement judiciaire, sous séquestre, en restructuration ou dans toute situation analogue ;</w:t>
      </w:r>
    </w:p>
    <w:p w14:paraId="460AD005"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E31D68">
        <w:rPr>
          <w:rFonts w:ascii="Arial" w:hAnsi="Arial" w:cs="Arial"/>
          <w:color w:val="000000" w:themeColor="text1"/>
          <w:sz w:val="22"/>
          <w:szCs w:val="22"/>
          <w:lang w:eastAsia="ar-SA"/>
        </w:rPr>
        <w:t>ce critère d'exclusion est également applicable aux personnes morales, dont la majorité des actions sont détenues ou effectivement contrôlées par des personnes physiques ou morales qui sont elles-mêmes soumises à ces condamnations ou sanctions ;</w:t>
      </w:r>
    </w:p>
    <w:p w14:paraId="27DB1B59"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E31D68">
        <w:rPr>
          <w:rFonts w:ascii="Arial" w:hAnsi="Arial" w:cs="Arial"/>
          <w:i/>
          <w:sz w:val="22"/>
          <w:szCs w:val="22"/>
          <w:lang w:eastAsia="ar-SA"/>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E31D68">
        <w:rPr>
          <w:rFonts w:ascii="Arial" w:hAnsi="Arial" w:cs="Arial"/>
          <w:sz w:val="22"/>
          <w:szCs w:val="22"/>
          <w:lang w:eastAsia="ar-SA"/>
        </w:rPr>
        <w:t> ;</w:t>
      </w:r>
    </w:p>
    <w:p w14:paraId="1BB4DC68"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047848AB"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2.5) n’ont pas rempli les obligations fiscales en vigueur concernant le paiement des impôts dans le pays de résidence fiscale et le pays d’origine du maître d’ouvrage</w:t>
      </w:r>
      <w:r w:rsidRPr="00E31D68">
        <w:rPr>
          <w:rFonts w:ascii="Arial" w:hAnsi="Arial" w:cs="Arial"/>
          <w:sz w:val="22"/>
          <w:szCs w:val="21"/>
          <w:lang w:eastAsia="ar-SA"/>
        </w:rPr>
        <w:t xml:space="preserve"> (</w:t>
      </w:r>
      <w:r w:rsidRPr="00E31D68">
        <w:rPr>
          <w:rFonts w:ascii="Arial" w:hAnsi="Arial" w:cs="Arial"/>
          <w:i/>
          <w:iCs/>
          <w:sz w:val="18"/>
          <w:lang w:eastAsia="ar-SA"/>
        </w:rPr>
        <w:t>les contractants établis dans les pays de l’annexe</w:t>
      </w:r>
      <w:r w:rsidRPr="00E31D68">
        <w:rPr>
          <w:rFonts w:ascii="Arial" w:hAnsi="Arial" w:cs="Arial"/>
          <w:sz w:val="18"/>
          <w:lang w:eastAsia="ar-SA"/>
        </w:rPr>
        <w:t> </w:t>
      </w:r>
      <w:r w:rsidRPr="00E31D68">
        <w:rPr>
          <w:rFonts w:ascii="Arial" w:hAnsi="Arial" w:cs="Arial"/>
          <w:i/>
          <w:iCs/>
          <w:sz w:val="18"/>
          <w:lang w:eastAsia="ar-SA"/>
        </w:rPr>
        <w:t>1 (</w:t>
      </w:r>
      <w:hyperlink r:id="rId9" w:history="1">
        <w:r w:rsidRPr="00E31D68">
          <w:rPr>
            <w:rFonts w:ascii="Calibri" w:hAnsi="Calibri" w:cs="Arial"/>
            <w:i/>
            <w:iCs/>
            <w:color w:val="0000FF"/>
            <w:sz w:val="18"/>
            <w:u w:val="single"/>
            <w:lang w:eastAsia="ar-SA"/>
          </w:rPr>
          <w:t>https://www.consilium.europa.eu/de/policies/eu-list-of-non-cooperative-jurisdictions/</w:t>
        </w:r>
      </w:hyperlink>
      <w:r w:rsidRPr="00E31D68">
        <w:rPr>
          <w:rFonts w:ascii="Arial" w:hAnsi="Arial" w:cs="Arial"/>
          <w:i/>
          <w:iCs/>
          <w:sz w:val="18"/>
          <w:lang w:eastAsia="ar-SA"/>
        </w:rPr>
        <w:t xml:space="preserve">) doivent présenter, au moment de l’attribution du marché/de la révision du contrat, en plus de la déclaration d’engagement, une </w:t>
      </w:r>
      <w:bookmarkStart w:id="163" w:name="_Hlk112160492"/>
      <w:r w:rsidRPr="00E31D68">
        <w:rPr>
          <w:rFonts w:ascii="Arial" w:hAnsi="Arial" w:cs="Arial"/>
          <w:i/>
          <w:iCs/>
          <w:sz w:val="18"/>
          <w:lang w:eastAsia="ar-SA"/>
        </w:rPr>
        <w:t>déclaration de conformité fiscale</w:t>
      </w:r>
      <w:bookmarkEnd w:id="163"/>
      <w:r w:rsidRPr="00E31D68">
        <w:rPr>
          <w:rFonts w:ascii="Arial" w:hAnsi="Arial" w:cs="Arial"/>
          <w:i/>
          <w:iCs/>
          <w:sz w:val="18"/>
          <w:lang w:eastAsia="ar-SA"/>
        </w:rPr>
        <w:t xml:space="preserve"> (annexe</w:t>
      </w:r>
      <w:r w:rsidRPr="00E31D68">
        <w:rPr>
          <w:rFonts w:ascii="Arial" w:hAnsi="Arial" w:cs="Arial"/>
          <w:sz w:val="18"/>
          <w:lang w:eastAsia="ar-SA"/>
        </w:rPr>
        <w:t> </w:t>
      </w:r>
      <w:r w:rsidRPr="00E31D68">
        <w:rPr>
          <w:rFonts w:ascii="Arial" w:hAnsi="Arial" w:cs="Arial"/>
          <w:i/>
          <w:iCs/>
          <w:sz w:val="18"/>
          <w:lang w:eastAsia="ar-SA"/>
        </w:rPr>
        <w:t xml:space="preserve">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w:t>
      </w:r>
      <w:r w:rsidRPr="00E31D68">
        <w:rPr>
          <w:rFonts w:ascii="Arial" w:hAnsi="Arial" w:cs="Arial"/>
          <w:i/>
          <w:iCs/>
          <w:sz w:val="18"/>
          <w:lang w:eastAsia="ar-SA"/>
        </w:rPr>
        <w:lastRenderedPageBreak/>
        <w:t>liste de l’annexe I, seule la déclaration d’engagement doit être présentée, et non la déclaration de conformité fiscale),</w:t>
      </w:r>
      <w:r w:rsidRPr="00E31D68">
        <w:rPr>
          <w:rFonts w:ascii="Arial" w:hAnsi="Arial" w:cs="Arial"/>
          <w:sz w:val="22"/>
          <w:szCs w:val="22"/>
          <w:lang w:eastAsia="ar-SA"/>
        </w:rPr>
        <w:t xml:space="preserve">; </w:t>
      </w:r>
    </w:p>
    <w:p w14:paraId="15887528" w14:textId="77777777" w:rsidR="001A42B0" w:rsidRPr="00E31D68" w:rsidRDefault="001A42B0" w:rsidP="001A42B0">
      <w:pPr>
        <w:tabs>
          <w:tab w:val="left" w:pos="1260"/>
        </w:tabs>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2.6) faire l'objet d'une décision d'exclusion de la Banque mondiale ou de toute autre banque multilatérale de développement et figurer dans la liste du site Web </w:t>
      </w:r>
      <w:hyperlink r:id="rId10" w:history="1">
        <w:r w:rsidRPr="00E31D68">
          <w:rPr>
            <w:rFonts w:ascii="Calibri" w:hAnsi="Calibri" w:cs="Arial"/>
            <w:color w:val="0000FF"/>
            <w:sz w:val="22"/>
            <w:szCs w:val="22"/>
            <w:u w:val="single"/>
            <w:lang w:eastAsia="ar-SA"/>
          </w:rPr>
          <w:t>http://www.worldbank.org/debarr</w:t>
        </w:r>
      </w:hyperlink>
      <w:r w:rsidRPr="00E31D68">
        <w:rPr>
          <w:rFonts w:ascii="Arial" w:hAnsi="Arial" w:cs="Arial"/>
          <w:sz w:val="22"/>
          <w:szCs w:val="22"/>
          <w:lang w:eastAsia="ar-SA"/>
        </w:rPr>
        <w:t xml:space="preserve">, ou respectivement sur la liste pertinente de toute autre banque multilatérale de développement </w:t>
      </w:r>
      <w:r w:rsidRPr="00E31D68">
        <w:rPr>
          <w:rFonts w:ascii="Arial" w:hAnsi="Arial" w:cs="Arial"/>
          <w:i/>
          <w:sz w:val="22"/>
          <w:szCs w:val="22"/>
          <w:lang w:eastAsia="ar-SA"/>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E31D68">
        <w:rPr>
          <w:rFonts w:ascii="Arial" w:hAnsi="Arial" w:cs="Arial"/>
          <w:sz w:val="22"/>
          <w:szCs w:val="22"/>
          <w:lang w:eastAsia="ar-SA"/>
        </w:rPr>
        <w:t> ; ou</w:t>
      </w:r>
    </w:p>
    <w:p w14:paraId="2F033961" w14:textId="77777777" w:rsidR="001A42B0" w:rsidRPr="00E31D68" w:rsidRDefault="001A42B0" w:rsidP="001A42B0">
      <w:pPr>
        <w:tabs>
          <w:tab w:val="left" w:pos="1260"/>
        </w:tabs>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2.7) s'être rendu coupable de fausses déclarations en fournissant les renseignements exigés comme condition préalable à la participation à la présente procédure d'appel d'offres.</w:t>
      </w:r>
    </w:p>
    <w:p w14:paraId="29BCFA68" w14:textId="77777777" w:rsidR="001A42B0" w:rsidRPr="00E31D68" w:rsidRDefault="001A42B0" w:rsidP="001A42B0">
      <w:pPr>
        <w:widowControl w:val="0"/>
        <w:numPr>
          <w:ilvl w:val="0"/>
          <w:numId w:val="4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Nous attestons par les présentes que ni nous, ni aucun des membres de notre Joint Venture ou de nos sous-traitants aux termes du Contrat, ne sommes dans l'une ou l'autre des situations de conflit d'intérêts suivantes :</w:t>
      </w:r>
    </w:p>
    <w:p w14:paraId="51DF3C26"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3.1) être une filiale contrôlée par le Maître d’Ouvrage, ou un actionnaire contrôlant le Maître d’Ouvrage, sauf si le conflit d'intérêts qui en résulte a été porté à l'attention de la KfW et résolu à sa satisfaction ;</w:t>
      </w:r>
    </w:p>
    <w:p w14:paraId="7C136BDF"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101E43B3"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7417DCE7"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3.4) être engagés dans une activité de prestations de conseils, qui, de par sa nature, peut être en conflit avec les missions que nous effectuerions pour le Maître d’Ouvrage ;</w:t>
      </w:r>
    </w:p>
    <w:p w14:paraId="52827092"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3.5) dans le cas de la passation de marchés de travaux de Génie Civil, d’installations ou de fournitures :</w:t>
      </w:r>
    </w:p>
    <w:p w14:paraId="7125652E" w14:textId="77777777" w:rsidR="001A42B0" w:rsidRPr="00E31D68" w:rsidRDefault="001A42B0" w:rsidP="001A42B0">
      <w:pPr>
        <w:widowControl w:val="0"/>
        <w:numPr>
          <w:ilvl w:val="0"/>
          <w:numId w:val="41"/>
        </w:numPr>
        <w:tabs>
          <w:tab w:val="left" w:pos="1843"/>
          <w:tab w:val="num" w:pos="2160"/>
        </w:tabs>
        <w:autoSpaceDE w:val="0"/>
        <w:autoSpaceDN w:val="0"/>
        <w:spacing w:before="142" w:after="0" w:line="240" w:lineRule="atLeast"/>
        <w:ind w:left="1843" w:hanging="142"/>
        <w:rPr>
          <w:rFonts w:ascii="Arial" w:hAnsi="Arial" w:cs="Arial"/>
          <w:sz w:val="22"/>
          <w:szCs w:val="22"/>
          <w:lang w:eastAsia="ar-SA"/>
        </w:rPr>
      </w:pPr>
      <w:r w:rsidRPr="00E31D68">
        <w:rPr>
          <w:rFonts w:ascii="Arial" w:hAnsi="Arial" w:cs="Arial"/>
          <w:sz w:val="22"/>
          <w:szCs w:val="22"/>
          <w:lang w:eastAsia="ar-SA"/>
        </w:rPr>
        <w:t>avoir préparé ou avoir été associé à une personne qui a préparé les spécifications, dessins, calculs et autres documents devant être utilisés dans le processus d'appel d'offres du présent Contrat ;</w:t>
      </w:r>
    </w:p>
    <w:p w14:paraId="42A7953D" w14:textId="77777777" w:rsidR="001A42B0" w:rsidRPr="00E31D68" w:rsidRDefault="001A42B0" w:rsidP="001A42B0">
      <w:pPr>
        <w:widowControl w:val="0"/>
        <w:numPr>
          <w:ilvl w:val="0"/>
          <w:numId w:val="41"/>
        </w:numPr>
        <w:tabs>
          <w:tab w:val="left" w:pos="1843"/>
          <w:tab w:val="num" w:pos="2160"/>
        </w:tabs>
        <w:autoSpaceDE w:val="0"/>
        <w:autoSpaceDN w:val="0"/>
        <w:spacing w:before="142" w:after="0" w:line="240" w:lineRule="atLeast"/>
        <w:ind w:left="1843" w:hanging="142"/>
        <w:rPr>
          <w:rFonts w:ascii="Arial" w:hAnsi="Arial" w:cs="Arial"/>
          <w:sz w:val="22"/>
          <w:szCs w:val="22"/>
          <w:lang w:eastAsia="ar-SA"/>
        </w:rPr>
      </w:pPr>
      <w:r w:rsidRPr="00E31D68">
        <w:rPr>
          <w:rFonts w:ascii="Arial" w:hAnsi="Arial" w:cs="Arial"/>
          <w:sz w:val="22"/>
          <w:szCs w:val="22"/>
          <w:lang w:eastAsia="ar-SA"/>
        </w:rPr>
        <w:t>avoir été recrutés (ou se faire proposer d'être recrutés) nous-mêmes ou l'une de nos filiales, pour effectuer la supervision ou l'inspection des travaux pour le présent Contrat ;</w:t>
      </w:r>
    </w:p>
    <w:p w14:paraId="321524FF" w14:textId="77777777" w:rsidR="001A42B0" w:rsidRPr="00E31D68" w:rsidRDefault="001A42B0" w:rsidP="001A42B0">
      <w:pPr>
        <w:widowControl w:val="0"/>
        <w:numPr>
          <w:ilvl w:val="0"/>
          <w:numId w:val="40"/>
        </w:numPr>
        <w:tabs>
          <w:tab w:val="left" w:pos="1260"/>
        </w:tabs>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Si nous sommes une entité publique et que nous participons à un appel d'offres, nous certifions que nous jouissons d'une autonomie juridique et financière et que nous exerçons nos activités conformément aux lois et règlements commerciaux.</w:t>
      </w:r>
    </w:p>
    <w:p w14:paraId="70390A53" w14:textId="77777777" w:rsidR="001A42B0" w:rsidRPr="00E31D68" w:rsidRDefault="001A42B0" w:rsidP="001A42B0">
      <w:pPr>
        <w:widowControl w:val="0"/>
        <w:numPr>
          <w:ilvl w:val="0"/>
          <w:numId w:val="40"/>
        </w:numPr>
        <w:tabs>
          <w:tab w:val="left" w:pos="1260"/>
        </w:tabs>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 xml:space="preserve">Nous nous engageons à porter à l'attention de Maître d’Ouvrage, qui en informera la KfW, tout changement de situation concernant les points 2 à 4 ci-dessus. </w:t>
      </w:r>
    </w:p>
    <w:p w14:paraId="574DFB20" w14:textId="77777777" w:rsidR="001A42B0" w:rsidRPr="00E31D68" w:rsidRDefault="001A42B0" w:rsidP="001A42B0">
      <w:pPr>
        <w:widowControl w:val="0"/>
        <w:numPr>
          <w:ilvl w:val="0"/>
          <w:numId w:val="40"/>
        </w:numPr>
        <w:tabs>
          <w:tab w:val="left" w:pos="1260"/>
        </w:tabs>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Dans le cadre du processus d'appel d'offres et de l'exécution du Contrat correspondant :</w:t>
      </w:r>
    </w:p>
    <w:p w14:paraId="65A7E6E5"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6.1) ni nous, ni aucun des membres de notre Joint Venture, ni aucun de nos sous-traitants aux termes du Contrat, n'avons engagé ou n'engagerons de pratique condamnable pendant le processus d'appel d'offres et dans le cas où un Contrat est </w:t>
      </w:r>
      <w:r w:rsidRPr="00E31D68">
        <w:rPr>
          <w:rFonts w:ascii="Arial" w:hAnsi="Arial" w:cs="Arial"/>
          <w:sz w:val="22"/>
          <w:szCs w:val="22"/>
          <w:lang w:eastAsia="ar-SA"/>
        </w:rPr>
        <w:lastRenderedPageBreak/>
        <w:t>attribué, nous n'engagerons aucune pratique condamnable pendant l'exécution du Contrat ;</w:t>
      </w:r>
    </w:p>
    <w:p w14:paraId="7551CB16"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6.2) ni nous, ni aucun des membres de notre Joint Venture, ni aucun de nos sous-traitants aux termes du Contrat, ne ferons l’acquisition ou ne fournirons de matériel, ni n'opérerons dans des secteurs sous embargo des Nations Unies, de l'Union Européenne ou de l'Allemagne ; et</w:t>
      </w:r>
    </w:p>
    <w:p w14:paraId="5DE8FA69" w14:textId="77777777" w:rsidR="001A42B0" w:rsidRPr="00E31D68" w:rsidRDefault="001A42B0" w:rsidP="001A42B0">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E31D68">
        <w:rPr>
          <w:rFonts w:ascii="Calibri" w:hAnsi="Calibri" w:cs="Calibri"/>
          <w:sz w:val="22"/>
          <w:szCs w:val="22"/>
          <w:vertAlign w:val="superscript"/>
          <w:lang w:eastAsia="ar-SA"/>
        </w:rPr>
        <w:footnoteReference w:id="2"/>
      </w:r>
      <w:r w:rsidRPr="00E31D68">
        <w:rPr>
          <w:rFonts w:ascii="Arial" w:hAnsi="Arial" w:cs="Arial"/>
          <w:sz w:val="22"/>
          <w:szCs w:val="22"/>
          <w:lang w:eastAsia="ar-SA"/>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4DDB6BE1" w14:textId="77777777" w:rsidR="001A42B0" w:rsidRPr="00E31D68" w:rsidRDefault="001A42B0" w:rsidP="001A42B0">
      <w:pPr>
        <w:widowControl w:val="0"/>
        <w:numPr>
          <w:ilvl w:val="0"/>
          <w:numId w:val="4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Dans le cas d'attribution d'un Contrat, nous, ainsi que tous les membres de nos partenaires de Joint Venture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75C6797E" w14:textId="77777777" w:rsidR="001A42B0" w:rsidRPr="00E31D68" w:rsidRDefault="001A42B0" w:rsidP="001A42B0">
      <w:pPr>
        <w:widowControl w:val="0"/>
        <w:numPr>
          <w:ilvl w:val="0"/>
          <w:numId w:val="4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En cas d'attribution d'un Contrat, nous, ainsi que tous nos partenaires de Joint 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5A2FC00C" w14:textId="77777777" w:rsidR="001A42B0" w:rsidRPr="00E31D68" w:rsidRDefault="001A42B0" w:rsidP="001A42B0">
      <w:pPr>
        <w:tabs>
          <w:tab w:val="right" w:leader="underscore" w:pos="4253"/>
          <w:tab w:val="left" w:pos="4536"/>
          <w:tab w:val="right" w:leader="underscore" w:pos="9072"/>
        </w:tabs>
        <w:spacing w:before="142" w:after="0" w:line="240" w:lineRule="atLeast"/>
        <w:ind w:firstLine="709"/>
        <w:rPr>
          <w:rFonts w:ascii="Arial" w:hAnsi="Arial" w:cs="Arial"/>
          <w:sz w:val="22"/>
          <w:szCs w:val="22"/>
          <w:lang w:eastAsia="ar-SA"/>
        </w:rPr>
      </w:pPr>
      <w:r w:rsidRPr="00E31D68">
        <w:rPr>
          <w:rFonts w:ascii="Arial" w:hAnsi="Arial" w:cs="Arial"/>
          <w:sz w:val="22"/>
          <w:szCs w:val="22"/>
          <w:lang w:eastAsia="ar-SA"/>
        </w:rPr>
        <w:t>Nom :</w:t>
      </w:r>
      <w:r w:rsidRPr="00E31D68">
        <w:rPr>
          <w:rFonts w:ascii="Arial" w:hAnsi="Arial" w:cs="Arial"/>
          <w:sz w:val="22"/>
          <w:szCs w:val="22"/>
          <w:lang w:eastAsia="ar-SA"/>
        </w:rPr>
        <w:tab/>
      </w:r>
      <w:r w:rsidRPr="00E31D68">
        <w:rPr>
          <w:rFonts w:ascii="Arial" w:hAnsi="Arial" w:cs="Arial"/>
          <w:sz w:val="22"/>
          <w:szCs w:val="22"/>
          <w:lang w:eastAsia="ar-SA"/>
        </w:rPr>
        <w:tab/>
        <w:t>En tant que :</w:t>
      </w:r>
    </w:p>
    <w:p w14:paraId="74E76E23" w14:textId="77777777" w:rsidR="001A42B0" w:rsidRPr="00E31D68" w:rsidRDefault="001A42B0" w:rsidP="001A42B0">
      <w:pPr>
        <w:tabs>
          <w:tab w:val="right" w:leader="underscore" w:pos="8998"/>
        </w:tabs>
        <w:spacing w:before="142" w:after="0" w:line="240" w:lineRule="atLeast"/>
        <w:ind w:firstLine="709"/>
        <w:rPr>
          <w:rFonts w:ascii="Arial" w:hAnsi="Arial" w:cs="Arial"/>
          <w:sz w:val="22"/>
          <w:szCs w:val="22"/>
          <w:lang w:eastAsia="ar-SA"/>
        </w:rPr>
      </w:pPr>
      <w:r w:rsidRPr="00E31D68">
        <w:rPr>
          <w:rFonts w:ascii="Arial" w:hAnsi="Arial" w:cs="Arial"/>
          <w:sz w:val="22"/>
          <w:szCs w:val="22"/>
          <w:lang w:eastAsia="ar-SA"/>
        </w:rPr>
        <w:t>Dûment habilité à signer pour et au nom de</w:t>
      </w:r>
      <w:r w:rsidRPr="00E31D68">
        <w:rPr>
          <w:rFonts w:ascii="Calibri" w:hAnsi="Calibri" w:cs="Calibri"/>
          <w:sz w:val="22"/>
          <w:szCs w:val="22"/>
          <w:vertAlign w:val="superscript"/>
          <w:lang w:eastAsia="ar-SA"/>
        </w:rPr>
        <w:footnoteReference w:id="3"/>
      </w:r>
      <w:r w:rsidRPr="00E31D68">
        <w:rPr>
          <w:rFonts w:ascii="Arial" w:hAnsi="Arial" w:cs="Arial"/>
          <w:sz w:val="22"/>
          <w:szCs w:val="22"/>
          <w:lang w:eastAsia="ar-SA"/>
        </w:rPr>
        <w:tab/>
      </w:r>
    </w:p>
    <w:p w14:paraId="6D79367D" w14:textId="77777777" w:rsidR="001A42B0" w:rsidRPr="00E31D68" w:rsidRDefault="001A42B0" w:rsidP="001A42B0">
      <w:pPr>
        <w:widowControl w:val="0"/>
        <w:autoSpaceDE w:val="0"/>
        <w:autoSpaceDN w:val="0"/>
        <w:spacing w:before="120" w:after="0"/>
        <w:ind w:firstLine="709"/>
        <w:rPr>
          <w:rFonts w:ascii="Arial" w:eastAsia="Calibri" w:hAnsi="Arial" w:cs="Arial"/>
          <w:sz w:val="22"/>
          <w:szCs w:val="22"/>
          <w:lang w:eastAsia="ar-SA"/>
        </w:rPr>
      </w:pPr>
    </w:p>
    <w:p w14:paraId="5E2C4A53" w14:textId="77777777" w:rsidR="001A42B0" w:rsidRPr="00E31D68" w:rsidRDefault="001A42B0" w:rsidP="001A42B0">
      <w:pPr>
        <w:widowControl w:val="0"/>
        <w:autoSpaceDE w:val="0"/>
        <w:autoSpaceDN w:val="0"/>
        <w:spacing w:before="120" w:after="0"/>
        <w:ind w:firstLine="709"/>
        <w:rPr>
          <w:rFonts w:ascii="Calibri" w:hAnsi="Calibri" w:cs="Calibri"/>
          <w:sz w:val="22"/>
          <w:szCs w:val="22"/>
          <w:lang w:eastAsia="ar-SA"/>
        </w:rPr>
      </w:pPr>
      <w:r w:rsidRPr="00E31D68">
        <w:rPr>
          <w:rFonts w:ascii="Arial" w:eastAsia="Calibri" w:hAnsi="Arial" w:cs="Arial"/>
          <w:sz w:val="22"/>
          <w:szCs w:val="22"/>
          <w:lang w:eastAsia="ar-SA"/>
        </w:rPr>
        <w:t>Signature :</w:t>
      </w:r>
      <w:r w:rsidRPr="00E31D68">
        <w:rPr>
          <w:rFonts w:ascii="Arial" w:eastAsia="Calibri" w:hAnsi="Arial" w:cs="Arial"/>
          <w:sz w:val="22"/>
          <w:szCs w:val="22"/>
          <w:lang w:eastAsia="ar-SA"/>
        </w:rPr>
        <w:tab/>
      </w:r>
      <w:r w:rsidRPr="00E31D68">
        <w:rPr>
          <w:rFonts w:ascii="Arial" w:eastAsia="Calibri" w:hAnsi="Arial" w:cs="Arial"/>
          <w:sz w:val="22"/>
          <w:szCs w:val="22"/>
          <w:lang w:eastAsia="ar-SA"/>
        </w:rPr>
        <w:tab/>
      </w:r>
      <w:r w:rsidRPr="00E31D68">
        <w:rPr>
          <w:rFonts w:ascii="Arial" w:eastAsia="Calibri" w:hAnsi="Arial" w:cs="Arial"/>
          <w:sz w:val="22"/>
          <w:szCs w:val="22"/>
          <w:lang w:eastAsia="ar-SA"/>
        </w:rPr>
        <w:tab/>
      </w:r>
      <w:r w:rsidRPr="00E31D68">
        <w:rPr>
          <w:rFonts w:ascii="Arial" w:eastAsia="Calibri" w:hAnsi="Arial" w:cs="Arial"/>
          <w:sz w:val="22"/>
          <w:szCs w:val="22"/>
          <w:lang w:eastAsia="ar-SA"/>
        </w:rPr>
        <w:tab/>
        <w:t xml:space="preserve">En date du : </w:t>
      </w:r>
      <w:r w:rsidRPr="00E31D68">
        <w:rPr>
          <w:rFonts w:ascii="Calibri" w:hAnsi="Calibri" w:cs="Calibri"/>
          <w:sz w:val="22"/>
          <w:szCs w:val="22"/>
          <w:lang w:eastAsia="ar-SA"/>
        </w:rPr>
        <w:br w:type="page"/>
      </w:r>
    </w:p>
    <w:p w14:paraId="642C482A" w14:textId="77777777" w:rsidR="001A42B0" w:rsidRPr="00E31D68" w:rsidRDefault="001A42B0" w:rsidP="001A42B0">
      <w:pPr>
        <w:spacing w:before="120" w:after="0"/>
        <w:ind w:firstLine="709"/>
        <w:jc w:val="right"/>
        <w:rPr>
          <w:rFonts w:ascii="Arial" w:hAnsi="Arial" w:cs="Arial"/>
          <w:b/>
          <w:bCs/>
          <w:sz w:val="22"/>
          <w:szCs w:val="22"/>
          <w:lang w:eastAsia="ar-SA"/>
        </w:rPr>
      </w:pPr>
    </w:p>
    <w:p w14:paraId="11D95052" w14:textId="77777777" w:rsidR="001A42B0" w:rsidRPr="00E31D68" w:rsidRDefault="001A42B0" w:rsidP="001A42B0">
      <w:pPr>
        <w:spacing w:before="120" w:after="0"/>
        <w:ind w:firstLine="709"/>
        <w:jc w:val="right"/>
        <w:rPr>
          <w:rFonts w:ascii="Arial" w:hAnsi="Arial" w:cs="Arial"/>
          <w:sz w:val="22"/>
          <w:szCs w:val="22"/>
          <w:lang w:eastAsia="ar-SA"/>
        </w:rPr>
      </w:pPr>
      <w:r w:rsidRPr="00E31D68">
        <w:rPr>
          <w:rFonts w:ascii="Arial" w:hAnsi="Arial" w:cs="Arial"/>
          <w:b/>
          <w:bCs/>
          <w:sz w:val="22"/>
          <w:szCs w:val="22"/>
          <w:lang w:eastAsia="ar-SA"/>
        </w:rPr>
        <w:t>Annexe 1</w:t>
      </w:r>
    </w:p>
    <w:p w14:paraId="58EB2431" w14:textId="77777777" w:rsidR="001A42B0" w:rsidRPr="00E31D68" w:rsidRDefault="001A42B0" w:rsidP="001A42B0">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 : attestation obligatoire pour les personnes morales</w:t>
      </w:r>
    </w:p>
    <w:p w14:paraId="4FD853CD" w14:textId="77777777" w:rsidR="001A42B0" w:rsidRPr="00E31D68" w:rsidRDefault="001A42B0" w:rsidP="001A42B0">
      <w:pPr>
        <w:spacing w:before="120" w:after="120"/>
        <w:ind w:firstLine="709"/>
        <w:rPr>
          <w:rFonts w:ascii="Arial" w:hAnsi="Arial" w:cs="Arial"/>
          <w:b/>
          <w:bCs/>
          <w:sz w:val="28"/>
          <w:szCs w:val="28"/>
          <w:lang w:eastAsia="ar-SA"/>
        </w:rPr>
      </w:pPr>
    </w:p>
    <w:p w14:paraId="3913BDCF" w14:textId="77777777" w:rsidR="001A42B0" w:rsidRPr="00E31D68" w:rsidRDefault="001A42B0" w:rsidP="001A42B0">
      <w:pPr>
        <w:spacing w:before="120" w:after="120"/>
        <w:ind w:firstLine="709"/>
        <w:rPr>
          <w:rFonts w:ascii="Arial" w:hAnsi="Arial" w:cs="Arial"/>
          <w:b/>
          <w:bCs/>
          <w:sz w:val="22"/>
          <w:szCs w:val="22"/>
          <w:lang w:eastAsia="ar-SA"/>
        </w:rPr>
      </w:pPr>
      <w:r w:rsidRPr="00E31D68">
        <w:rPr>
          <w:rFonts w:ascii="Arial" w:hAnsi="Arial" w:cs="Arial"/>
          <w:b/>
          <w:bCs/>
          <w:sz w:val="22"/>
          <w:szCs w:val="22"/>
          <w:lang w:eastAsia="ar-SA"/>
        </w:rPr>
        <w:t>Nom de l’entreprise</w:t>
      </w:r>
    </w:p>
    <w:p w14:paraId="45657BFA" w14:textId="77777777" w:rsidR="001A42B0" w:rsidRPr="00E31D68" w:rsidRDefault="001A42B0" w:rsidP="001A42B0">
      <w:pPr>
        <w:spacing w:before="120" w:after="120"/>
        <w:ind w:firstLine="709"/>
        <w:rPr>
          <w:rFonts w:ascii="Arial" w:hAnsi="Arial" w:cs="Arial"/>
          <w:sz w:val="22"/>
          <w:szCs w:val="22"/>
          <w:lang w:eastAsia="ar-SA"/>
        </w:rPr>
      </w:pPr>
      <w:r w:rsidRPr="00E31D68">
        <w:rPr>
          <w:rFonts w:ascii="Arial" w:hAnsi="Arial" w:cs="Arial"/>
          <w:sz w:val="22"/>
          <w:szCs w:val="22"/>
          <w:lang w:eastAsia="ar-SA"/>
        </w:rPr>
        <w:t xml:space="preserve">Par ma signature, je certifie que :                         </w:t>
      </w:r>
    </w:p>
    <w:p w14:paraId="6151EE20" w14:textId="77777777" w:rsidR="001A42B0" w:rsidRPr="00E31D68" w:rsidRDefault="001A42B0" w:rsidP="001A42B0">
      <w:pPr>
        <w:numPr>
          <w:ilvl w:val="0"/>
          <w:numId w:val="42"/>
        </w:numPr>
        <w:spacing w:before="0" w:after="160" w:line="256" w:lineRule="auto"/>
        <w:ind w:left="714" w:hanging="357"/>
        <w:contextualSpacing/>
        <w:jc w:val="left"/>
        <w:rPr>
          <w:rFonts w:ascii="Arial" w:hAnsi="Arial" w:cs="Arial"/>
          <w:sz w:val="22"/>
          <w:szCs w:val="22"/>
          <w:lang w:eastAsia="ar-SA"/>
        </w:rPr>
      </w:pPr>
      <w:r w:rsidRPr="00E31D68">
        <w:rPr>
          <w:rFonts w:ascii="Arial" w:hAnsi="Arial" w:cs="Arial"/>
          <w:sz w:val="22"/>
          <w:szCs w:val="22"/>
          <w:lang w:eastAsia="ar-SA"/>
        </w:rPr>
        <w:t xml:space="preserve">je suis en droit de faire cette déclaration au nom de l’entreprise susmentionnée ;                       </w:t>
      </w:r>
    </w:p>
    <w:p w14:paraId="1F292655" w14:textId="77777777" w:rsidR="001A42B0" w:rsidRPr="00E31D68" w:rsidRDefault="001A42B0" w:rsidP="001A42B0">
      <w:pPr>
        <w:numPr>
          <w:ilvl w:val="0"/>
          <w:numId w:val="4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l’entreprise s’acquitte en bonne et due forme de tous les impôts, conformément à la législation fiscale du pays dans lequel elle est établie ;               </w:t>
      </w:r>
    </w:p>
    <w:p w14:paraId="08B04327" w14:textId="77777777" w:rsidR="001A42B0" w:rsidRPr="00E31D68" w:rsidRDefault="001A42B0" w:rsidP="001A42B0">
      <w:pPr>
        <w:numPr>
          <w:ilvl w:val="0"/>
          <w:numId w:val="4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l’entreprise n’est pas ou n’a pas été impliquée dans des procédures judiciaires concernant son imposition, ni actuellement, ni par le passé ;              </w:t>
      </w:r>
    </w:p>
    <w:p w14:paraId="6D0CF273" w14:textId="77777777" w:rsidR="001A42B0" w:rsidRPr="00E31D68" w:rsidRDefault="001A42B0" w:rsidP="001A42B0">
      <w:pPr>
        <w:numPr>
          <w:ilvl w:val="0"/>
          <w:numId w:val="4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l’entreprise s’acquittera en bonne et due forme des impôts qui pourraient être dus dans le cadre de la fourniture des prestations de services convenues par contrat;                       </w:t>
      </w:r>
    </w:p>
    <w:p w14:paraId="24BE2A54" w14:textId="77777777" w:rsidR="001A42B0" w:rsidRPr="00E31D68" w:rsidRDefault="001A42B0" w:rsidP="001A42B0">
      <w:pPr>
        <w:numPr>
          <w:ilvl w:val="0"/>
          <w:numId w:val="4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toutes les informations fournies et déclarations faites au préalable sont complètes, exactes quant à leur contenu et valables à l’heure actuelle.</w:t>
      </w:r>
    </w:p>
    <w:p w14:paraId="2E6A986E" w14:textId="77777777" w:rsidR="001A42B0" w:rsidRPr="00E31D68" w:rsidRDefault="001A42B0" w:rsidP="001A42B0">
      <w:pPr>
        <w:spacing w:before="120" w:after="120"/>
        <w:ind w:left="720" w:firstLine="709"/>
        <w:contextualSpacing/>
        <w:rPr>
          <w:rFonts w:ascii="Arial" w:hAnsi="Arial" w:cs="Arial"/>
          <w:sz w:val="22"/>
          <w:szCs w:val="22"/>
          <w:lang w:eastAsia="ar-SA"/>
        </w:rPr>
      </w:pPr>
    </w:p>
    <w:p w14:paraId="4A668B7A" w14:textId="77777777" w:rsidR="001A42B0" w:rsidRPr="00E31D68" w:rsidRDefault="001A42B0" w:rsidP="001A42B0">
      <w:pPr>
        <w:spacing w:before="120" w:after="120"/>
        <w:ind w:left="720" w:firstLine="709"/>
        <w:contextualSpacing/>
        <w:rPr>
          <w:rFonts w:ascii="Arial" w:hAnsi="Arial" w:cs="Arial"/>
          <w:sz w:val="22"/>
          <w:szCs w:val="22"/>
          <w:lang w:eastAsia="ar-SA"/>
        </w:rPr>
      </w:pPr>
    </w:p>
    <w:p w14:paraId="5B01A727" w14:textId="77777777" w:rsidR="001A42B0" w:rsidRPr="00E31D68" w:rsidRDefault="001A42B0" w:rsidP="001A42B0">
      <w:pPr>
        <w:spacing w:before="120" w:after="120"/>
        <w:ind w:firstLine="709"/>
        <w:jc w:val="center"/>
        <w:rPr>
          <w:rFonts w:ascii="Arial" w:hAnsi="Arial" w:cs="Arial"/>
          <w:b/>
          <w:bCs/>
          <w:sz w:val="22"/>
          <w:szCs w:val="22"/>
          <w:lang w:eastAsia="ar-SA"/>
        </w:rPr>
      </w:pPr>
    </w:p>
    <w:p w14:paraId="69766938" w14:textId="77777777" w:rsidR="001A42B0" w:rsidRPr="00E31D68" w:rsidRDefault="001A42B0" w:rsidP="001A42B0">
      <w:pPr>
        <w:spacing w:before="120" w:after="120" w:line="360" w:lineRule="auto"/>
        <w:ind w:firstLine="709"/>
        <w:rPr>
          <w:rFonts w:ascii="Arial" w:hAnsi="Arial" w:cs="Arial"/>
          <w:sz w:val="22"/>
          <w:szCs w:val="22"/>
          <w:lang w:eastAsia="ar-SA"/>
        </w:rPr>
      </w:pPr>
      <w:r w:rsidRPr="00E31D68">
        <w:rPr>
          <w:rFonts w:ascii="Arial" w:hAnsi="Arial" w:cs="Arial"/>
          <w:sz w:val="22"/>
          <w:szCs w:val="22"/>
          <w:lang w:eastAsia="ar-SA"/>
        </w:rPr>
        <w:t>..............................</w:t>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br/>
        <w:t>(Lieu)</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(Date)</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(Nom du Contractant)</w:t>
      </w:r>
    </w:p>
    <w:p w14:paraId="7EAF7251" w14:textId="77777777" w:rsidR="001A42B0" w:rsidRPr="00E31D68" w:rsidRDefault="001A42B0" w:rsidP="001A42B0">
      <w:pPr>
        <w:spacing w:before="120" w:after="120" w:line="360" w:lineRule="auto"/>
        <w:ind w:firstLine="709"/>
        <w:rPr>
          <w:rFonts w:ascii="Arial" w:hAnsi="Arial" w:cs="Arial"/>
          <w:sz w:val="22"/>
          <w:szCs w:val="22"/>
          <w:lang w:eastAsia="ar-SA"/>
        </w:rPr>
      </w:pPr>
    </w:p>
    <w:p w14:paraId="2BC179A0" w14:textId="77777777" w:rsidR="001A42B0" w:rsidRPr="00E31D68" w:rsidRDefault="001A42B0" w:rsidP="001A42B0">
      <w:pPr>
        <w:tabs>
          <w:tab w:val="left" w:pos="1440"/>
        </w:tabs>
        <w:spacing w:before="120" w:after="0" w:line="276" w:lineRule="auto"/>
        <w:ind w:left="1440" w:hanging="1440"/>
        <w:rPr>
          <w:rFonts w:ascii="Arial" w:hAnsi="Arial" w:cs="Arial"/>
          <w:sz w:val="22"/>
          <w:szCs w:val="22"/>
          <w:lang w:eastAsia="ar-SA"/>
        </w:rPr>
      </w:pP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(Signature(s))</w:t>
      </w:r>
    </w:p>
    <w:p w14:paraId="3863ADB1" w14:textId="77777777" w:rsidR="001A42B0" w:rsidRPr="00E31D68" w:rsidRDefault="001A42B0" w:rsidP="001A42B0">
      <w:pPr>
        <w:spacing w:before="120" w:after="0" w:line="276" w:lineRule="auto"/>
        <w:ind w:firstLine="709"/>
        <w:jc w:val="left"/>
        <w:rPr>
          <w:rFonts w:ascii="Arial" w:hAnsi="Arial" w:cs="Arial"/>
          <w:sz w:val="22"/>
          <w:szCs w:val="22"/>
          <w:lang w:eastAsia="ar-SA"/>
        </w:rPr>
        <w:sectPr w:rsidR="001A42B0" w:rsidRPr="00E31D68" w:rsidSect="006B1849">
          <w:pgSz w:w="11906" w:h="16838"/>
          <w:pgMar w:top="709" w:right="1134" w:bottom="851" w:left="1418" w:header="567" w:footer="340" w:gutter="0"/>
          <w:cols w:space="720"/>
        </w:sectPr>
      </w:pPr>
    </w:p>
    <w:p w14:paraId="630B2C7A" w14:textId="77777777" w:rsidR="001A42B0" w:rsidRPr="00E31D68" w:rsidRDefault="001A42B0" w:rsidP="001A42B0">
      <w:pPr>
        <w:spacing w:before="120" w:after="0"/>
        <w:ind w:firstLine="709"/>
        <w:jc w:val="right"/>
        <w:rPr>
          <w:rFonts w:ascii="Arial" w:hAnsi="Arial" w:cs="Arial"/>
          <w:sz w:val="22"/>
          <w:szCs w:val="22"/>
          <w:lang w:eastAsia="ar-SA"/>
        </w:rPr>
      </w:pPr>
      <w:r w:rsidRPr="00E31D68">
        <w:rPr>
          <w:rFonts w:ascii="Arial" w:hAnsi="Arial" w:cs="Arial"/>
          <w:b/>
          <w:bCs/>
          <w:sz w:val="22"/>
          <w:szCs w:val="22"/>
          <w:lang w:eastAsia="ar-SA"/>
        </w:rPr>
        <w:lastRenderedPageBreak/>
        <w:t>Annexe 1</w:t>
      </w:r>
    </w:p>
    <w:p w14:paraId="3EB6219B" w14:textId="77777777" w:rsidR="001A42B0" w:rsidRPr="00E31D68" w:rsidRDefault="001A42B0" w:rsidP="001A42B0">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w:t>
      </w:r>
      <w:r w:rsidRPr="00E31D68">
        <w:rPr>
          <w:rFonts w:ascii="Arial" w:hAnsi="Arial" w:cs="Arial"/>
          <w:sz w:val="28"/>
          <w:szCs w:val="28"/>
          <w:lang w:eastAsia="ar-SA"/>
        </w:rPr>
        <w:t> </w:t>
      </w:r>
      <w:r w:rsidRPr="00E31D68">
        <w:rPr>
          <w:rFonts w:ascii="Arial" w:hAnsi="Arial" w:cs="Arial"/>
          <w:b/>
          <w:bCs/>
          <w:sz w:val="28"/>
          <w:szCs w:val="28"/>
          <w:lang w:eastAsia="ar-SA"/>
        </w:rPr>
        <w:t>: attestation obligatoire pour les personnes physiques</w:t>
      </w:r>
    </w:p>
    <w:p w14:paraId="6C34169D" w14:textId="77777777" w:rsidR="001A42B0" w:rsidRPr="00E31D68" w:rsidRDefault="001A42B0" w:rsidP="001A42B0">
      <w:pPr>
        <w:spacing w:before="120" w:after="120"/>
        <w:ind w:firstLine="709"/>
        <w:rPr>
          <w:rFonts w:ascii="Arial" w:hAnsi="Arial" w:cs="Arial"/>
          <w:b/>
          <w:bCs/>
          <w:sz w:val="28"/>
          <w:szCs w:val="28"/>
          <w:lang w:eastAsia="ar-SA"/>
        </w:rPr>
      </w:pPr>
    </w:p>
    <w:p w14:paraId="2554870A" w14:textId="77777777" w:rsidR="001A42B0" w:rsidRPr="00E31D68" w:rsidRDefault="001A42B0" w:rsidP="001A42B0">
      <w:pPr>
        <w:spacing w:before="120" w:after="120"/>
        <w:ind w:firstLine="709"/>
        <w:rPr>
          <w:rFonts w:ascii="Arial" w:hAnsi="Arial" w:cs="Arial"/>
          <w:sz w:val="22"/>
          <w:szCs w:val="22"/>
          <w:lang w:eastAsia="ar-SA"/>
        </w:rPr>
      </w:pPr>
      <w:r w:rsidRPr="00E31D68">
        <w:rPr>
          <w:rFonts w:ascii="Arial" w:hAnsi="Arial" w:cs="Arial"/>
          <w:sz w:val="22"/>
          <w:szCs w:val="22"/>
          <w:lang w:eastAsia="ar-SA"/>
        </w:rPr>
        <w:t xml:space="preserve">Par ma signature, je certifie que :                                 </w:t>
      </w:r>
    </w:p>
    <w:p w14:paraId="36CD43CE" w14:textId="77777777" w:rsidR="001A42B0" w:rsidRPr="00E31D68" w:rsidRDefault="001A42B0" w:rsidP="001A42B0">
      <w:pPr>
        <w:numPr>
          <w:ilvl w:val="0"/>
          <w:numId w:val="4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fais cette déclaration en mon nom/pour mon propre compte ;                      </w:t>
      </w:r>
    </w:p>
    <w:p w14:paraId="7BAF0003" w14:textId="77777777" w:rsidR="001A42B0" w:rsidRPr="00E31D68" w:rsidRDefault="001A42B0" w:rsidP="001A42B0">
      <w:pPr>
        <w:numPr>
          <w:ilvl w:val="0"/>
          <w:numId w:val="4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m’acquitte en bonne et due forme des impôts que je suis tenu(e) de payer en vertu de la législation fiscale de mon pays de résidence ;                     </w:t>
      </w:r>
    </w:p>
    <w:p w14:paraId="03A06C8D" w14:textId="77777777" w:rsidR="001A42B0" w:rsidRPr="00E31D68" w:rsidRDefault="001A42B0" w:rsidP="001A42B0">
      <w:pPr>
        <w:numPr>
          <w:ilvl w:val="0"/>
          <w:numId w:val="4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ne suis pas ou n’ai pas été impliqué(e) dans une procédure judiciaire en matière fiscale, ni actuellement, ni par le passé ;                </w:t>
      </w:r>
    </w:p>
    <w:p w14:paraId="3C7121A2" w14:textId="77777777" w:rsidR="001A42B0" w:rsidRPr="00E31D68" w:rsidRDefault="001A42B0" w:rsidP="001A42B0">
      <w:pPr>
        <w:numPr>
          <w:ilvl w:val="0"/>
          <w:numId w:val="4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m’acquitterai en bonne et due forme des impôts qui pourraient être dus dans le cadre de la fourniture de la prestation de service convenue par contrat;             </w:t>
      </w:r>
    </w:p>
    <w:p w14:paraId="5B241778" w14:textId="77777777" w:rsidR="001A42B0" w:rsidRPr="00E31D68" w:rsidRDefault="001A42B0" w:rsidP="001A42B0">
      <w:pPr>
        <w:numPr>
          <w:ilvl w:val="0"/>
          <w:numId w:val="4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toutes les informations et déclarations contenues dans la présente attestation sont complètes, exactes quant à leur contenu et valables à l’heure actuelle.</w:t>
      </w:r>
    </w:p>
    <w:p w14:paraId="12A54BB6" w14:textId="77777777" w:rsidR="001A42B0" w:rsidRPr="00E31D68" w:rsidRDefault="001A42B0" w:rsidP="001A42B0">
      <w:pPr>
        <w:spacing w:before="120" w:after="120"/>
        <w:ind w:firstLine="709"/>
        <w:rPr>
          <w:rFonts w:ascii="Arial" w:hAnsi="Arial" w:cs="Arial"/>
          <w:b/>
          <w:bCs/>
          <w:sz w:val="22"/>
          <w:szCs w:val="22"/>
          <w:lang w:eastAsia="ar-SA"/>
        </w:rPr>
      </w:pPr>
    </w:p>
    <w:p w14:paraId="6A5634EB" w14:textId="77777777" w:rsidR="001A42B0" w:rsidRPr="00E31D68" w:rsidRDefault="001A42B0" w:rsidP="001A42B0">
      <w:pPr>
        <w:spacing w:before="120" w:after="120"/>
        <w:ind w:firstLine="709"/>
        <w:rPr>
          <w:rFonts w:ascii="Arial" w:hAnsi="Arial" w:cs="Arial"/>
          <w:b/>
          <w:bCs/>
          <w:sz w:val="22"/>
          <w:szCs w:val="22"/>
          <w:lang w:eastAsia="ar-SA"/>
        </w:rPr>
      </w:pPr>
    </w:p>
    <w:p w14:paraId="0839173B" w14:textId="77777777" w:rsidR="001A42B0" w:rsidRPr="00E31D68" w:rsidRDefault="001A42B0" w:rsidP="001A42B0">
      <w:pPr>
        <w:spacing w:before="120" w:after="120"/>
        <w:ind w:firstLine="709"/>
        <w:rPr>
          <w:rFonts w:ascii="Arial" w:hAnsi="Arial" w:cs="Arial"/>
          <w:b/>
          <w:bCs/>
          <w:sz w:val="22"/>
          <w:szCs w:val="22"/>
          <w:lang w:eastAsia="ar-SA"/>
        </w:rPr>
      </w:pPr>
    </w:p>
    <w:p w14:paraId="113CEF94" w14:textId="77777777" w:rsidR="001A42B0" w:rsidRPr="00E31D68" w:rsidRDefault="001A42B0" w:rsidP="001A42B0">
      <w:pPr>
        <w:spacing w:before="120" w:after="120"/>
        <w:ind w:firstLine="709"/>
        <w:rPr>
          <w:rFonts w:ascii="Arial" w:hAnsi="Arial" w:cs="Arial"/>
          <w:b/>
          <w:bCs/>
          <w:sz w:val="22"/>
          <w:szCs w:val="22"/>
          <w:lang w:eastAsia="ar-SA"/>
        </w:rPr>
      </w:pPr>
    </w:p>
    <w:p w14:paraId="69BFBCA2" w14:textId="77777777" w:rsidR="001A42B0" w:rsidRPr="00E31D68" w:rsidRDefault="001A42B0" w:rsidP="001A42B0">
      <w:pPr>
        <w:spacing w:before="120" w:after="120" w:line="360" w:lineRule="auto"/>
        <w:ind w:firstLine="709"/>
        <w:rPr>
          <w:rFonts w:ascii="Arial" w:hAnsi="Arial" w:cs="Arial"/>
          <w:sz w:val="22"/>
          <w:szCs w:val="22"/>
          <w:lang w:eastAsia="ar-SA"/>
        </w:rPr>
      </w:pPr>
      <w:r w:rsidRPr="00E31D68">
        <w:rPr>
          <w:rFonts w:ascii="Arial" w:hAnsi="Arial" w:cs="Arial"/>
          <w:sz w:val="22"/>
          <w:szCs w:val="22"/>
          <w:lang w:eastAsia="ar-SA"/>
        </w:rPr>
        <w:t>..............................</w:t>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br/>
        <w:t>(Lieu)</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(Date)</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(Nom de la personne)</w:t>
      </w:r>
    </w:p>
    <w:p w14:paraId="7BB471B5" w14:textId="77777777" w:rsidR="001A42B0" w:rsidRPr="00E31D68" w:rsidRDefault="001A42B0" w:rsidP="001A42B0">
      <w:pPr>
        <w:spacing w:before="120" w:after="120" w:line="360" w:lineRule="auto"/>
        <w:ind w:firstLine="709"/>
        <w:rPr>
          <w:rFonts w:ascii="Arial" w:hAnsi="Arial" w:cs="Arial"/>
          <w:sz w:val="22"/>
          <w:szCs w:val="22"/>
          <w:lang w:eastAsia="ar-SA"/>
        </w:rPr>
      </w:pPr>
    </w:p>
    <w:p w14:paraId="547B2B4F" w14:textId="77777777" w:rsidR="001A42B0" w:rsidRPr="00E31D68" w:rsidRDefault="001A42B0" w:rsidP="001A42B0">
      <w:pPr>
        <w:tabs>
          <w:tab w:val="left" w:pos="1440"/>
        </w:tabs>
        <w:spacing w:before="120" w:after="0" w:line="276" w:lineRule="auto"/>
        <w:ind w:left="1440" w:hanging="1440"/>
        <w:rPr>
          <w:rFonts w:ascii="Arial" w:hAnsi="Arial" w:cs="Arial"/>
          <w:sz w:val="22"/>
          <w:szCs w:val="22"/>
          <w:lang w:eastAsia="ar-SA"/>
        </w:rPr>
      </w:pP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(Signature)</w:t>
      </w:r>
    </w:p>
    <w:p w14:paraId="14394799" w14:textId="77777777" w:rsidR="001A42B0" w:rsidRPr="00E31D68" w:rsidRDefault="001A42B0" w:rsidP="001A42B0">
      <w:pPr>
        <w:spacing w:before="0" w:after="0"/>
        <w:ind w:firstLine="0"/>
        <w:jc w:val="left"/>
        <w:rPr>
          <w:rFonts w:ascii="Calibri" w:hAnsi="Calibri" w:cs="Calibri"/>
          <w:b/>
          <w:bCs/>
          <w:caps/>
          <w:sz w:val="22"/>
          <w:szCs w:val="22"/>
          <w:u w:val="single"/>
          <w:lang w:eastAsia="ar-SA"/>
        </w:rPr>
      </w:pPr>
      <w:r w:rsidRPr="00E31D68">
        <w:rPr>
          <w:rFonts w:ascii="Calibri" w:hAnsi="Calibri" w:cs="Calibri"/>
          <w:sz w:val="22"/>
          <w:szCs w:val="22"/>
          <w:lang w:eastAsia="ar-SA"/>
        </w:rPr>
        <w:br w:type="page"/>
      </w:r>
    </w:p>
    <w:p w14:paraId="327FDFEE" w14:textId="77777777" w:rsidR="008A0E42" w:rsidRPr="003E1986" w:rsidRDefault="00FC2655" w:rsidP="004E57A9">
      <w:pPr>
        <w:pStyle w:val="Titre2"/>
        <w:rPr>
          <w:lang w:val="fr-FR"/>
        </w:rPr>
      </w:pPr>
      <w:r w:rsidRPr="003E1986">
        <w:rPr>
          <w:lang w:val="fr-FR"/>
        </w:rPr>
        <w:lastRenderedPageBreak/>
        <w:t>Annexe</w:t>
      </w:r>
      <w:r w:rsidR="0081792C" w:rsidRPr="003E1986">
        <w:rPr>
          <w:lang w:val="fr-FR"/>
        </w:rPr>
        <w:t xml:space="preserve"> </w:t>
      </w:r>
      <w:r w:rsidRPr="003E1986">
        <w:rPr>
          <w:lang w:val="fr-FR"/>
        </w:rPr>
        <w:t>03 : L’Acte d’engagement (Soumission)</w:t>
      </w:r>
      <w:bookmarkEnd w:id="162"/>
    </w:p>
    <w:p w14:paraId="6EBE79C6" w14:textId="77777777" w:rsidR="002D7C90" w:rsidRPr="003E1986" w:rsidRDefault="00FC2655" w:rsidP="002D7C90">
      <w:pPr>
        <w:ind w:firstLine="0"/>
        <w:rPr>
          <w:rFonts w:cstheme="majorHAnsi"/>
          <w:sz w:val="22"/>
          <w:szCs w:val="22"/>
          <w:lang w:val="fr-FR"/>
        </w:rPr>
      </w:pPr>
      <w:r w:rsidRPr="003E1986">
        <w:rPr>
          <w:rFonts w:cstheme="majorHAnsi"/>
          <w:sz w:val="22"/>
          <w:szCs w:val="22"/>
          <w:lang w:val="fr-FR"/>
        </w:rPr>
        <w:t>Je soussigné : ...........................................................................................................................................</w:t>
      </w:r>
    </w:p>
    <w:p w14:paraId="1C528DFE" w14:textId="77777777" w:rsidR="002D7C90" w:rsidRPr="003E1986" w:rsidRDefault="00FC2655" w:rsidP="002D7C90">
      <w:pPr>
        <w:ind w:firstLine="0"/>
        <w:rPr>
          <w:rFonts w:cstheme="majorHAnsi"/>
          <w:sz w:val="22"/>
          <w:szCs w:val="22"/>
          <w:lang w:val="fr-FR"/>
        </w:rPr>
      </w:pPr>
      <w:r w:rsidRPr="003E1986">
        <w:rPr>
          <w:rFonts w:cstheme="majorHAnsi"/>
          <w:sz w:val="22"/>
          <w:szCs w:val="22"/>
          <w:lang w:val="fr-FR"/>
        </w:rPr>
        <w:t>Agissant en qualité de : ............................................................................................................................</w:t>
      </w:r>
    </w:p>
    <w:p w14:paraId="261DF81B" w14:textId="77777777" w:rsidR="002D7C90" w:rsidRPr="003E1986" w:rsidRDefault="00FC2655" w:rsidP="002D7C90">
      <w:pPr>
        <w:ind w:firstLine="0"/>
        <w:rPr>
          <w:rFonts w:cstheme="majorHAnsi"/>
          <w:sz w:val="22"/>
          <w:szCs w:val="22"/>
          <w:lang w:val="fr-FR"/>
        </w:rPr>
      </w:pPr>
      <w:r w:rsidRPr="003E1986">
        <w:rPr>
          <w:rFonts w:cstheme="majorHAnsi"/>
          <w:sz w:val="22"/>
          <w:szCs w:val="22"/>
          <w:lang w:val="fr-FR"/>
        </w:rPr>
        <w:t>Au nom et pour le compte de : .................................................................................................................</w:t>
      </w:r>
    </w:p>
    <w:p w14:paraId="66C3EB70" w14:textId="77777777" w:rsidR="002D7C90" w:rsidRPr="003E1986" w:rsidRDefault="00FC2655" w:rsidP="002D7C90">
      <w:pPr>
        <w:ind w:firstLine="0"/>
        <w:rPr>
          <w:rFonts w:cstheme="majorHAnsi"/>
          <w:sz w:val="22"/>
          <w:szCs w:val="22"/>
          <w:lang w:val="fr-FR"/>
        </w:rPr>
      </w:pPr>
      <w:r w:rsidRPr="003E1986">
        <w:rPr>
          <w:rFonts w:cstheme="majorHAnsi"/>
          <w:sz w:val="22"/>
          <w:szCs w:val="22"/>
          <w:lang w:val="fr-FR"/>
        </w:rPr>
        <w:t>Dont le siège social est à : .........................................................................................................................</w:t>
      </w:r>
    </w:p>
    <w:p w14:paraId="052C1A68" w14:textId="77777777" w:rsidR="002D7C90" w:rsidRPr="003E1986" w:rsidRDefault="00FC2655" w:rsidP="002D7C90">
      <w:pPr>
        <w:ind w:firstLine="0"/>
        <w:rPr>
          <w:rFonts w:cstheme="majorHAnsi"/>
          <w:sz w:val="22"/>
          <w:szCs w:val="22"/>
          <w:lang w:val="fr-FR"/>
        </w:rPr>
      </w:pPr>
      <w:r w:rsidRPr="003E1986">
        <w:rPr>
          <w:rFonts w:cstheme="majorHAnsi"/>
          <w:sz w:val="22"/>
          <w:szCs w:val="22"/>
          <w:lang w:val="fr-FR"/>
        </w:rPr>
        <w:t>Inscrit au registre le commerce de : ................................................sous le N°……………………………………..……</w:t>
      </w:r>
    </w:p>
    <w:p w14:paraId="07FDBEC8" w14:textId="77777777" w:rsidR="002D7C90" w:rsidRPr="003E1986" w:rsidRDefault="00FC2655" w:rsidP="002D7C90">
      <w:pPr>
        <w:spacing w:before="240"/>
        <w:rPr>
          <w:rFonts w:cstheme="majorHAnsi"/>
          <w:sz w:val="22"/>
          <w:szCs w:val="22"/>
          <w:lang w:val="fr-FR"/>
        </w:rPr>
      </w:pPr>
      <w:r w:rsidRPr="003E1986">
        <w:rPr>
          <w:rFonts w:cstheme="majorHAnsi"/>
          <w:bCs/>
          <w:sz w:val="22"/>
          <w:szCs w:val="22"/>
          <w:lang w:val="fr-FR"/>
        </w:rPr>
        <w:t>Après</w:t>
      </w:r>
      <w:r w:rsidRPr="003E1986">
        <w:rPr>
          <w:rFonts w:cstheme="majorHAnsi"/>
          <w:sz w:val="22"/>
          <w:szCs w:val="22"/>
          <w:lang w:val="fr-FR"/>
        </w:rPr>
        <w:t xml:space="preserve"> avoir apprécié à mon point de vue et sous ma propre responsabilité la nature et la difficulté des missions à exécuter.</w:t>
      </w:r>
    </w:p>
    <w:p w14:paraId="2C8CBE92" w14:textId="77777777" w:rsidR="002D7C90" w:rsidRPr="003E1986" w:rsidRDefault="00FC2655" w:rsidP="002D7C90">
      <w:pPr>
        <w:rPr>
          <w:rFonts w:cstheme="majorHAnsi"/>
          <w:sz w:val="22"/>
          <w:szCs w:val="22"/>
          <w:lang w:val="fr-FR"/>
        </w:rPr>
      </w:pPr>
      <w:r w:rsidRPr="003E1986">
        <w:rPr>
          <w:rFonts w:cstheme="majorHAnsi"/>
          <w:bCs/>
          <w:sz w:val="22"/>
          <w:szCs w:val="22"/>
          <w:lang w:val="fr-FR"/>
        </w:rPr>
        <w:t>Me</w:t>
      </w:r>
      <w:r w:rsidRPr="003E1986">
        <w:rPr>
          <w:rFonts w:cstheme="majorHAnsi"/>
          <w:sz w:val="22"/>
          <w:szCs w:val="22"/>
          <w:lang w:val="fr-FR"/>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2E77BE8F" w14:textId="77777777" w:rsidR="002D7C90" w:rsidRPr="003E1986" w:rsidRDefault="00FC2655" w:rsidP="002D7C90">
      <w:pPr>
        <w:spacing w:before="240"/>
        <w:ind w:firstLine="0"/>
        <w:rPr>
          <w:rFonts w:cstheme="majorHAnsi"/>
          <w:sz w:val="22"/>
          <w:szCs w:val="22"/>
          <w:lang w:val="fr-FR"/>
        </w:rPr>
      </w:pPr>
      <w:r w:rsidRPr="003E1986">
        <w:rPr>
          <w:rFonts w:cstheme="majorHAnsi"/>
          <w:sz w:val="22"/>
          <w:szCs w:val="22"/>
          <w:lang w:val="fr-FR"/>
        </w:rPr>
        <w:t>Le montant total hors TVA s’élève à la somme de : (en toutes lettres) ………………………………………………………….</w:t>
      </w:r>
    </w:p>
    <w:p w14:paraId="42D62D6B" w14:textId="77777777" w:rsidR="002D7C90" w:rsidRPr="003E1986" w:rsidRDefault="00FC2655" w:rsidP="002D7C90">
      <w:pPr>
        <w:ind w:firstLine="0"/>
        <w:rPr>
          <w:rFonts w:cstheme="majorHAnsi"/>
          <w:sz w:val="22"/>
          <w:szCs w:val="22"/>
          <w:lang w:val="fr-FR"/>
        </w:rPr>
      </w:pPr>
      <w:r w:rsidRPr="003E1986">
        <w:rPr>
          <w:rFonts w:cstheme="majorHAnsi"/>
          <w:sz w:val="22"/>
          <w:szCs w:val="22"/>
          <w:lang w:val="fr-FR"/>
        </w:rPr>
        <w:t>..................................................................................................(en chiffre) ............................................</w:t>
      </w:r>
    </w:p>
    <w:p w14:paraId="1B9D696F" w14:textId="77777777" w:rsidR="002D7C90" w:rsidRPr="003E1986" w:rsidRDefault="00FC2655" w:rsidP="002D7C90">
      <w:pPr>
        <w:spacing w:before="240"/>
        <w:rPr>
          <w:rFonts w:cstheme="majorHAnsi"/>
          <w:sz w:val="22"/>
          <w:szCs w:val="22"/>
          <w:lang w:val="fr-FR"/>
        </w:rPr>
      </w:pPr>
      <w:r w:rsidRPr="003E1986">
        <w:rPr>
          <w:rFonts w:cstheme="majorHAnsi"/>
          <w:bCs/>
          <w:sz w:val="22"/>
          <w:szCs w:val="22"/>
          <w:lang w:val="fr-FR"/>
        </w:rPr>
        <w:t>Je</w:t>
      </w:r>
      <w:r w:rsidRPr="003E1986">
        <w:rPr>
          <w:rFonts w:cstheme="majorHAnsi"/>
          <w:sz w:val="22"/>
          <w:szCs w:val="22"/>
          <w:lang w:val="fr-FR"/>
        </w:rPr>
        <w:t xml:space="preserve"> m’engage, si ma soumission est acceptée, à exécuter les prestations à dater du jour de la notification du bon de commande, ainsi qu’à les achever dans le délai contractuel.</w:t>
      </w:r>
    </w:p>
    <w:p w14:paraId="00E27E40" w14:textId="03B6A51C" w:rsidR="002D7C90" w:rsidRPr="003E1986" w:rsidRDefault="00FC2655" w:rsidP="002D7C90">
      <w:pPr>
        <w:rPr>
          <w:rFonts w:cstheme="majorHAnsi"/>
          <w:sz w:val="22"/>
          <w:szCs w:val="22"/>
          <w:lang w:val="fr-FR"/>
        </w:rPr>
      </w:pPr>
      <w:r w:rsidRPr="003E1986">
        <w:rPr>
          <w:rFonts w:cstheme="majorHAnsi"/>
          <w:bCs/>
          <w:sz w:val="22"/>
          <w:szCs w:val="22"/>
          <w:lang w:val="fr-FR"/>
        </w:rPr>
        <w:t>Je</w:t>
      </w:r>
      <w:r w:rsidRPr="003E1986">
        <w:rPr>
          <w:rFonts w:cstheme="majorHAnsi"/>
          <w:sz w:val="22"/>
          <w:szCs w:val="22"/>
          <w:lang w:val="fr-FR"/>
        </w:rPr>
        <w:t xml:space="preserve"> demeure lié par ma soumission pendant un délai de </w:t>
      </w:r>
      <w:r w:rsidR="004E7F85" w:rsidRPr="003E1986">
        <w:rPr>
          <w:rFonts w:cstheme="majorHAnsi"/>
          <w:color w:val="FF0000"/>
          <w:sz w:val="22"/>
          <w:szCs w:val="22"/>
          <w:highlight w:val="yellow"/>
          <w:lang w:val="fr-FR"/>
        </w:rPr>
        <w:t>(</w:t>
      </w:r>
      <w:r w:rsidR="004E57A9">
        <w:rPr>
          <w:rFonts w:cstheme="majorHAnsi"/>
          <w:color w:val="FF0000"/>
          <w:sz w:val="22"/>
          <w:szCs w:val="22"/>
          <w:highlight w:val="yellow"/>
          <w:lang w:val="fr-FR"/>
        </w:rPr>
        <w:t>90</w:t>
      </w:r>
      <w:r w:rsidRPr="003E1986">
        <w:rPr>
          <w:rFonts w:cstheme="majorHAnsi"/>
          <w:color w:val="FF0000"/>
          <w:sz w:val="22"/>
          <w:szCs w:val="22"/>
          <w:highlight w:val="yellow"/>
          <w:lang w:val="fr-FR"/>
        </w:rPr>
        <w:t>) jours</w:t>
      </w:r>
      <w:r w:rsidRPr="003E1986">
        <w:rPr>
          <w:rFonts w:cstheme="majorHAnsi"/>
          <w:sz w:val="22"/>
          <w:szCs w:val="22"/>
          <w:lang w:val="fr-FR"/>
        </w:rPr>
        <w:t>, à compter d</w:t>
      </w:r>
      <w:r w:rsidR="00FF49C0" w:rsidRPr="003E1986">
        <w:rPr>
          <w:rFonts w:cstheme="majorHAnsi"/>
          <w:sz w:val="22"/>
          <w:szCs w:val="22"/>
          <w:lang w:val="fr-FR"/>
        </w:rPr>
        <w:t>u lendemain d</w:t>
      </w:r>
      <w:r w:rsidRPr="003E1986">
        <w:rPr>
          <w:rFonts w:cstheme="majorHAnsi"/>
          <w:sz w:val="22"/>
          <w:szCs w:val="22"/>
          <w:lang w:val="fr-FR"/>
        </w:rPr>
        <w:t>e la date limite, fixée pour la remise des offres.</w:t>
      </w:r>
    </w:p>
    <w:p w14:paraId="0C121633" w14:textId="77777777" w:rsidR="002D7C90" w:rsidRPr="003E1986" w:rsidRDefault="00FC2655" w:rsidP="002D7C90">
      <w:pPr>
        <w:rPr>
          <w:rFonts w:cstheme="majorHAnsi"/>
          <w:sz w:val="22"/>
          <w:szCs w:val="22"/>
          <w:lang w:val="fr-FR"/>
        </w:rPr>
      </w:pPr>
      <w:r w:rsidRPr="003E1986">
        <w:rPr>
          <w:rFonts w:cstheme="majorHAnsi"/>
          <w:bCs/>
          <w:sz w:val="22"/>
          <w:szCs w:val="22"/>
          <w:lang w:val="fr-FR"/>
        </w:rPr>
        <w:t>La</w:t>
      </w:r>
      <w:r w:rsidRPr="003E1986">
        <w:rPr>
          <w:rFonts w:cstheme="majorHAnsi"/>
          <w:sz w:val="22"/>
          <w:szCs w:val="22"/>
          <w:lang w:val="fr-FR"/>
        </w:rPr>
        <w:t xml:space="preserve"> commune se libérera des sommes qui me sont dues par lui, pour l’exécution de la commande par virement au compte ouvert à la banque……………………………………..………., Agence................................... N°RIB ………………………………………………. </w:t>
      </w:r>
    </w:p>
    <w:p w14:paraId="2CEA57CE" w14:textId="77777777" w:rsidR="002D7C90" w:rsidRPr="003E1986" w:rsidRDefault="00FC2655" w:rsidP="002D7C90">
      <w:pPr>
        <w:rPr>
          <w:rFonts w:cstheme="majorHAnsi"/>
          <w:sz w:val="22"/>
          <w:szCs w:val="22"/>
          <w:lang w:val="fr-FR"/>
        </w:rPr>
      </w:pPr>
      <w:r w:rsidRPr="003E1986">
        <w:rPr>
          <w:rFonts w:cstheme="majorHAnsi"/>
          <w:bCs/>
          <w:sz w:val="22"/>
          <w:szCs w:val="22"/>
          <w:lang w:val="fr-FR"/>
        </w:rPr>
        <w:t>J’affirme</w:t>
      </w:r>
      <w:r w:rsidRPr="003E1986">
        <w:rPr>
          <w:rFonts w:cstheme="majorHAnsi"/>
          <w:sz w:val="22"/>
          <w:szCs w:val="22"/>
          <w:lang w:val="fr-FR"/>
        </w:rPr>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B01F4E" w14:paraId="625E6026" w14:textId="77777777" w:rsidTr="004E5724">
        <w:tc>
          <w:tcPr>
            <w:tcW w:w="4886" w:type="dxa"/>
          </w:tcPr>
          <w:p w14:paraId="35373E6F" w14:textId="77777777" w:rsidR="00D700A7" w:rsidRPr="003E1986" w:rsidRDefault="00D700A7" w:rsidP="004E5724">
            <w:pPr>
              <w:tabs>
                <w:tab w:val="left" w:pos="465"/>
                <w:tab w:val="center" w:pos="2335"/>
              </w:tabs>
              <w:ind w:firstLine="0"/>
              <w:jc w:val="center"/>
              <w:rPr>
                <w:rFonts w:cstheme="majorHAnsi"/>
                <w:szCs w:val="22"/>
              </w:rPr>
            </w:pPr>
          </w:p>
        </w:tc>
        <w:tc>
          <w:tcPr>
            <w:tcW w:w="4887" w:type="dxa"/>
          </w:tcPr>
          <w:p w14:paraId="2362FA2F" w14:textId="77777777" w:rsidR="00993003" w:rsidRPr="003E1986" w:rsidRDefault="00993003" w:rsidP="004E5724">
            <w:pPr>
              <w:spacing w:line="276" w:lineRule="auto"/>
              <w:jc w:val="center"/>
              <w:rPr>
                <w:rFonts w:cstheme="majorHAnsi"/>
                <w:b/>
                <w:szCs w:val="22"/>
              </w:rPr>
            </w:pPr>
          </w:p>
          <w:p w14:paraId="2724B4B4" w14:textId="77777777" w:rsidR="00D700A7" w:rsidRPr="003E1986" w:rsidRDefault="00FC2655" w:rsidP="004E5724">
            <w:pPr>
              <w:spacing w:line="276" w:lineRule="auto"/>
              <w:jc w:val="center"/>
              <w:rPr>
                <w:rFonts w:cstheme="majorHAnsi"/>
                <w:b/>
                <w:szCs w:val="22"/>
              </w:rPr>
            </w:pPr>
            <w:r w:rsidRPr="003E1986">
              <w:rPr>
                <w:rFonts w:cstheme="majorHAnsi"/>
                <w:b/>
                <w:szCs w:val="22"/>
              </w:rPr>
              <w:t>LU ET ACCEPTE PAR</w:t>
            </w:r>
          </w:p>
          <w:p w14:paraId="4635347F" w14:textId="77777777" w:rsidR="00D700A7" w:rsidRPr="003E1986" w:rsidRDefault="00FC2655" w:rsidP="004E5724">
            <w:pPr>
              <w:ind w:firstLine="0"/>
              <w:jc w:val="center"/>
              <w:rPr>
                <w:rFonts w:cstheme="majorHAnsi"/>
                <w:szCs w:val="22"/>
              </w:rPr>
            </w:pPr>
            <w:r w:rsidRPr="003E1986">
              <w:rPr>
                <w:rFonts w:cstheme="majorHAnsi"/>
                <w:b/>
                <w:bCs/>
                <w:szCs w:val="22"/>
              </w:rPr>
              <w:t>Fait à</w:t>
            </w:r>
            <w:r w:rsidRPr="003E1986">
              <w:rPr>
                <w:rFonts w:cstheme="majorHAnsi"/>
                <w:szCs w:val="22"/>
              </w:rPr>
              <w:t xml:space="preserve"> .................., </w:t>
            </w:r>
            <w:r w:rsidRPr="003E1986">
              <w:rPr>
                <w:rFonts w:cstheme="majorHAnsi"/>
                <w:b/>
                <w:bCs/>
                <w:szCs w:val="22"/>
              </w:rPr>
              <w:t>le</w:t>
            </w:r>
            <w:r w:rsidRPr="003E1986">
              <w:rPr>
                <w:rFonts w:cstheme="majorHAnsi"/>
                <w:szCs w:val="22"/>
              </w:rPr>
              <w:t>......................................</w:t>
            </w:r>
          </w:p>
          <w:p w14:paraId="022BB8D4" w14:textId="77777777" w:rsidR="00D700A7" w:rsidRPr="003E1986" w:rsidRDefault="00FC2655" w:rsidP="00A11EEA">
            <w:pPr>
              <w:tabs>
                <w:tab w:val="left" w:pos="465"/>
                <w:tab w:val="center" w:pos="2335"/>
              </w:tabs>
              <w:ind w:firstLine="0"/>
              <w:jc w:val="center"/>
              <w:rPr>
                <w:rFonts w:cstheme="majorHAnsi"/>
                <w:szCs w:val="22"/>
              </w:rPr>
            </w:pPr>
            <w:r w:rsidRPr="003E1986">
              <w:rPr>
                <w:rFonts w:cstheme="majorHAnsi"/>
                <w:szCs w:val="22"/>
              </w:rPr>
              <w:t>(Signature et cachet du Prestataire)</w:t>
            </w:r>
          </w:p>
        </w:tc>
      </w:tr>
    </w:tbl>
    <w:p w14:paraId="599B886B" w14:textId="77777777" w:rsidR="002D7C90" w:rsidRPr="003E1986" w:rsidRDefault="00FC2655" w:rsidP="002D7C90">
      <w:pPr>
        <w:ind w:firstLine="0"/>
        <w:rPr>
          <w:rFonts w:cstheme="majorHAnsi"/>
          <w:b/>
          <w:bCs/>
          <w:iCs/>
          <w:sz w:val="32"/>
          <w:lang w:val="fr-FR" w:eastAsia="fr-FR"/>
        </w:rPr>
      </w:pPr>
      <w:r w:rsidRPr="003E1986">
        <w:rPr>
          <w:rFonts w:cstheme="majorHAnsi"/>
          <w:szCs w:val="24"/>
          <w:lang w:val="fr-FR"/>
        </w:rPr>
        <w:br w:type="page"/>
      </w:r>
    </w:p>
    <w:p w14:paraId="3ECD4FF5" w14:textId="77777777" w:rsidR="008A0E42" w:rsidRPr="003E1986" w:rsidRDefault="00FC2655" w:rsidP="004E57A9">
      <w:pPr>
        <w:pStyle w:val="Titre2"/>
        <w:rPr>
          <w:lang w:val="fr-FR"/>
        </w:rPr>
      </w:pPr>
      <w:bookmarkStart w:id="164" w:name="_Toc60888482"/>
      <w:r w:rsidRPr="003E1986">
        <w:rPr>
          <w:lang w:val="fr-FR"/>
        </w:rPr>
        <w:lastRenderedPageBreak/>
        <w:t>Annexe</w:t>
      </w:r>
      <w:r w:rsidR="00B43088" w:rsidRPr="003E1986">
        <w:rPr>
          <w:lang w:val="fr-FR"/>
        </w:rPr>
        <w:t xml:space="preserve"> </w:t>
      </w:r>
      <w:r w:rsidRPr="003E1986">
        <w:rPr>
          <w:lang w:val="fr-FR"/>
        </w:rPr>
        <w:t>04 : Bordereau de Prix</w:t>
      </w:r>
      <w:bookmarkEnd w:id="164"/>
    </w:p>
    <w:p w14:paraId="658130BC" w14:textId="77777777" w:rsidR="00B310F1" w:rsidRPr="00F4043C" w:rsidRDefault="00F4043C" w:rsidP="00F4043C">
      <w:pPr>
        <w:pStyle w:val="Paragraphedeliste"/>
        <w:numPr>
          <w:ilvl w:val="3"/>
          <w:numId w:val="21"/>
        </w:numPr>
        <w:spacing w:before="120" w:after="120"/>
        <w:ind w:left="0" w:firstLine="0"/>
        <w:jc w:val="center"/>
        <w:rPr>
          <w:rFonts w:cstheme="majorHAnsi"/>
          <w:b/>
          <w:bCs/>
          <w:sz w:val="22"/>
          <w:szCs w:val="22"/>
          <w:lang w:val="fr-FR"/>
        </w:rPr>
      </w:pPr>
      <w:r w:rsidRPr="00F4043C">
        <w:rPr>
          <w:rFonts w:cstheme="majorHAnsi"/>
          <w:b/>
          <w:bCs/>
          <w:sz w:val="22"/>
          <w:szCs w:val="22"/>
          <w:lang w:val="fr-FR"/>
        </w:rPr>
        <w:t>Contrat pour la fourniture, installation et mise en œuvre d'un système de géolocalisation et de gestion de la flotte</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134"/>
        <w:gridCol w:w="992"/>
        <w:gridCol w:w="1417"/>
        <w:gridCol w:w="1467"/>
      </w:tblGrid>
      <w:tr w:rsidR="00022C38" w:rsidRPr="003E1986" w14:paraId="542976EF" w14:textId="77777777" w:rsidTr="00E36623">
        <w:trPr>
          <w:jc w:val="center"/>
        </w:trPr>
        <w:tc>
          <w:tcPr>
            <w:tcW w:w="4115" w:type="dxa"/>
            <w:vAlign w:val="center"/>
          </w:tcPr>
          <w:p w14:paraId="2837881F" w14:textId="77777777" w:rsidR="00022C38" w:rsidRPr="003E1986" w:rsidRDefault="00022C38" w:rsidP="00551B83">
            <w:pPr>
              <w:ind w:firstLine="0"/>
              <w:jc w:val="center"/>
              <w:rPr>
                <w:rFonts w:cstheme="majorHAnsi"/>
                <w:b/>
                <w:bCs/>
                <w:sz w:val="22"/>
                <w:szCs w:val="22"/>
                <w:lang w:val="fr-FR" w:eastAsia="en-US" w:bidi="he-IL"/>
              </w:rPr>
            </w:pPr>
            <w:r w:rsidRPr="003E1986">
              <w:rPr>
                <w:rFonts w:cstheme="majorHAnsi"/>
                <w:b/>
                <w:bCs/>
                <w:sz w:val="22"/>
                <w:szCs w:val="22"/>
                <w:lang w:val="fr-FR"/>
              </w:rPr>
              <w:t>DESIGNATION</w:t>
            </w:r>
          </w:p>
        </w:tc>
        <w:tc>
          <w:tcPr>
            <w:tcW w:w="1134" w:type="dxa"/>
            <w:vAlign w:val="center"/>
          </w:tcPr>
          <w:p w14:paraId="756DCF58" w14:textId="77777777" w:rsidR="00022C38" w:rsidRPr="003E1986" w:rsidRDefault="00022C38" w:rsidP="00551B83">
            <w:pPr>
              <w:ind w:firstLine="0"/>
              <w:jc w:val="center"/>
              <w:rPr>
                <w:rFonts w:cstheme="majorHAnsi"/>
                <w:b/>
                <w:bCs/>
                <w:sz w:val="22"/>
                <w:szCs w:val="22"/>
                <w:lang w:val="fr-FR" w:eastAsia="en-US" w:bidi="he-IL"/>
              </w:rPr>
            </w:pPr>
            <w:r w:rsidRPr="003E1986">
              <w:rPr>
                <w:rFonts w:cstheme="majorHAnsi"/>
                <w:b/>
                <w:bCs/>
                <w:sz w:val="22"/>
                <w:szCs w:val="22"/>
                <w:lang w:val="fr-FR" w:eastAsia="en-US" w:bidi="he-IL"/>
              </w:rPr>
              <w:t>U</w:t>
            </w:r>
          </w:p>
        </w:tc>
        <w:tc>
          <w:tcPr>
            <w:tcW w:w="992" w:type="dxa"/>
            <w:vAlign w:val="center"/>
          </w:tcPr>
          <w:p w14:paraId="10B86B1E" w14:textId="77777777" w:rsidR="00022C38" w:rsidRPr="003E1986" w:rsidRDefault="00022C38" w:rsidP="00551B83">
            <w:pPr>
              <w:ind w:firstLine="0"/>
              <w:jc w:val="center"/>
              <w:rPr>
                <w:rFonts w:cstheme="majorHAnsi"/>
                <w:b/>
                <w:bCs/>
                <w:sz w:val="22"/>
                <w:szCs w:val="22"/>
                <w:lang w:val="fr-FR" w:eastAsia="en-US" w:bidi="he-IL"/>
              </w:rPr>
            </w:pPr>
            <w:r w:rsidRPr="003E1986">
              <w:rPr>
                <w:rFonts w:cstheme="majorHAnsi"/>
                <w:b/>
                <w:bCs/>
                <w:sz w:val="22"/>
                <w:szCs w:val="22"/>
                <w:lang w:val="fr-FR" w:eastAsia="en-US" w:bidi="he-IL"/>
              </w:rPr>
              <w:t>Qté</w:t>
            </w:r>
          </w:p>
        </w:tc>
        <w:tc>
          <w:tcPr>
            <w:tcW w:w="1417" w:type="dxa"/>
            <w:shd w:val="clear" w:color="auto" w:fill="auto"/>
            <w:vAlign w:val="center"/>
          </w:tcPr>
          <w:p w14:paraId="0DF21307" w14:textId="77777777" w:rsidR="00022C38" w:rsidRPr="003E1986" w:rsidRDefault="00022C38" w:rsidP="00551B83">
            <w:pPr>
              <w:widowControl w:val="0"/>
              <w:tabs>
                <w:tab w:val="left" w:pos="1565"/>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PU HTVA</w:t>
            </w:r>
          </w:p>
        </w:tc>
        <w:tc>
          <w:tcPr>
            <w:tcW w:w="1467" w:type="dxa"/>
            <w:shd w:val="clear" w:color="auto" w:fill="auto"/>
            <w:vAlign w:val="center"/>
          </w:tcPr>
          <w:p w14:paraId="50652AD8" w14:textId="10E8CAD0" w:rsidR="00022C38" w:rsidRPr="003E1986" w:rsidRDefault="00022C38"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 xml:space="preserve">Montant total </w:t>
            </w:r>
            <w:r>
              <w:rPr>
                <w:rFonts w:cstheme="majorHAnsi"/>
                <w:b/>
                <w:bCs/>
                <w:sz w:val="22"/>
                <w:szCs w:val="22"/>
                <w:lang w:val="fr-FR" w:eastAsia="en-US" w:bidi="he-IL"/>
              </w:rPr>
              <w:t>HTVA</w:t>
            </w:r>
          </w:p>
        </w:tc>
      </w:tr>
      <w:tr w:rsidR="00022C38" w:rsidRPr="003E1986" w14:paraId="2E20818D" w14:textId="77777777" w:rsidTr="00E36623">
        <w:trPr>
          <w:trHeight w:hRule="exact" w:val="851"/>
          <w:jc w:val="center"/>
        </w:trPr>
        <w:tc>
          <w:tcPr>
            <w:tcW w:w="4115" w:type="dxa"/>
            <w:vAlign w:val="center"/>
          </w:tcPr>
          <w:p w14:paraId="55C4A031" w14:textId="77777777" w:rsidR="00022C38" w:rsidRPr="009F3E67" w:rsidRDefault="00022C38" w:rsidP="009A0B7B">
            <w:pPr>
              <w:spacing w:before="0" w:after="0"/>
              <w:ind w:firstLine="0"/>
              <w:rPr>
                <w:rFonts w:cstheme="majorHAnsi"/>
                <w:bCs/>
                <w:sz w:val="22"/>
                <w:szCs w:val="22"/>
                <w:lang w:val="fr-FR" w:eastAsia="en-US" w:bidi="he-IL"/>
              </w:rPr>
            </w:pPr>
            <w:r w:rsidRPr="009F3E67">
              <w:rPr>
                <w:rFonts w:cstheme="majorHAnsi"/>
                <w:bCs/>
                <w:sz w:val="22"/>
                <w:szCs w:val="22"/>
                <w:lang w:val="fr-FR"/>
              </w:rPr>
              <w:t>Fourniture, installation et paramétrage de l'ensemble de la partie Soft</w:t>
            </w:r>
            <w:r w:rsidRPr="009F3E67">
              <w:rPr>
                <w:rFonts w:cstheme="majorHAnsi"/>
                <w:bCs/>
                <w:sz w:val="22"/>
                <w:szCs w:val="22"/>
                <w:lang w:val="fr-FR" w:eastAsia="en-US" w:bidi="he-IL"/>
              </w:rPr>
              <w:t xml:space="preserve"> du système dans la commune</w:t>
            </w:r>
          </w:p>
        </w:tc>
        <w:tc>
          <w:tcPr>
            <w:tcW w:w="1134" w:type="dxa"/>
            <w:shd w:val="clear" w:color="auto" w:fill="auto"/>
            <w:vAlign w:val="center"/>
          </w:tcPr>
          <w:p w14:paraId="73424AD2"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sz w:val="22"/>
                <w:szCs w:val="22"/>
                <w:lang w:val="fr-FR" w:eastAsia="en-US" w:bidi="he-IL"/>
              </w:rPr>
            </w:pPr>
            <w:r w:rsidRPr="003E1986">
              <w:rPr>
                <w:rFonts w:cstheme="majorHAnsi"/>
                <w:b/>
                <w:bCs/>
                <w:sz w:val="22"/>
                <w:szCs w:val="22"/>
                <w:lang w:val="fr-FR" w:eastAsia="en-US" w:bidi="he-IL"/>
              </w:rPr>
              <w:t>Ensemble</w:t>
            </w:r>
          </w:p>
        </w:tc>
        <w:tc>
          <w:tcPr>
            <w:tcW w:w="992" w:type="dxa"/>
            <w:shd w:val="clear" w:color="auto" w:fill="auto"/>
            <w:vAlign w:val="center"/>
          </w:tcPr>
          <w:p w14:paraId="513D3E05"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sz w:val="22"/>
                <w:szCs w:val="22"/>
                <w:lang w:val="fr-FR" w:eastAsia="en-US" w:bidi="he-IL"/>
              </w:rPr>
            </w:pPr>
            <w:r w:rsidRPr="003E1986">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14:paraId="358116AA"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61EBCCE6"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r>
      <w:tr w:rsidR="00022C38" w:rsidRPr="003E1986" w14:paraId="54E6C019" w14:textId="77777777" w:rsidTr="00E36623">
        <w:trPr>
          <w:trHeight w:hRule="exact" w:val="851"/>
          <w:jc w:val="center"/>
        </w:trPr>
        <w:tc>
          <w:tcPr>
            <w:tcW w:w="4115" w:type="dxa"/>
            <w:vAlign w:val="center"/>
          </w:tcPr>
          <w:p w14:paraId="3016CA93" w14:textId="77777777" w:rsidR="00022C38" w:rsidRPr="009F3E67" w:rsidRDefault="00022C38" w:rsidP="009A0B7B">
            <w:pPr>
              <w:spacing w:before="0" w:after="0"/>
              <w:ind w:firstLine="0"/>
              <w:rPr>
                <w:rFonts w:cstheme="majorHAnsi"/>
                <w:bCs/>
                <w:sz w:val="22"/>
                <w:szCs w:val="22"/>
                <w:lang w:val="fr-FR"/>
              </w:rPr>
            </w:pPr>
            <w:r w:rsidRPr="009F3E67">
              <w:rPr>
                <w:rFonts w:cstheme="majorHAnsi"/>
                <w:bCs/>
                <w:sz w:val="22"/>
                <w:szCs w:val="22"/>
                <w:lang w:val="fr-FR"/>
              </w:rPr>
              <w:t>Fourniture, installation, paramétrage de l’équipement embarqué sur  les véhicules</w:t>
            </w:r>
          </w:p>
        </w:tc>
        <w:tc>
          <w:tcPr>
            <w:tcW w:w="1134" w:type="dxa"/>
            <w:shd w:val="clear" w:color="auto" w:fill="auto"/>
            <w:vAlign w:val="center"/>
          </w:tcPr>
          <w:p w14:paraId="756646C3"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sz w:val="22"/>
                <w:szCs w:val="22"/>
                <w:lang w:val="fr-FR" w:eastAsia="en-US" w:bidi="he-IL"/>
              </w:rPr>
            </w:pPr>
            <w:r w:rsidRPr="003E1986">
              <w:rPr>
                <w:rFonts w:cstheme="majorHAnsi"/>
                <w:b/>
                <w:bCs/>
                <w:sz w:val="22"/>
                <w:szCs w:val="22"/>
                <w:lang w:val="fr-FR" w:eastAsia="en-US" w:bidi="he-IL"/>
              </w:rPr>
              <w:t>U</w:t>
            </w:r>
          </w:p>
        </w:tc>
        <w:tc>
          <w:tcPr>
            <w:tcW w:w="992" w:type="dxa"/>
            <w:shd w:val="clear" w:color="auto" w:fill="auto"/>
            <w:vAlign w:val="center"/>
          </w:tcPr>
          <w:p w14:paraId="6FB58D1D"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color w:val="FF0000"/>
                <w:sz w:val="22"/>
                <w:szCs w:val="22"/>
                <w:highlight w:val="yellow"/>
                <w:lang w:val="fr-FR" w:eastAsia="en-US" w:bidi="he-IL"/>
              </w:rPr>
            </w:pPr>
            <w:r w:rsidRPr="003E1986">
              <w:rPr>
                <w:rFonts w:cstheme="majorHAnsi"/>
                <w:b/>
                <w:bCs/>
                <w:color w:val="FF0000"/>
                <w:sz w:val="22"/>
                <w:szCs w:val="22"/>
                <w:highlight w:val="yellow"/>
                <w:lang w:val="fr-FR" w:eastAsia="en-US" w:bidi="he-IL"/>
              </w:rPr>
              <w:t>Nombre de véhicule</w:t>
            </w:r>
          </w:p>
        </w:tc>
        <w:tc>
          <w:tcPr>
            <w:tcW w:w="1417" w:type="dxa"/>
            <w:tcBorders>
              <w:right w:val="single" w:sz="4" w:space="0" w:color="auto"/>
            </w:tcBorders>
            <w:shd w:val="clear" w:color="auto" w:fill="auto"/>
            <w:vAlign w:val="center"/>
          </w:tcPr>
          <w:p w14:paraId="22F38F7E"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1A6FFA6C"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r>
      <w:tr w:rsidR="00022C38" w:rsidRPr="003E1986" w14:paraId="14EFD6A6" w14:textId="77777777" w:rsidTr="00E36623">
        <w:trPr>
          <w:trHeight w:hRule="exact" w:val="851"/>
          <w:jc w:val="center"/>
        </w:trPr>
        <w:tc>
          <w:tcPr>
            <w:tcW w:w="4115" w:type="dxa"/>
            <w:vAlign w:val="center"/>
          </w:tcPr>
          <w:p w14:paraId="33646822" w14:textId="77777777" w:rsidR="00022C38" w:rsidRPr="009F3E67" w:rsidRDefault="00022C38" w:rsidP="009A0B7B">
            <w:pPr>
              <w:spacing w:before="0" w:after="0"/>
              <w:ind w:firstLine="0"/>
              <w:rPr>
                <w:rFonts w:cstheme="majorHAnsi"/>
                <w:bCs/>
                <w:sz w:val="22"/>
                <w:szCs w:val="22"/>
                <w:lang w:val="fr-FR"/>
              </w:rPr>
            </w:pPr>
            <w:r>
              <w:rPr>
                <w:rFonts w:cstheme="majorHAnsi"/>
                <w:bCs/>
                <w:sz w:val="22"/>
                <w:szCs w:val="22"/>
                <w:lang w:val="fr-FR"/>
              </w:rPr>
              <w:t>Hébergement annuel (de la réception provisoire sans réserves à la réception définitive</w:t>
            </w:r>
          </w:p>
        </w:tc>
        <w:tc>
          <w:tcPr>
            <w:tcW w:w="1134" w:type="dxa"/>
            <w:shd w:val="clear" w:color="auto" w:fill="auto"/>
            <w:vAlign w:val="center"/>
          </w:tcPr>
          <w:p w14:paraId="2DFBAD28"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sz w:val="22"/>
                <w:szCs w:val="22"/>
                <w:lang w:val="fr-FR" w:eastAsia="en-US" w:bidi="he-IL"/>
              </w:rPr>
            </w:pPr>
            <w:r w:rsidRPr="003E1986">
              <w:rPr>
                <w:rFonts w:cstheme="majorHAnsi"/>
                <w:b/>
                <w:bCs/>
                <w:sz w:val="22"/>
                <w:szCs w:val="22"/>
                <w:lang w:val="fr-FR" w:eastAsia="en-US" w:bidi="he-IL"/>
              </w:rPr>
              <w:t>U</w:t>
            </w:r>
          </w:p>
        </w:tc>
        <w:tc>
          <w:tcPr>
            <w:tcW w:w="992" w:type="dxa"/>
            <w:shd w:val="clear" w:color="auto" w:fill="auto"/>
            <w:vAlign w:val="center"/>
          </w:tcPr>
          <w:p w14:paraId="2B2E91FA"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color w:val="FF0000"/>
                <w:sz w:val="22"/>
                <w:szCs w:val="22"/>
                <w:highlight w:val="yellow"/>
                <w:lang w:val="fr-FR" w:eastAsia="en-US" w:bidi="he-IL"/>
              </w:rPr>
            </w:pPr>
            <w:r w:rsidRPr="003E1986">
              <w:rPr>
                <w:rFonts w:cstheme="majorHAnsi"/>
                <w:b/>
                <w:bCs/>
                <w:color w:val="FF0000"/>
                <w:sz w:val="22"/>
                <w:szCs w:val="22"/>
                <w:highlight w:val="yellow"/>
                <w:lang w:val="fr-FR" w:eastAsia="en-US" w:bidi="he-IL"/>
              </w:rPr>
              <w:t>Nombre de véhicule</w:t>
            </w:r>
          </w:p>
        </w:tc>
        <w:tc>
          <w:tcPr>
            <w:tcW w:w="1417" w:type="dxa"/>
            <w:tcBorders>
              <w:right w:val="single" w:sz="4" w:space="0" w:color="auto"/>
            </w:tcBorders>
            <w:shd w:val="clear" w:color="auto" w:fill="auto"/>
            <w:vAlign w:val="center"/>
          </w:tcPr>
          <w:p w14:paraId="34A2F15F"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680EA57F"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r>
      <w:tr w:rsidR="00022C38" w:rsidRPr="003E1986" w14:paraId="78B7BB25" w14:textId="77777777" w:rsidTr="00E36623">
        <w:trPr>
          <w:trHeight w:hRule="exact" w:val="851"/>
          <w:jc w:val="center"/>
        </w:trPr>
        <w:tc>
          <w:tcPr>
            <w:tcW w:w="4115" w:type="dxa"/>
            <w:vAlign w:val="center"/>
          </w:tcPr>
          <w:p w14:paraId="500A6C28" w14:textId="77777777" w:rsidR="00022C38" w:rsidRPr="009F3E67" w:rsidRDefault="00022C38" w:rsidP="009A0B7B">
            <w:pPr>
              <w:spacing w:before="0" w:after="0"/>
              <w:ind w:firstLine="0"/>
              <w:rPr>
                <w:rFonts w:cstheme="majorHAnsi"/>
                <w:bCs/>
                <w:sz w:val="22"/>
                <w:szCs w:val="22"/>
                <w:lang w:val="fr-FR"/>
              </w:rPr>
            </w:pPr>
            <w:r w:rsidRPr="009F3E67">
              <w:rPr>
                <w:rFonts w:cstheme="majorHAnsi"/>
                <w:bCs/>
                <w:sz w:val="22"/>
                <w:szCs w:val="22"/>
                <w:lang w:val="fr-FR"/>
              </w:rPr>
              <w:t>Formation d'agents communaux pour  deux jours sur site.</w:t>
            </w:r>
          </w:p>
        </w:tc>
        <w:tc>
          <w:tcPr>
            <w:tcW w:w="1134" w:type="dxa"/>
            <w:shd w:val="clear" w:color="auto" w:fill="auto"/>
            <w:vAlign w:val="center"/>
          </w:tcPr>
          <w:p w14:paraId="3AE409CE"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sz w:val="22"/>
                <w:szCs w:val="22"/>
                <w:lang w:val="fr-FR" w:eastAsia="en-US" w:bidi="he-IL"/>
              </w:rPr>
            </w:pPr>
            <w:r w:rsidRPr="003E1986">
              <w:rPr>
                <w:rFonts w:cstheme="majorHAnsi"/>
                <w:b/>
                <w:bCs/>
                <w:sz w:val="22"/>
                <w:szCs w:val="22"/>
                <w:lang w:val="fr-FR" w:eastAsia="en-US" w:bidi="he-IL"/>
              </w:rPr>
              <w:t>Personne</w:t>
            </w:r>
          </w:p>
        </w:tc>
        <w:tc>
          <w:tcPr>
            <w:tcW w:w="992" w:type="dxa"/>
            <w:shd w:val="clear" w:color="auto" w:fill="auto"/>
            <w:vAlign w:val="center"/>
          </w:tcPr>
          <w:p w14:paraId="5959046B" w14:textId="77777777" w:rsidR="00022C38" w:rsidRPr="003E1986" w:rsidRDefault="00022C38" w:rsidP="009A0B7B">
            <w:pPr>
              <w:widowControl w:val="0"/>
              <w:tabs>
                <w:tab w:val="right" w:pos="9072"/>
                <w:tab w:val="right" w:pos="9639"/>
              </w:tabs>
              <w:autoSpaceDE w:val="0"/>
              <w:autoSpaceDN w:val="0"/>
              <w:adjustRightInd w:val="0"/>
              <w:spacing w:before="0" w:after="0"/>
              <w:ind w:firstLine="0"/>
              <w:jc w:val="center"/>
              <w:rPr>
                <w:rFonts w:cstheme="majorHAnsi"/>
                <w:b/>
                <w:bCs/>
                <w:sz w:val="22"/>
                <w:szCs w:val="22"/>
                <w:lang w:val="fr-FR" w:eastAsia="en-US" w:bidi="he-IL"/>
              </w:rPr>
            </w:pPr>
            <w:r w:rsidRPr="003E1986">
              <w:rPr>
                <w:rFonts w:cstheme="majorHAnsi"/>
                <w:b/>
                <w:bCs/>
                <w:sz w:val="22"/>
                <w:szCs w:val="22"/>
                <w:lang w:val="fr-FR" w:eastAsia="en-US" w:bidi="he-IL"/>
              </w:rPr>
              <w:t>04</w:t>
            </w:r>
          </w:p>
        </w:tc>
        <w:tc>
          <w:tcPr>
            <w:tcW w:w="1417" w:type="dxa"/>
            <w:tcBorders>
              <w:right w:val="single" w:sz="4" w:space="0" w:color="auto"/>
            </w:tcBorders>
            <w:shd w:val="clear" w:color="auto" w:fill="auto"/>
            <w:vAlign w:val="center"/>
          </w:tcPr>
          <w:p w14:paraId="470B5BE1"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75848A3A" w14:textId="77777777" w:rsidR="00022C38" w:rsidRPr="003E1986" w:rsidRDefault="00022C38" w:rsidP="009A0B7B">
            <w:pPr>
              <w:widowControl w:val="0"/>
              <w:tabs>
                <w:tab w:val="right" w:pos="9072"/>
                <w:tab w:val="right" w:pos="9639"/>
              </w:tabs>
              <w:autoSpaceDE w:val="0"/>
              <w:autoSpaceDN w:val="0"/>
              <w:adjustRightInd w:val="0"/>
              <w:spacing w:before="0" w:after="0"/>
              <w:ind w:left="284" w:right="340" w:firstLine="0"/>
              <w:jc w:val="left"/>
              <w:outlineLvl w:val="0"/>
              <w:rPr>
                <w:rFonts w:cstheme="majorHAnsi"/>
                <w:sz w:val="22"/>
                <w:szCs w:val="22"/>
                <w:lang w:val="fr-FR" w:eastAsia="en-US" w:bidi="he-IL"/>
              </w:rPr>
            </w:pPr>
          </w:p>
        </w:tc>
      </w:tr>
      <w:tr w:rsidR="00022C38" w:rsidRPr="003E1986" w14:paraId="7792F482" w14:textId="77777777" w:rsidTr="00E36623">
        <w:trPr>
          <w:trHeight w:hRule="exact" w:val="454"/>
          <w:jc w:val="center"/>
        </w:trPr>
        <w:tc>
          <w:tcPr>
            <w:tcW w:w="6241" w:type="dxa"/>
            <w:gridSpan w:val="3"/>
            <w:vAlign w:val="center"/>
          </w:tcPr>
          <w:p w14:paraId="3B935FD2" w14:textId="77777777" w:rsidR="00022C38" w:rsidRPr="003E1986" w:rsidRDefault="00022C38"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TOTAL 1</w:t>
            </w:r>
          </w:p>
        </w:tc>
        <w:tc>
          <w:tcPr>
            <w:tcW w:w="1417" w:type="dxa"/>
            <w:tcBorders>
              <w:right w:val="single" w:sz="4" w:space="0" w:color="auto"/>
            </w:tcBorders>
            <w:shd w:val="clear" w:color="auto" w:fill="auto"/>
            <w:vAlign w:val="center"/>
          </w:tcPr>
          <w:p w14:paraId="1FCFCBFD" w14:textId="77777777" w:rsidR="00022C38" w:rsidRPr="003E1986" w:rsidRDefault="00022C38"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14:paraId="5B6CCA1F" w14:textId="77777777" w:rsidR="00022C38" w:rsidRPr="003E1986" w:rsidRDefault="00022C38"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bl>
    <w:p w14:paraId="5BBB09A0" w14:textId="77777777" w:rsidR="00B310F1" w:rsidRPr="003E1986" w:rsidRDefault="00FC2655" w:rsidP="00A701FB">
      <w:pPr>
        <w:spacing w:before="0" w:after="0"/>
        <w:ind w:firstLine="0"/>
        <w:rPr>
          <w:rFonts w:cstheme="majorHAnsi"/>
          <w:sz w:val="22"/>
          <w:szCs w:val="22"/>
          <w:lang w:val="fr-FR"/>
        </w:rPr>
      </w:pPr>
      <w:r w:rsidRPr="003E1986">
        <w:rPr>
          <w:rFonts w:cstheme="majorHAnsi"/>
          <w:sz w:val="22"/>
          <w:szCs w:val="22"/>
          <w:lang w:val="fr-FR"/>
        </w:rPr>
        <w:t>Le montant total hors TVA s’élève à la somme de : (en toutes lettres) ………………………………………………………….</w:t>
      </w:r>
    </w:p>
    <w:p w14:paraId="316D1645" w14:textId="77777777" w:rsidR="00B310F1" w:rsidRPr="003E1986" w:rsidRDefault="00FC2655" w:rsidP="00A701FB">
      <w:pPr>
        <w:spacing w:before="0" w:after="0"/>
        <w:ind w:firstLine="0"/>
        <w:rPr>
          <w:rFonts w:cstheme="majorHAnsi"/>
          <w:sz w:val="22"/>
          <w:szCs w:val="22"/>
          <w:lang w:val="fr-FR"/>
        </w:rPr>
      </w:pPr>
      <w:r w:rsidRPr="003E1986">
        <w:rPr>
          <w:rFonts w:cstheme="majorHAnsi"/>
          <w:sz w:val="22"/>
          <w:szCs w:val="22"/>
          <w:lang w:val="fr-FR"/>
        </w:rPr>
        <w:t>.................................................................................................. (en chiffre) ............................................</w:t>
      </w:r>
    </w:p>
    <w:p w14:paraId="40FC120F" w14:textId="77777777" w:rsidR="00F4043C" w:rsidRPr="00F4043C" w:rsidRDefault="00F4043C" w:rsidP="00A701FB">
      <w:pPr>
        <w:pStyle w:val="Paragraphedeliste"/>
        <w:numPr>
          <w:ilvl w:val="3"/>
          <w:numId w:val="21"/>
        </w:numPr>
        <w:spacing w:before="0" w:after="0"/>
        <w:ind w:left="0" w:firstLine="0"/>
        <w:jc w:val="center"/>
        <w:rPr>
          <w:rFonts w:cstheme="majorHAnsi"/>
          <w:sz w:val="22"/>
          <w:szCs w:val="22"/>
          <w:lang w:val="fr-FR"/>
        </w:rPr>
      </w:pPr>
      <w:r w:rsidRPr="00F4043C">
        <w:rPr>
          <w:rFonts w:cstheme="majorHAnsi"/>
          <w:b/>
          <w:bCs/>
          <w:sz w:val="22"/>
          <w:szCs w:val="22"/>
          <w:lang w:val="fr-FR"/>
        </w:rPr>
        <w:t xml:space="preserve">Contrat pour la maintenance et l'hébergement du système </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691"/>
        <w:gridCol w:w="1134"/>
        <w:gridCol w:w="993"/>
        <w:gridCol w:w="1559"/>
        <w:gridCol w:w="1364"/>
        <w:gridCol w:w="1467"/>
      </w:tblGrid>
      <w:tr w:rsidR="009A0B7B" w:rsidRPr="003E1986" w14:paraId="3A868F0B" w14:textId="77777777" w:rsidTr="009A0B7B">
        <w:trPr>
          <w:trHeight w:val="567"/>
          <w:jc w:val="center"/>
        </w:trPr>
        <w:tc>
          <w:tcPr>
            <w:tcW w:w="3969" w:type="dxa"/>
            <w:gridSpan w:val="2"/>
            <w:tcBorders>
              <w:top w:val="single" w:sz="4" w:space="0" w:color="auto"/>
              <w:left w:val="single" w:sz="4" w:space="0" w:color="auto"/>
              <w:bottom w:val="single" w:sz="4" w:space="0" w:color="auto"/>
              <w:right w:val="single" w:sz="4" w:space="0" w:color="auto"/>
            </w:tcBorders>
            <w:vAlign w:val="center"/>
          </w:tcPr>
          <w:p w14:paraId="214D9DBF" w14:textId="77777777" w:rsidR="009A0B7B" w:rsidRPr="003E1986" w:rsidRDefault="009A0B7B" w:rsidP="00551B83">
            <w:pPr>
              <w:ind w:firstLine="0"/>
              <w:jc w:val="center"/>
              <w:rPr>
                <w:rFonts w:cstheme="majorHAnsi"/>
                <w:b/>
                <w:bCs/>
                <w:sz w:val="22"/>
                <w:szCs w:val="22"/>
                <w:lang w:val="fr-FR"/>
              </w:rPr>
            </w:pPr>
            <w:r w:rsidRPr="003E1986">
              <w:rPr>
                <w:rFonts w:cstheme="majorHAnsi"/>
                <w:b/>
                <w:bCs/>
                <w:sz w:val="22"/>
                <w:szCs w:val="22"/>
                <w:lang w:val="fr-FR"/>
              </w:rPr>
              <w:t>DESIGNATION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96920" w14:textId="77777777" w:rsidR="009A0B7B" w:rsidRPr="003E1986" w:rsidRDefault="009A0B7B" w:rsidP="00551B83">
            <w:pPr>
              <w:ind w:firstLine="0"/>
              <w:jc w:val="center"/>
              <w:rPr>
                <w:rFonts w:cstheme="majorHAnsi"/>
                <w:b/>
                <w:bCs/>
                <w:sz w:val="22"/>
                <w:szCs w:val="22"/>
                <w:lang w:val="fr-FR"/>
              </w:rPr>
            </w:pPr>
            <w:r w:rsidRPr="003E1986">
              <w:rPr>
                <w:rFonts w:cstheme="majorHAnsi"/>
                <w:b/>
                <w:bCs/>
                <w:sz w:val="22"/>
                <w:szCs w:val="22"/>
                <w:lang w:val="fr-FR"/>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32C811" w14:textId="77777777" w:rsidR="009A0B7B" w:rsidRPr="003E1986" w:rsidRDefault="009A0B7B" w:rsidP="00551B83">
            <w:pPr>
              <w:ind w:firstLine="0"/>
              <w:jc w:val="center"/>
              <w:rPr>
                <w:rFonts w:cstheme="majorHAnsi"/>
                <w:b/>
                <w:bCs/>
                <w:sz w:val="22"/>
                <w:szCs w:val="22"/>
                <w:lang w:val="fr-FR"/>
              </w:rPr>
            </w:pPr>
            <w:r w:rsidRPr="003E1986">
              <w:rPr>
                <w:rFonts w:cstheme="majorHAnsi"/>
                <w:b/>
                <w:bCs/>
                <w:sz w:val="22"/>
                <w:szCs w:val="22"/>
                <w:lang w:val="fr-FR"/>
              </w:rPr>
              <w:t>Qté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320D0B" w14:textId="77777777" w:rsidR="009A0B7B" w:rsidRPr="003E1986" w:rsidRDefault="009A0B7B" w:rsidP="00551B83">
            <w:pPr>
              <w:ind w:firstLine="0"/>
              <w:jc w:val="center"/>
              <w:rPr>
                <w:rFonts w:cstheme="majorHAnsi"/>
                <w:b/>
                <w:bCs/>
                <w:sz w:val="22"/>
                <w:szCs w:val="22"/>
                <w:lang w:val="fr-FR"/>
              </w:rPr>
            </w:pPr>
            <w:r w:rsidRPr="003E1986">
              <w:rPr>
                <w:rFonts w:cstheme="majorHAnsi"/>
                <w:b/>
                <w:bCs/>
                <w:sz w:val="22"/>
                <w:szCs w:val="22"/>
                <w:lang w:val="fr-FR"/>
              </w:rPr>
              <w:t>PU HTVA*</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212B22CF" w14:textId="77777777" w:rsidR="009A0B7B" w:rsidRPr="003E1986" w:rsidRDefault="009A0B7B" w:rsidP="00551B83">
            <w:pPr>
              <w:ind w:firstLine="0"/>
              <w:jc w:val="center"/>
              <w:rPr>
                <w:rFonts w:cstheme="majorHAnsi"/>
                <w:b/>
                <w:bCs/>
                <w:sz w:val="22"/>
                <w:szCs w:val="22"/>
                <w:lang w:val="fr-FR"/>
              </w:rPr>
            </w:pPr>
            <w:r w:rsidRPr="003E1986">
              <w:rPr>
                <w:rFonts w:cstheme="majorHAnsi"/>
                <w:b/>
                <w:bCs/>
                <w:sz w:val="22"/>
                <w:szCs w:val="22"/>
                <w:lang w:val="fr-FR"/>
              </w:rPr>
              <w:t>TVA (….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EE32170" w14:textId="77777777" w:rsidR="009A0B7B" w:rsidRPr="003E1986" w:rsidRDefault="009A0B7B" w:rsidP="00551B83">
            <w:pPr>
              <w:ind w:firstLine="0"/>
              <w:jc w:val="center"/>
              <w:rPr>
                <w:rFonts w:cstheme="majorHAnsi"/>
                <w:b/>
                <w:bCs/>
                <w:sz w:val="22"/>
                <w:szCs w:val="22"/>
                <w:lang w:val="fr-FR"/>
              </w:rPr>
            </w:pPr>
            <w:r w:rsidRPr="003E1986">
              <w:rPr>
                <w:rFonts w:cstheme="majorHAnsi"/>
                <w:b/>
                <w:bCs/>
                <w:sz w:val="22"/>
                <w:szCs w:val="22"/>
                <w:lang w:val="fr-FR"/>
              </w:rPr>
              <w:t>Montant total TTC</w:t>
            </w:r>
          </w:p>
        </w:tc>
      </w:tr>
      <w:tr w:rsidR="009A0B7B" w:rsidRPr="003E1986" w14:paraId="326884CE" w14:textId="77777777" w:rsidTr="009A0B7B">
        <w:trPr>
          <w:trHeight w:hRule="exact" w:val="454"/>
          <w:jc w:val="center"/>
        </w:trPr>
        <w:tc>
          <w:tcPr>
            <w:tcW w:w="1278" w:type="dxa"/>
            <w:vMerge w:val="restart"/>
            <w:vAlign w:val="center"/>
          </w:tcPr>
          <w:p w14:paraId="572A6C2A" w14:textId="77777777" w:rsidR="009A0B7B" w:rsidRPr="003E1986" w:rsidRDefault="009A0B7B" w:rsidP="009A0B7B">
            <w:pPr>
              <w:widowControl w:val="0"/>
              <w:tabs>
                <w:tab w:val="right" w:pos="9072"/>
                <w:tab w:val="right" w:pos="9639"/>
              </w:tabs>
              <w:autoSpaceDE w:val="0"/>
              <w:autoSpaceDN w:val="0"/>
              <w:adjustRightInd w:val="0"/>
              <w:ind w:right="57" w:firstLine="0"/>
              <w:jc w:val="center"/>
              <w:rPr>
                <w:rFonts w:cstheme="majorHAnsi"/>
                <w:b/>
                <w:bCs/>
                <w:sz w:val="22"/>
                <w:szCs w:val="22"/>
                <w:lang w:val="fr-FR" w:eastAsia="en-US" w:bidi="he-IL"/>
              </w:rPr>
            </w:pPr>
            <w:r w:rsidRPr="003E1986">
              <w:rPr>
                <w:rFonts w:cstheme="majorHAnsi"/>
                <w:b/>
                <w:bCs/>
                <w:sz w:val="22"/>
                <w:szCs w:val="22"/>
                <w:lang w:val="fr-FR" w:eastAsia="en-US" w:bidi="he-IL"/>
              </w:rPr>
              <w:t>Année 0</w:t>
            </w:r>
            <w:r>
              <w:rPr>
                <w:rFonts w:cstheme="majorHAnsi"/>
                <w:b/>
                <w:bCs/>
                <w:sz w:val="22"/>
                <w:szCs w:val="22"/>
                <w:lang w:val="fr-FR" w:eastAsia="en-US" w:bidi="he-IL"/>
              </w:rPr>
              <w:t>1</w:t>
            </w:r>
          </w:p>
        </w:tc>
        <w:tc>
          <w:tcPr>
            <w:tcW w:w="2691" w:type="dxa"/>
          </w:tcPr>
          <w:p w14:paraId="118478ED" w14:textId="77777777" w:rsidR="009A0B7B" w:rsidRPr="003E1986"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Maintenance</w:t>
            </w:r>
          </w:p>
        </w:tc>
        <w:tc>
          <w:tcPr>
            <w:tcW w:w="1134" w:type="dxa"/>
            <w:shd w:val="clear" w:color="auto" w:fill="auto"/>
            <w:vAlign w:val="center"/>
          </w:tcPr>
          <w:p w14:paraId="221FE4A1" w14:textId="77777777" w:rsidR="009A0B7B" w:rsidRPr="003E1986"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forfait</w:t>
            </w:r>
          </w:p>
        </w:tc>
        <w:tc>
          <w:tcPr>
            <w:tcW w:w="993" w:type="dxa"/>
            <w:shd w:val="clear" w:color="auto" w:fill="auto"/>
            <w:vAlign w:val="center"/>
          </w:tcPr>
          <w:p w14:paraId="3C92C7BC" w14:textId="77777777" w:rsidR="009A0B7B" w:rsidRPr="003E1986"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01</w:t>
            </w:r>
          </w:p>
        </w:tc>
        <w:tc>
          <w:tcPr>
            <w:tcW w:w="1559" w:type="dxa"/>
            <w:shd w:val="clear" w:color="auto" w:fill="auto"/>
            <w:vAlign w:val="center"/>
          </w:tcPr>
          <w:p w14:paraId="66054991"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73E42A72"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133D5166"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9A0B7B" w:rsidRPr="003E1986" w14:paraId="3DCB4E2A" w14:textId="77777777" w:rsidTr="009A0B7B">
        <w:trPr>
          <w:trHeight w:hRule="exact" w:val="454"/>
          <w:jc w:val="center"/>
        </w:trPr>
        <w:tc>
          <w:tcPr>
            <w:tcW w:w="1278" w:type="dxa"/>
            <w:vMerge/>
            <w:vAlign w:val="center"/>
          </w:tcPr>
          <w:p w14:paraId="6EBBA900" w14:textId="77777777" w:rsidR="009A0B7B" w:rsidRPr="003E1986" w:rsidRDefault="009A0B7B" w:rsidP="009A0B7B">
            <w:pPr>
              <w:widowControl w:val="0"/>
              <w:tabs>
                <w:tab w:val="right" w:pos="9072"/>
                <w:tab w:val="right" w:pos="9639"/>
              </w:tabs>
              <w:autoSpaceDE w:val="0"/>
              <w:autoSpaceDN w:val="0"/>
              <w:adjustRightInd w:val="0"/>
              <w:ind w:right="57" w:firstLine="0"/>
              <w:jc w:val="center"/>
              <w:rPr>
                <w:rFonts w:cstheme="majorHAnsi"/>
                <w:b/>
                <w:bCs/>
                <w:sz w:val="22"/>
                <w:szCs w:val="22"/>
                <w:lang w:val="fr-FR" w:eastAsia="en-US" w:bidi="he-IL"/>
              </w:rPr>
            </w:pPr>
          </w:p>
        </w:tc>
        <w:tc>
          <w:tcPr>
            <w:tcW w:w="2691" w:type="dxa"/>
          </w:tcPr>
          <w:p w14:paraId="304F60DC" w14:textId="77777777" w:rsidR="009A0B7B"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Hébergement</w:t>
            </w:r>
          </w:p>
        </w:tc>
        <w:tc>
          <w:tcPr>
            <w:tcW w:w="1134" w:type="dxa"/>
            <w:shd w:val="clear" w:color="auto" w:fill="auto"/>
            <w:vAlign w:val="center"/>
          </w:tcPr>
          <w:p w14:paraId="70439523" w14:textId="77777777" w:rsidR="009A0B7B" w:rsidRPr="003E1986"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U</w:t>
            </w:r>
          </w:p>
        </w:tc>
        <w:tc>
          <w:tcPr>
            <w:tcW w:w="993" w:type="dxa"/>
            <w:shd w:val="clear" w:color="auto" w:fill="auto"/>
            <w:vAlign w:val="center"/>
          </w:tcPr>
          <w:p w14:paraId="6BBD48E9" w14:textId="77777777" w:rsidR="009A0B7B" w:rsidRPr="009A0B7B" w:rsidRDefault="009A0B7B" w:rsidP="00551B83">
            <w:pPr>
              <w:widowControl w:val="0"/>
              <w:tabs>
                <w:tab w:val="right" w:pos="9072"/>
                <w:tab w:val="right" w:pos="9639"/>
              </w:tabs>
              <w:autoSpaceDE w:val="0"/>
              <w:autoSpaceDN w:val="0"/>
              <w:adjustRightInd w:val="0"/>
              <w:ind w:firstLine="0"/>
              <w:jc w:val="center"/>
              <w:rPr>
                <w:rFonts w:cstheme="majorHAnsi"/>
                <w:b/>
                <w:bCs/>
                <w:i/>
                <w:iCs/>
                <w:color w:val="FF0000"/>
                <w:sz w:val="22"/>
                <w:szCs w:val="22"/>
                <w:lang w:val="fr-FR" w:eastAsia="en-US" w:bidi="he-IL"/>
              </w:rPr>
            </w:pPr>
            <w:r w:rsidRPr="009A0B7B">
              <w:rPr>
                <w:rFonts w:cstheme="majorHAnsi"/>
                <w:b/>
                <w:bCs/>
                <w:i/>
                <w:iCs/>
                <w:color w:val="FF0000"/>
                <w:sz w:val="22"/>
                <w:szCs w:val="22"/>
                <w:highlight w:val="yellow"/>
                <w:lang w:val="fr-FR" w:eastAsia="en-US" w:bidi="he-IL"/>
              </w:rPr>
              <w:t>Nbr</w:t>
            </w:r>
          </w:p>
        </w:tc>
        <w:tc>
          <w:tcPr>
            <w:tcW w:w="1559" w:type="dxa"/>
            <w:shd w:val="clear" w:color="auto" w:fill="auto"/>
            <w:vAlign w:val="center"/>
          </w:tcPr>
          <w:p w14:paraId="57A313BF"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26395F07"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01FF64D1"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9A0B7B" w:rsidRPr="003E1986" w14:paraId="27B4F938" w14:textId="77777777" w:rsidTr="009A0B7B">
        <w:trPr>
          <w:trHeight w:hRule="exact" w:val="454"/>
          <w:jc w:val="center"/>
        </w:trPr>
        <w:tc>
          <w:tcPr>
            <w:tcW w:w="1278" w:type="dxa"/>
            <w:vMerge w:val="restart"/>
            <w:vAlign w:val="center"/>
          </w:tcPr>
          <w:p w14:paraId="3B82697E" w14:textId="77777777" w:rsidR="009A0B7B" w:rsidRPr="003E1986" w:rsidRDefault="009A0B7B" w:rsidP="009A0B7B">
            <w:pPr>
              <w:widowControl w:val="0"/>
              <w:tabs>
                <w:tab w:val="right" w:pos="9072"/>
                <w:tab w:val="right" w:pos="9639"/>
              </w:tabs>
              <w:autoSpaceDE w:val="0"/>
              <w:autoSpaceDN w:val="0"/>
              <w:adjustRightInd w:val="0"/>
              <w:ind w:right="57" w:firstLine="0"/>
              <w:jc w:val="center"/>
              <w:rPr>
                <w:rFonts w:cstheme="majorHAnsi"/>
                <w:b/>
                <w:bCs/>
                <w:sz w:val="22"/>
                <w:szCs w:val="22"/>
                <w:lang w:val="fr-FR" w:eastAsia="en-US" w:bidi="he-IL"/>
              </w:rPr>
            </w:pPr>
            <w:r w:rsidRPr="003E1986">
              <w:rPr>
                <w:rFonts w:cstheme="majorHAnsi"/>
                <w:b/>
                <w:bCs/>
                <w:sz w:val="22"/>
                <w:szCs w:val="22"/>
                <w:lang w:val="fr-FR" w:eastAsia="en-US" w:bidi="he-IL"/>
              </w:rPr>
              <w:t>Année 02</w:t>
            </w:r>
          </w:p>
        </w:tc>
        <w:tc>
          <w:tcPr>
            <w:tcW w:w="2691" w:type="dxa"/>
          </w:tcPr>
          <w:p w14:paraId="1515D527" w14:textId="77777777" w:rsidR="009A0B7B" w:rsidRPr="003E1986"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Maintenance</w:t>
            </w:r>
          </w:p>
        </w:tc>
        <w:tc>
          <w:tcPr>
            <w:tcW w:w="1134" w:type="dxa"/>
            <w:shd w:val="clear" w:color="auto" w:fill="auto"/>
            <w:vAlign w:val="center"/>
          </w:tcPr>
          <w:p w14:paraId="019EEC7F" w14:textId="77777777" w:rsidR="009A0B7B" w:rsidRPr="003E1986"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forfait</w:t>
            </w:r>
          </w:p>
        </w:tc>
        <w:tc>
          <w:tcPr>
            <w:tcW w:w="993" w:type="dxa"/>
            <w:shd w:val="clear" w:color="auto" w:fill="auto"/>
            <w:vAlign w:val="center"/>
          </w:tcPr>
          <w:p w14:paraId="48E387DF" w14:textId="77777777" w:rsidR="009A0B7B" w:rsidRPr="003E1986"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01</w:t>
            </w:r>
          </w:p>
        </w:tc>
        <w:tc>
          <w:tcPr>
            <w:tcW w:w="1559" w:type="dxa"/>
            <w:shd w:val="clear" w:color="auto" w:fill="auto"/>
            <w:vAlign w:val="center"/>
          </w:tcPr>
          <w:p w14:paraId="5BE057A5"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488F2DE2"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37E001E1"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9A0B7B" w:rsidRPr="003E1986" w14:paraId="72D4F301" w14:textId="77777777" w:rsidTr="009A0B7B">
        <w:trPr>
          <w:trHeight w:hRule="exact" w:val="454"/>
          <w:jc w:val="center"/>
        </w:trPr>
        <w:tc>
          <w:tcPr>
            <w:tcW w:w="1278" w:type="dxa"/>
            <w:vMerge/>
            <w:vAlign w:val="center"/>
          </w:tcPr>
          <w:p w14:paraId="64C9A312" w14:textId="77777777" w:rsidR="009A0B7B" w:rsidRPr="003E1986" w:rsidRDefault="009A0B7B" w:rsidP="009A0B7B">
            <w:pPr>
              <w:widowControl w:val="0"/>
              <w:tabs>
                <w:tab w:val="right" w:pos="9072"/>
                <w:tab w:val="right" w:pos="9639"/>
              </w:tabs>
              <w:autoSpaceDE w:val="0"/>
              <w:autoSpaceDN w:val="0"/>
              <w:adjustRightInd w:val="0"/>
              <w:ind w:right="57" w:firstLine="0"/>
              <w:jc w:val="center"/>
              <w:rPr>
                <w:rFonts w:cstheme="majorHAnsi"/>
                <w:b/>
                <w:bCs/>
                <w:sz w:val="22"/>
                <w:szCs w:val="22"/>
                <w:lang w:val="fr-FR" w:eastAsia="en-US" w:bidi="he-IL"/>
              </w:rPr>
            </w:pPr>
          </w:p>
        </w:tc>
        <w:tc>
          <w:tcPr>
            <w:tcW w:w="2691" w:type="dxa"/>
          </w:tcPr>
          <w:p w14:paraId="2681DF8E" w14:textId="77777777" w:rsidR="009A0B7B"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Hébergement</w:t>
            </w:r>
          </w:p>
        </w:tc>
        <w:tc>
          <w:tcPr>
            <w:tcW w:w="1134" w:type="dxa"/>
            <w:shd w:val="clear" w:color="auto" w:fill="auto"/>
            <w:vAlign w:val="center"/>
          </w:tcPr>
          <w:p w14:paraId="5F6A0148" w14:textId="77777777" w:rsidR="009A0B7B" w:rsidRPr="003E1986"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U</w:t>
            </w:r>
          </w:p>
        </w:tc>
        <w:tc>
          <w:tcPr>
            <w:tcW w:w="993" w:type="dxa"/>
            <w:shd w:val="clear" w:color="auto" w:fill="auto"/>
            <w:vAlign w:val="center"/>
          </w:tcPr>
          <w:p w14:paraId="00C017ED" w14:textId="77777777" w:rsidR="009A0B7B" w:rsidRPr="009A0B7B" w:rsidRDefault="009A0B7B" w:rsidP="004E1048">
            <w:pPr>
              <w:widowControl w:val="0"/>
              <w:tabs>
                <w:tab w:val="right" w:pos="9072"/>
                <w:tab w:val="right" w:pos="9639"/>
              </w:tabs>
              <w:autoSpaceDE w:val="0"/>
              <w:autoSpaceDN w:val="0"/>
              <w:adjustRightInd w:val="0"/>
              <w:ind w:firstLine="0"/>
              <w:jc w:val="center"/>
              <w:rPr>
                <w:rFonts w:cstheme="majorHAnsi"/>
                <w:b/>
                <w:bCs/>
                <w:i/>
                <w:iCs/>
                <w:color w:val="FF0000"/>
                <w:sz w:val="22"/>
                <w:szCs w:val="22"/>
                <w:lang w:val="fr-FR" w:eastAsia="en-US" w:bidi="he-IL"/>
              </w:rPr>
            </w:pPr>
            <w:r w:rsidRPr="009A0B7B">
              <w:rPr>
                <w:rFonts w:cstheme="majorHAnsi"/>
                <w:b/>
                <w:bCs/>
                <w:i/>
                <w:iCs/>
                <w:color w:val="FF0000"/>
                <w:sz w:val="22"/>
                <w:szCs w:val="22"/>
                <w:highlight w:val="yellow"/>
                <w:lang w:val="fr-FR" w:eastAsia="en-US" w:bidi="he-IL"/>
              </w:rPr>
              <w:t>Nbr</w:t>
            </w:r>
          </w:p>
        </w:tc>
        <w:tc>
          <w:tcPr>
            <w:tcW w:w="1559" w:type="dxa"/>
            <w:shd w:val="clear" w:color="auto" w:fill="auto"/>
            <w:vAlign w:val="center"/>
          </w:tcPr>
          <w:p w14:paraId="6462A0BC"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36BD2AA2"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12196218"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9A0B7B" w:rsidRPr="003E1986" w14:paraId="555D861F" w14:textId="77777777" w:rsidTr="009A0B7B">
        <w:trPr>
          <w:trHeight w:hRule="exact" w:val="454"/>
          <w:jc w:val="center"/>
        </w:trPr>
        <w:tc>
          <w:tcPr>
            <w:tcW w:w="1278" w:type="dxa"/>
            <w:vMerge w:val="restart"/>
            <w:vAlign w:val="center"/>
          </w:tcPr>
          <w:p w14:paraId="6E7B67B8" w14:textId="77777777" w:rsidR="009A0B7B" w:rsidRPr="003E1986" w:rsidRDefault="009A0B7B" w:rsidP="009A0B7B">
            <w:pPr>
              <w:widowControl w:val="0"/>
              <w:tabs>
                <w:tab w:val="right" w:pos="9072"/>
                <w:tab w:val="right" w:pos="9639"/>
              </w:tabs>
              <w:autoSpaceDE w:val="0"/>
              <w:autoSpaceDN w:val="0"/>
              <w:adjustRightInd w:val="0"/>
              <w:ind w:right="57" w:firstLine="0"/>
              <w:jc w:val="center"/>
              <w:rPr>
                <w:rFonts w:cstheme="majorHAnsi"/>
                <w:b/>
                <w:bCs/>
                <w:sz w:val="22"/>
                <w:szCs w:val="22"/>
                <w:lang w:val="fr-FR" w:eastAsia="en-US" w:bidi="he-IL"/>
              </w:rPr>
            </w:pPr>
            <w:r w:rsidRPr="003E1986">
              <w:rPr>
                <w:rFonts w:cstheme="majorHAnsi"/>
                <w:b/>
                <w:bCs/>
                <w:sz w:val="22"/>
                <w:szCs w:val="22"/>
                <w:lang w:val="fr-FR" w:eastAsia="en-US" w:bidi="he-IL"/>
              </w:rPr>
              <w:t>Année 03</w:t>
            </w:r>
          </w:p>
        </w:tc>
        <w:tc>
          <w:tcPr>
            <w:tcW w:w="2691" w:type="dxa"/>
          </w:tcPr>
          <w:p w14:paraId="0F46EF83" w14:textId="77777777" w:rsidR="009A0B7B" w:rsidRPr="003E1986"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Maintenance</w:t>
            </w:r>
          </w:p>
        </w:tc>
        <w:tc>
          <w:tcPr>
            <w:tcW w:w="1134" w:type="dxa"/>
            <w:shd w:val="clear" w:color="auto" w:fill="auto"/>
            <w:vAlign w:val="center"/>
          </w:tcPr>
          <w:p w14:paraId="2F5F3D32" w14:textId="77777777" w:rsidR="009A0B7B" w:rsidRPr="003E1986"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forfait</w:t>
            </w:r>
          </w:p>
        </w:tc>
        <w:tc>
          <w:tcPr>
            <w:tcW w:w="993" w:type="dxa"/>
            <w:shd w:val="clear" w:color="auto" w:fill="auto"/>
            <w:vAlign w:val="center"/>
          </w:tcPr>
          <w:p w14:paraId="73BB8160" w14:textId="77777777" w:rsidR="009A0B7B" w:rsidRPr="003E1986"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3E1986">
              <w:rPr>
                <w:rFonts w:cstheme="majorHAnsi"/>
                <w:b/>
                <w:bCs/>
                <w:sz w:val="22"/>
                <w:szCs w:val="22"/>
                <w:lang w:val="fr-FR" w:eastAsia="en-US" w:bidi="he-IL"/>
              </w:rPr>
              <w:t>01</w:t>
            </w:r>
          </w:p>
        </w:tc>
        <w:tc>
          <w:tcPr>
            <w:tcW w:w="1559" w:type="dxa"/>
            <w:shd w:val="clear" w:color="auto" w:fill="auto"/>
            <w:vAlign w:val="center"/>
          </w:tcPr>
          <w:p w14:paraId="7B5F3463"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0E69A531"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05F2F995"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9A0B7B" w:rsidRPr="003E1986" w14:paraId="2BF1EA3B" w14:textId="77777777" w:rsidTr="009A0B7B">
        <w:trPr>
          <w:trHeight w:hRule="exact" w:val="454"/>
          <w:jc w:val="center"/>
        </w:trPr>
        <w:tc>
          <w:tcPr>
            <w:tcW w:w="1278" w:type="dxa"/>
            <w:vMerge/>
          </w:tcPr>
          <w:p w14:paraId="7FEF278D" w14:textId="77777777" w:rsidR="009A0B7B" w:rsidRPr="003E1986" w:rsidRDefault="009A0B7B"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p>
        </w:tc>
        <w:tc>
          <w:tcPr>
            <w:tcW w:w="2691" w:type="dxa"/>
          </w:tcPr>
          <w:p w14:paraId="14CD59B1" w14:textId="77777777" w:rsidR="009A0B7B" w:rsidRDefault="009A0B7B" w:rsidP="004E1048">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Hébergement</w:t>
            </w:r>
          </w:p>
        </w:tc>
        <w:tc>
          <w:tcPr>
            <w:tcW w:w="1134" w:type="dxa"/>
            <w:shd w:val="clear" w:color="auto" w:fill="auto"/>
            <w:vAlign w:val="center"/>
          </w:tcPr>
          <w:p w14:paraId="24F68C61" w14:textId="77777777" w:rsidR="009A0B7B" w:rsidRPr="003E1986" w:rsidRDefault="009A0B7B"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Pr>
                <w:rFonts w:cstheme="majorHAnsi"/>
                <w:b/>
                <w:bCs/>
                <w:sz w:val="22"/>
                <w:szCs w:val="22"/>
                <w:lang w:val="fr-FR" w:eastAsia="en-US" w:bidi="he-IL"/>
              </w:rPr>
              <w:t>U</w:t>
            </w:r>
          </w:p>
        </w:tc>
        <w:tc>
          <w:tcPr>
            <w:tcW w:w="993" w:type="dxa"/>
            <w:shd w:val="clear" w:color="auto" w:fill="auto"/>
            <w:vAlign w:val="center"/>
          </w:tcPr>
          <w:p w14:paraId="21743E1B" w14:textId="77777777" w:rsidR="009A0B7B" w:rsidRPr="009A0B7B" w:rsidRDefault="009A0B7B" w:rsidP="004E1048">
            <w:pPr>
              <w:widowControl w:val="0"/>
              <w:tabs>
                <w:tab w:val="right" w:pos="9072"/>
                <w:tab w:val="right" w:pos="9639"/>
              </w:tabs>
              <w:autoSpaceDE w:val="0"/>
              <w:autoSpaceDN w:val="0"/>
              <w:adjustRightInd w:val="0"/>
              <w:ind w:firstLine="0"/>
              <w:jc w:val="center"/>
              <w:rPr>
                <w:rFonts w:cstheme="majorHAnsi"/>
                <w:b/>
                <w:bCs/>
                <w:i/>
                <w:iCs/>
                <w:color w:val="FF0000"/>
                <w:sz w:val="22"/>
                <w:szCs w:val="22"/>
                <w:lang w:val="fr-FR" w:eastAsia="en-US" w:bidi="he-IL"/>
              </w:rPr>
            </w:pPr>
            <w:r w:rsidRPr="009A0B7B">
              <w:rPr>
                <w:rFonts w:cstheme="majorHAnsi"/>
                <w:b/>
                <w:bCs/>
                <w:i/>
                <w:iCs/>
                <w:color w:val="FF0000"/>
                <w:sz w:val="22"/>
                <w:szCs w:val="22"/>
                <w:highlight w:val="yellow"/>
                <w:lang w:val="fr-FR" w:eastAsia="en-US" w:bidi="he-IL"/>
              </w:rPr>
              <w:t>Nbr</w:t>
            </w:r>
          </w:p>
        </w:tc>
        <w:tc>
          <w:tcPr>
            <w:tcW w:w="1559" w:type="dxa"/>
            <w:shd w:val="clear" w:color="auto" w:fill="auto"/>
            <w:vAlign w:val="center"/>
          </w:tcPr>
          <w:p w14:paraId="037F559F"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14:paraId="47047700"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14:paraId="1156045C" w14:textId="77777777" w:rsidR="009A0B7B" w:rsidRPr="003E1986" w:rsidRDefault="009A0B7B"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9A0B7B" w:rsidRPr="003E1986" w14:paraId="30079F43" w14:textId="77777777" w:rsidTr="004E1048">
        <w:trPr>
          <w:trHeight w:hRule="exact" w:val="454"/>
          <w:jc w:val="center"/>
        </w:trPr>
        <w:tc>
          <w:tcPr>
            <w:tcW w:w="6096" w:type="dxa"/>
            <w:gridSpan w:val="4"/>
          </w:tcPr>
          <w:p w14:paraId="7AB3A4BC" w14:textId="77777777" w:rsidR="009A0B7B" w:rsidRPr="003E1986" w:rsidRDefault="009A0B7B" w:rsidP="00551B83">
            <w:pPr>
              <w:widowControl w:val="0"/>
              <w:tabs>
                <w:tab w:val="right" w:pos="9072"/>
                <w:tab w:val="right" w:pos="9639"/>
              </w:tabs>
              <w:autoSpaceDE w:val="0"/>
              <w:autoSpaceDN w:val="0"/>
              <w:adjustRightInd w:val="0"/>
              <w:ind w:firstLine="0"/>
              <w:rPr>
                <w:rFonts w:cstheme="majorHAnsi"/>
                <w:b/>
                <w:bCs/>
                <w:sz w:val="22"/>
                <w:szCs w:val="22"/>
                <w:lang w:val="fr-FR" w:eastAsia="en-US" w:bidi="he-IL"/>
              </w:rPr>
            </w:pPr>
            <w:r w:rsidRPr="003E1986">
              <w:rPr>
                <w:rFonts w:cstheme="majorHAnsi"/>
                <w:b/>
                <w:bCs/>
                <w:sz w:val="22"/>
                <w:szCs w:val="22"/>
                <w:lang w:val="fr-FR" w:eastAsia="en-US" w:bidi="he-IL"/>
              </w:rPr>
              <w:t>Total 03 ans</w:t>
            </w:r>
          </w:p>
        </w:tc>
        <w:tc>
          <w:tcPr>
            <w:tcW w:w="1559" w:type="dxa"/>
            <w:shd w:val="clear" w:color="auto" w:fill="auto"/>
            <w:vAlign w:val="center"/>
          </w:tcPr>
          <w:p w14:paraId="58C3AF31" w14:textId="77777777" w:rsidR="009A0B7B" w:rsidRPr="003E1986" w:rsidRDefault="009A0B7B"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c>
          <w:tcPr>
            <w:tcW w:w="1364" w:type="dxa"/>
            <w:shd w:val="clear" w:color="auto" w:fill="auto"/>
            <w:vAlign w:val="center"/>
          </w:tcPr>
          <w:p w14:paraId="6624BE0B" w14:textId="77777777" w:rsidR="009A0B7B" w:rsidRPr="003E1986" w:rsidRDefault="009A0B7B"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c>
          <w:tcPr>
            <w:tcW w:w="1467" w:type="dxa"/>
            <w:shd w:val="clear" w:color="auto" w:fill="auto"/>
            <w:vAlign w:val="center"/>
          </w:tcPr>
          <w:p w14:paraId="2A9BA4A2" w14:textId="77777777" w:rsidR="009A0B7B" w:rsidRPr="003E1986" w:rsidRDefault="009A0B7B"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r>
    </w:tbl>
    <w:p w14:paraId="2F75A0F6" w14:textId="77777777" w:rsidR="008835C5" w:rsidRPr="003E1986" w:rsidRDefault="00FC2655" w:rsidP="009A0B7B">
      <w:pPr>
        <w:spacing w:before="0" w:after="0"/>
        <w:ind w:firstLine="0"/>
        <w:rPr>
          <w:rFonts w:cstheme="majorHAnsi"/>
          <w:sz w:val="22"/>
          <w:szCs w:val="22"/>
          <w:lang w:val="fr-FR"/>
        </w:rPr>
      </w:pPr>
      <w:r w:rsidRPr="003E1986">
        <w:rPr>
          <w:rFonts w:cstheme="majorHAnsi"/>
          <w:sz w:val="22"/>
          <w:szCs w:val="22"/>
          <w:lang w:val="fr-FR"/>
        </w:rPr>
        <w:t xml:space="preserve">Le montant total hors TVA du contrat de maintenance </w:t>
      </w:r>
      <w:r w:rsidR="009A0B7B">
        <w:rPr>
          <w:rFonts w:cstheme="majorHAnsi"/>
          <w:sz w:val="22"/>
          <w:szCs w:val="22"/>
          <w:lang w:val="fr-FR"/>
        </w:rPr>
        <w:t xml:space="preserve">et de l'hébergement </w:t>
      </w:r>
      <w:r w:rsidRPr="003E1986">
        <w:rPr>
          <w:rFonts w:cstheme="majorHAnsi"/>
          <w:sz w:val="22"/>
          <w:szCs w:val="22"/>
          <w:lang w:val="fr-FR"/>
        </w:rPr>
        <w:t>pour 3 ans s’élève à la somme de : (en toutes lettres) ………</w:t>
      </w:r>
      <w:r w:rsidR="009A0B7B">
        <w:rPr>
          <w:rFonts w:cstheme="majorHAnsi"/>
          <w:sz w:val="22"/>
          <w:szCs w:val="22"/>
          <w:lang w:val="fr-FR"/>
        </w:rPr>
        <w:t>……………………………………………….</w:t>
      </w:r>
      <w:r w:rsidRPr="003E1986">
        <w:rPr>
          <w:rFonts w:cstheme="majorHAnsi"/>
          <w:sz w:val="22"/>
          <w:szCs w:val="22"/>
          <w:lang w:val="fr-FR"/>
        </w:rPr>
        <w:t>………………………………………………………………………….</w:t>
      </w:r>
    </w:p>
    <w:p w14:paraId="4EACCC1E" w14:textId="77777777" w:rsidR="008835C5" w:rsidRPr="003E1986" w:rsidRDefault="00FC2655" w:rsidP="009A0B7B">
      <w:pPr>
        <w:spacing w:before="0" w:after="0"/>
        <w:ind w:firstLine="0"/>
        <w:rPr>
          <w:rFonts w:cstheme="majorHAnsi"/>
          <w:sz w:val="22"/>
          <w:szCs w:val="22"/>
          <w:lang w:val="fr-FR"/>
        </w:rPr>
      </w:pPr>
      <w:r w:rsidRPr="003E1986">
        <w:rPr>
          <w:rFonts w:cstheme="majorHAnsi"/>
          <w:sz w:val="22"/>
          <w:szCs w:val="22"/>
          <w:lang w:val="fr-FR"/>
        </w:rPr>
        <w:t>.................................................................................................. (en chiffre) ............................................</w:t>
      </w:r>
    </w:p>
    <w:p w14:paraId="561F7111" w14:textId="77777777" w:rsidR="008835C5" w:rsidRPr="003E1986" w:rsidRDefault="00FC2655" w:rsidP="009A0B7B">
      <w:pPr>
        <w:spacing w:before="0" w:after="0"/>
        <w:ind w:firstLine="0"/>
        <w:rPr>
          <w:rFonts w:cstheme="majorHAnsi"/>
          <w:sz w:val="22"/>
          <w:szCs w:val="22"/>
          <w:lang w:val="fr-FR"/>
        </w:rPr>
      </w:pPr>
      <w:r w:rsidRPr="003E1986">
        <w:rPr>
          <w:rFonts w:cstheme="majorHAnsi"/>
          <w:sz w:val="22"/>
          <w:szCs w:val="22"/>
          <w:lang w:val="fr-FR"/>
        </w:rPr>
        <w:t>Montant de la TVA : (en toutes lettres) ………………………………………………………………………………………………………..</w:t>
      </w:r>
    </w:p>
    <w:p w14:paraId="0F416EAC" w14:textId="77777777" w:rsidR="008835C5" w:rsidRPr="003E1986" w:rsidRDefault="00FC2655" w:rsidP="009A0B7B">
      <w:pPr>
        <w:spacing w:before="0" w:after="0"/>
        <w:ind w:firstLine="0"/>
        <w:rPr>
          <w:rFonts w:cstheme="majorHAnsi"/>
          <w:sz w:val="22"/>
          <w:szCs w:val="22"/>
          <w:lang w:val="fr-FR"/>
        </w:rPr>
      </w:pPr>
      <w:r w:rsidRPr="003E1986">
        <w:rPr>
          <w:rFonts w:cstheme="majorHAnsi"/>
          <w:sz w:val="22"/>
          <w:szCs w:val="22"/>
          <w:lang w:val="fr-FR"/>
        </w:rPr>
        <w:t>.................................................................................................. (en chiffre) ............................................</w:t>
      </w:r>
    </w:p>
    <w:p w14:paraId="5C3F79A0" w14:textId="77777777" w:rsidR="008835C5" w:rsidRPr="003E1986" w:rsidRDefault="00FC2655" w:rsidP="009A0B7B">
      <w:pPr>
        <w:spacing w:before="0" w:after="0"/>
        <w:ind w:firstLine="0"/>
        <w:rPr>
          <w:rFonts w:cstheme="majorHAnsi"/>
          <w:sz w:val="22"/>
          <w:szCs w:val="22"/>
          <w:lang w:val="fr-FR"/>
        </w:rPr>
      </w:pPr>
      <w:r w:rsidRPr="003E1986">
        <w:rPr>
          <w:rFonts w:cstheme="majorHAnsi"/>
          <w:sz w:val="22"/>
          <w:szCs w:val="22"/>
          <w:lang w:val="fr-FR"/>
        </w:rPr>
        <w:t>Le montant total TTC s’élève à la somme de : (en toutes lettres) ................................................................</w:t>
      </w:r>
    </w:p>
    <w:p w14:paraId="0A29D15C" w14:textId="77777777" w:rsidR="008835C5" w:rsidRPr="003E1986" w:rsidRDefault="00FC2655" w:rsidP="009A0B7B">
      <w:pPr>
        <w:spacing w:before="0" w:after="0"/>
        <w:ind w:firstLine="0"/>
        <w:rPr>
          <w:rFonts w:cstheme="majorHAnsi"/>
          <w:sz w:val="22"/>
          <w:szCs w:val="22"/>
          <w:lang w:val="fr-FR"/>
        </w:rPr>
      </w:pPr>
      <w:r w:rsidRPr="003E1986">
        <w:rPr>
          <w:rFonts w:cstheme="majorHAnsi"/>
          <w:sz w:val="22"/>
          <w:szCs w:val="22"/>
          <w:lang w:val="fr-FR"/>
        </w:rPr>
        <w:t>................................................................................................ (en chiffre) ............................................</w:t>
      </w:r>
    </w:p>
    <w:p w14:paraId="01516EEC" w14:textId="77777777" w:rsidR="008835C5" w:rsidRPr="003E1986" w:rsidRDefault="00FC2655" w:rsidP="009A0B7B">
      <w:pPr>
        <w:spacing w:before="0" w:after="0"/>
        <w:ind w:firstLine="0"/>
        <w:rPr>
          <w:rFonts w:cstheme="majorHAnsi"/>
          <w:sz w:val="22"/>
          <w:szCs w:val="22"/>
          <w:lang w:val="fr-FR"/>
        </w:rPr>
      </w:pPr>
      <w:r w:rsidRPr="003E1986">
        <w:rPr>
          <w:rFonts w:cstheme="majorHAnsi"/>
          <w:b/>
          <w:bCs/>
          <w:sz w:val="22"/>
          <w:szCs w:val="22"/>
          <w:lang w:val="fr-FR"/>
        </w:rPr>
        <w:t>*</w:t>
      </w:r>
      <w:r w:rsidRPr="003E1986">
        <w:rPr>
          <w:rFonts w:cstheme="majorHAnsi"/>
          <w:sz w:val="22"/>
          <w:szCs w:val="22"/>
          <w:lang w:val="fr-FR"/>
        </w:rPr>
        <w:t xml:space="preserve"> L'augmentation du montant du contrat annuel de maintenance en HTVA ne doit pas dépasser les </w:t>
      </w:r>
      <w:r w:rsidR="00F4043C">
        <w:rPr>
          <w:rFonts w:cstheme="majorHAnsi"/>
          <w:sz w:val="22"/>
          <w:szCs w:val="22"/>
          <w:lang w:val="fr-FR"/>
        </w:rPr>
        <w:t>3</w:t>
      </w:r>
      <w:r w:rsidRPr="003E1986">
        <w:rPr>
          <w:rFonts w:cstheme="majorHAnsi"/>
          <w:sz w:val="22"/>
          <w:szCs w:val="22"/>
          <w:lang w:val="fr-FR"/>
        </w:rPr>
        <w:t xml:space="preserve"> % d'une année à l'autre.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B01F4E" w14:paraId="72F8E761" w14:textId="77777777" w:rsidTr="004E5724">
        <w:tc>
          <w:tcPr>
            <w:tcW w:w="4886" w:type="dxa"/>
          </w:tcPr>
          <w:p w14:paraId="2C190590" w14:textId="77777777" w:rsidR="00D700A7" w:rsidRPr="003E1986" w:rsidRDefault="00D700A7" w:rsidP="004E5724">
            <w:pPr>
              <w:tabs>
                <w:tab w:val="left" w:pos="465"/>
                <w:tab w:val="center" w:pos="2335"/>
              </w:tabs>
              <w:ind w:firstLine="0"/>
              <w:jc w:val="center"/>
              <w:rPr>
                <w:rFonts w:cstheme="majorHAnsi"/>
                <w:szCs w:val="22"/>
              </w:rPr>
            </w:pPr>
          </w:p>
        </w:tc>
        <w:tc>
          <w:tcPr>
            <w:tcW w:w="4887" w:type="dxa"/>
          </w:tcPr>
          <w:p w14:paraId="56F73722" w14:textId="77777777" w:rsidR="00D700A7" w:rsidRPr="003E1986" w:rsidRDefault="00FC2655" w:rsidP="00E022DC">
            <w:pPr>
              <w:spacing w:line="276" w:lineRule="auto"/>
              <w:jc w:val="center"/>
              <w:rPr>
                <w:rFonts w:cstheme="majorHAnsi"/>
                <w:szCs w:val="22"/>
              </w:rPr>
            </w:pPr>
            <w:r w:rsidRPr="003E1986">
              <w:rPr>
                <w:rFonts w:cstheme="majorHAnsi"/>
                <w:b/>
                <w:bCs/>
                <w:szCs w:val="22"/>
              </w:rPr>
              <w:t>Fait à</w:t>
            </w:r>
            <w:r w:rsidRPr="003E1986">
              <w:rPr>
                <w:rFonts w:cstheme="majorHAnsi"/>
                <w:szCs w:val="22"/>
              </w:rPr>
              <w:t xml:space="preserve"> .................., </w:t>
            </w:r>
            <w:r w:rsidRPr="003E1986">
              <w:rPr>
                <w:rFonts w:cstheme="majorHAnsi"/>
                <w:b/>
                <w:bCs/>
                <w:szCs w:val="22"/>
              </w:rPr>
              <w:t>le</w:t>
            </w:r>
            <w:r w:rsidRPr="003E1986">
              <w:rPr>
                <w:rFonts w:cstheme="majorHAnsi"/>
                <w:szCs w:val="22"/>
              </w:rPr>
              <w:t>......................................</w:t>
            </w:r>
          </w:p>
          <w:p w14:paraId="650B062D" w14:textId="77777777" w:rsidR="00D700A7" w:rsidRPr="003E1986" w:rsidRDefault="00FC2655" w:rsidP="00FE312A">
            <w:pPr>
              <w:tabs>
                <w:tab w:val="left" w:pos="465"/>
                <w:tab w:val="center" w:pos="2335"/>
              </w:tabs>
              <w:ind w:firstLine="0"/>
              <w:jc w:val="center"/>
              <w:rPr>
                <w:rFonts w:cstheme="majorHAnsi"/>
                <w:szCs w:val="22"/>
              </w:rPr>
            </w:pPr>
            <w:r w:rsidRPr="003E1986">
              <w:rPr>
                <w:rFonts w:cstheme="majorHAnsi"/>
                <w:szCs w:val="22"/>
              </w:rPr>
              <w:t>(Signature et cachet du Prestataire)</w:t>
            </w:r>
          </w:p>
        </w:tc>
      </w:tr>
    </w:tbl>
    <w:p w14:paraId="51D157D1" w14:textId="77777777" w:rsidR="0081792C" w:rsidRPr="003E1986" w:rsidRDefault="0081792C" w:rsidP="0081792C">
      <w:pPr>
        <w:rPr>
          <w:u w:val="single"/>
          <w:lang w:val="fr-FR"/>
        </w:rPr>
      </w:pPr>
      <w:r w:rsidRPr="003E1986">
        <w:rPr>
          <w:lang w:val="fr-FR"/>
        </w:rPr>
        <w:lastRenderedPageBreak/>
        <w:br w:type="page"/>
      </w:r>
    </w:p>
    <w:p w14:paraId="6722D633" w14:textId="77777777" w:rsidR="008A0E42" w:rsidRPr="003E1986" w:rsidRDefault="00FC2655" w:rsidP="004E57A9">
      <w:pPr>
        <w:pStyle w:val="Titre2"/>
        <w:rPr>
          <w:lang w:val="fr-FR"/>
        </w:rPr>
      </w:pPr>
      <w:bookmarkStart w:id="165" w:name="_Toc60888483"/>
      <w:r w:rsidRPr="003E1986">
        <w:rPr>
          <w:lang w:val="fr-FR"/>
        </w:rPr>
        <w:lastRenderedPageBreak/>
        <w:t xml:space="preserve">Annexe 05 : </w:t>
      </w:r>
      <w:r w:rsidR="00D049EE" w:rsidRPr="003E1986">
        <w:rPr>
          <w:lang w:val="fr-FR"/>
        </w:rPr>
        <w:t>Références</w:t>
      </w:r>
      <w:r w:rsidRPr="003E1986">
        <w:rPr>
          <w:lang w:val="fr-FR"/>
        </w:rPr>
        <w:t xml:space="preserve"> du Soumissionnaire</w:t>
      </w:r>
      <w:bookmarkEnd w:id="165"/>
    </w:p>
    <w:p w14:paraId="3E80443C" w14:textId="77777777" w:rsidR="006A1BC3" w:rsidRPr="003E1986" w:rsidRDefault="00FC2655" w:rsidP="00A11EEA">
      <w:pPr>
        <w:spacing w:before="360"/>
        <w:rPr>
          <w:rFonts w:cstheme="majorHAnsi"/>
          <w:sz w:val="22"/>
          <w:szCs w:val="22"/>
          <w:lang w:val="fr-FR"/>
        </w:rPr>
      </w:pPr>
      <w:r w:rsidRPr="003E1986">
        <w:rPr>
          <w:rFonts w:cstheme="majorHAnsi"/>
          <w:sz w:val="22"/>
          <w:szCs w:val="22"/>
          <w:lang w:val="fr-FR"/>
        </w:rPr>
        <w:t>COMMUNE :</w:t>
      </w:r>
      <w:r w:rsidRPr="003E1986">
        <w:rPr>
          <w:rFonts w:cstheme="majorHAnsi"/>
          <w:i/>
          <w:color w:val="FF0000"/>
          <w:sz w:val="22"/>
          <w:szCs w:val="22"/>
          <w:highlight w:val="yellow"/>
          <w:lang w:val="fr-FR"/>
        </w:rPr>
        <w:t>(insère le nom de la commune)</w:t>
      </w:r>
    </w:p>
    <w:p w14:paraId="59C6863D" w14:textId="77777777" w:rsidR="006A1BC3" w:rsidRPr="003E1986" w:rsidRDefault="00FC2655" w:rsidP="00D700A7">
      <w:pPr>
        <w:rPr>
          <w:rFonts w:cstheme="majorHAnsi"/>
          <w:sz w:val="22"/>
          <w:szCs w:val="22"/>
          <w:lang w:val="fr-FR"/>
        </w:rPr>
      </w:pPr>
      <w:r w:rsidRPr="003E1986">
        <w:rPr>
          <w:rFonts w:cstheme="majorHAnsi"/>
          <w:sz w:val="22"/>
          <w:szCs w:val="22"/>
          <w:lang w:val="fr-FR"/>
        </w:rPr>
        <w:t>SOUMISSIONNAIRE : ……………………………………………………….</w:t>
      </w:r>
    </w:p>
    <w:p w14:paraId="3018C733" w14:textId="77777777" w:rsidR="00F748CC" w:rsidRPr="003E1986" w:rsidRDefault="00F1427B" w:rsidP="00F1427B">
      <w:pPr>
        <w:spacing w:before="240"/>
        <w:rPr>
          <w:rFonts w:cstheme="majorHAnsi"/>
          <w:noProof/>
          <w:sz w:val="22"/>
          <w:szCs w:val="22"/>
          <w:lang w:val="fr-FR"/>
        </w:rPr>
      </w:pPr>
      <w:r w:rsidRPr="003E1986">
        <w:rPr>
          <w:rFonts w:cstheme="majorHAnsi"/>
          <w:noProof/>
          <w:sz w:val="22"/>
          <w:szCs w:val="22"/>
          <w:lang w:val="fr-FR"/>
        </w:rPr>
        <w:t>Nombre de contrat (</w:t>
      </w:r>
      <w:r w:rsidRPr="003E1986">
        <w:rPr>
          <w:rFonts w:cstheme="majorHAnsi"/>
          <w:noProof/>
          <w:color w:val="FF0000"/>
          <w:sz w:val="22"/>
          <w:szCs w:val="22"/>
          <w:highlight w:val="yellow"/>
          <w:lang w:val="fr-FR"/>
        </w:rPr>
        <w:t>au moins deux (02)</w:t>
      </w:r>
      <w:r w:rsidRPr="003E1986">
        <w:rPr>
          <w:rFonts w:cstheme="majorHAnsi"/>
          <w:noProof/>
          <w:sz w:val="22"/>
          <w:szCs w:val="22"/>
          <w:lang w:val="fr-FR"/>
        </w:rPr>
        <w:t xml:space="preserve">) </w:t>
      </w:r>
      <w:r w:rsidR="00FC2655" w:rsidRPr="003E1986">
        <w:rPr>
          <w:rFonts w:cstheme="majorHAnsi"/>
          <w:noProof/>
          <w:sz w:val="22"/>
          <w:szCs w:val="22"/>
          <w:lang w:val="fr-FR"/>
        </w:rPr>
        <w:t xml:space="preserve">de même typologie au cours des </w:t>
      </w:r>
      <w:r w:rsidRPr="003E1986">
        <w:rPr>
          <w:rFonts w:cstheme="majorHAnsi"/>
          <w:i/>
          <w:noProof/>
          <w:color w:val="FF0000"/>
          <w:sz w:val="22"/>
          <w:szCs w:val="22"/>
          <w:highlight w:val="yellow"/>
          <w:lang w:val="fr-FR"/>
        </w:rPr>
        <w:t>six (06</w:t>
      </w:r>
      <w:r w:rsidR="00FC2655" w:rsidRPr="003E1986">
        <w:rPr>
          <w:rFonts w:cstheme="majorHAnsi"/>
          <w:i/>
          <w:noProof/>
          <w:color w:val="FF0000"/>
          <w:sz w:val="22"/>
          <w:szCs w:val="22"/>
          <w:highlight w:val="yellow"/>
          <w:lang w:val="fr-FR"/>
        </w:rPr>
        <w:t>)</w:t>
      </w:r>
      <w:r w:rsidRPr="003E1986">
        <w:rPr>
          <w:rFonts w:cstheme="majorHAnsi"/>
          <w:noProof/>
          <w:sz w:val="22"/>
          <w:szCs w:val="22"/>
          <w:lang w:val="fr-FR"/>
        </w:rPr>
        <w:t xml:space="preserve"> </w:t>
      </w:r>
      <w:r w:rsidR="00FC2655" w:rsidRPr="003E1986">
        <w:rPr>
          <w:rFonts w:cstheme="majorHAnsi"/>
          <w:noProof/>
          <w:sz w:val="22"/>
          <w:szCs w:val="22"/>
          <w:lang w:val="fr-FR"/>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3E1986" w14:paraId="4FDDA47B" w14:textId="77777777" w:rsidTr="007C5046">
        <w:trPr>
          <w:trHeight w:val="1045"/>
          <w:jc w:val="center"/>
        </w:trPr>
        <w:tc>
          <w:tcPr>
            <w:tcW w:w="2866" w:type="dxa"/>
            <w:shd w:val="clear" w:color="auto" w:fill="548DD4" w:themeFill="text2" w:themeFillTint="99"/>
            <w:vAlign w:val="center"/>
          </w:tcPr>
          <w:p w14:paraId="419EBEBA" w14:textId="77777777" w:rsidR="007C5046" w:rsidRPr="003E1986" w:rsidRDefault="00FC2655" w:rsidP="00E518C0">
            <w:pPr>
              <w:spacing w:after="200"/>
              <w:ind w:left="-21" w:firstLine="0"/>
              <w:jc w:val="center"/>
              <w:rPr>
                <w:rFonts w:cstheme="majorHAnsi"/>
                <w:b/>
                <w:bCs/>
                <w:noProof/>
                <w:color w:val="FFFFFF" w:themeColor="background1"/>
                <w:sz w:val="22"/>
                <w:szCs w:val="22"/>
                <w:lang w:val="fr-FR"/>
              </w:rPr>
            </w:pPr>
            <w:r w:rsidRPr="003E1986">
              <w:rPr>
                <w:rFonts w:cstheme="majorHAnsi"/>
                <w:b/>
                <w:bCs/>
                <w:noProof/>
                <w:color w:val="FFFFFF" w:themeColor="background1"/>
                <w:sz w:val="22"/>
                <w:szCs w:val="22"/>
                <w:lang w:val="fr-FR"/>
              </w:rPr>
              <w:t xml:space="preserve">Projet </w:t>
            </w:r>
          </w:p>
        </w:tc>
        <w:tc>
          <w:tcPr>
            <w:tcW w:w="1950" w:type="dxa"/>
            <w:shd w:val="clear" w:color="auto" w:fill="548DD4" w:themeFill="text2" w:themeFillTint="99"/>
            <w:vAlign w:val="center"/>
          </w:tcPr>
          <w:p w14:paraId="0207BF30" w14:textId="77777777" w:rsidR="007C5046" w:rsidRPr="003E1986" w:rsidRDefault="00FC2655" w:rsidP="00576ACD">
            <w:pPr>
              <w:spacing w:after="200"/>
              <w:ind w:left="-21" w:firstLine="0"/>
              <w:jc w:val="center"/>
              <w:rPr>
                <w:rFonts w:cstheme="majorHAnsi"/>
                <w:b/>
                <w:bCs/>
                <w:noProof/>
                <w:color w:val="FFFFFF" w:themeColor="background1"/>
                <w:sz w:val="22"/>
                <w:szCs w:val="22"/>
                <w:lang w:val="fr-FR"/>
              </w:rPr>
            </w:pPr>
            <w:r w:rsidRPr="003E1986">
              <w:rPr>
                <w:rFonts w:cstheme="majorHAnsi"/>
                <w:b/>
                <w:bCs/>
                <w:noProof/>
                <w:color w:val="FFFFFF" w:themeColor="background1"/>
                <w:sz w:val="22"/>
                <w:szCs w:val="22"/>
                <w:lang w:val="fr-FR"/>
              </w:rPr>
              <w:t>Maitre d’ouvrage</w:t>
            </w:r>
          </w:p>
        </w:tc>
        <w:tc>
          <w:tcPr>
            <w:tcW w:w="2471" w:type="dxa"/>
            <w:shd w:val="clear" w:color="auto" w:fill="548DD4" w:themeFill="text2" w:themeFillTint="99"/>
            <w:vAlign w:val="center"/>
          </w:tcPr>
          <w:p w14:paraId="7E3E5133" w14:textId="77777777" w:rsidR="007C5046" w:rsidRPr="003E1986" w:rsidRDefault="00FC2655" w:rsidP="00576ACD">
            <w:pPr>
              <w:spacing w:after="200"/>
              <w:ind w:left="-21" w:firstLine="0"/>
              <w:jc w:val="center"/>
              <w:rPr>
                <w:rFonts w:cstheme="majorHAnsi"/>
                <w:b/>
                <w:bCs/>
                <w:noProof/>
                <w:color w:val="FFFFFF" w:themeColor="background1"/>
                <w:sz w:val="22"/>
                <w:szCs w:val="22"/>
                <w:lang w:val="fr-FR"/>
              </w:rPr>
            </w:pPr>
            <w:r w:rsidRPr="003E1986">
              <w:rPr>
                <w:rFonts w:cstheme="majorHAnsi"/>
                <w:b/>
                <w:bCs/>
                <w:noProof/>
                <w:color w:val="FFFFFF" w:themeColor="background1"/>
                <w:sz w:val="22"/>
                <w:szCs w:val="22"/>
                <w:lang w:val="fr-FR"/>
              </w:rPr>
              <w:t>Période d’exécution duprojet similaire(Date début/Date fin)</w:t>
            </w:r>
          </w:p>
        </w:tc>
        <w:tc>
          <w:tcPr>
            <w:tcW w:w="1893" w:type="dxa"/>
            <w:shd w:val="clear" w:color="auto" w:fill="548DD4" w:themeFill="text2" w:themeFillTint="99"/>
            <w:vAlign w:val="center"/>
          </w:tcPr>
          <w:p w14:paraId="37BE1DA5" w14:textId="77777777" w:rsidR="008A0E42" w:rsidRPr="003E1986" w:rsidRDefault="00FC2655">
            <w:pPr>
              <w:spacing w:before="0" w:after="0" w:line="240" w:lineRule="exact"/>
              <w:ind w:left="-23" w:firstLine="0"/>
              <w:jc w:val="center"/>
              <w:rPr>
                <w:rFonts w:cstheme="majorHAnsi"/>
                <w:noProof/>
                <w:color w:val="FFFFFF" w:themeColor="background1"/>
                <w:sz w:val="22"/>
                <w:szCs w:val="22"/>
                <w:lang w:val="fr-FR"/>
              </w:rPr>
            </w:pPr>
            <w:r w:rsidRPr="003E1986">
              <w:rPr>
                <w:rFonts w:cstheme="majorHAnsi"/>
                <w:b/>
                <w:bCs/>
                <w:noProof/>
                <w:color w:val="FFFFFF" w:themeColor="background1"/>
                <w:sz w:val="22"/>
                <w:szCs w:val="22"/>
                <w:lang w:val="fr-FR"/>
              </w:rPr>
              <w:t>Montant Des travaux du projet similaire</w:t>
            </w:r>
          </w:p>
          <w:p w14:paraId="13842720" w14:textId="77777777" w:rsidR="007C5046" w:rsidRPr="003E1986" w:rsidRDefault="00FC2655" w:rsidP="00576ACD">
            <w:pPr>
              <w:ind w:firstLine="0"/>
              <w:jc w:val="center"/>
              <w:rPr>
                <w:rFonts w:cstheme="majorHAnsi"/>
                <w:noProof/>
                <w:color w:val="FFFFFF" w:themeColor="background1"/>
                <w:sz w:val="22"/>
                <w:szCs w:val="22"/>
                <w:lang w:val="fr-FR"/>
              </w:rPr>
            </w:pPr>
            <w:r w:rsidRPr="003E1986">
              <w:rPr>
                <w:rFonts w:cstheme="majorHAnsi"/>
                <w:noProof/>
                <w:color w:val="FFFFFF" w:themeColor="background1"/>
                <w:sz w:val="22"/>
                <w:szCs w:val="22"/>
                <w:lang w:val="fr-FR"/>
              </w:rPr>
              <w:t>En Dinars Tunisien</w:t>
            </w:r>
          </w:p>
        </w:tc>
      </w:tr>
      <w:tr w:rsidR="007C5046" w:rsidRPr="003E1986" w14:paraId="1833ED18" w14:textId="77777777" w:rsidTr="007C5046">
        <w:trPr>
          <w:trHeight w:hRule="exact" w:val="851"/>
          <w:jc w:val="center"/>
        </w:trPr>
        <w:tc>
          <w:tcPr>
            <w:tcW w:w="2866" w:type="dxa"/>
            <w:vAlign w:val="center"/>
          </w:tcPr>
          <w:p w14:paraId="04FBE2D2"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4E39477D"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06785EE8"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52DD8B40"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3E1986" w14:paraId="2069AA0B" w14:textId="77777777" w:rsidTr="007C5046">
        <w:trPr>
          <w:trHeight w:hRule="exact" w:val="851"/>
          <w:jc w:val="center"/>
        </w:trPr>
        <w:tc>
          <w:tcPr>
            <w:tcW w:w="2866" w:type="dxa"/>
            <w:vAlign w:val="center"/>
          </w:tcPr>
          <w:p w14:paraId="1B1B7934"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08057E4F"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55CB5BF0"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7592EBB6"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3E1986" w14:paraId="02BA5FC4" w14:textId="77777777" w:rsidTr="007C5046">
        <w:trPr>
          <w:trHeight w:hRule="exact" w:val="851"/>
          <w:jc w:val="center"/>
        </w:trPr>
        <w:tc>
          <w:tcPr>
            <w:tcW w:w="2866" w:type="dxa"/>
            <w:vAlign w:val="center"/>
          </w:tcPr>
          <w:p w14:paraId="10AD2477"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5D5CB31C"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485016C2"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4385E54C"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3E1986" w14:paraId="62606C64" w14:textId="77777777" w:rsidTr="007C5046">
        <w:trPr>
          <w:trHeight w:hRule="exact" w:val="851"/>
          <w:jc w:val="center"/>
        </w:trPr>
        <w:tc>
          <w:tcPr>
            <w:tcW w:w="2866" w:type="dxa"/>
            <w:vAlign w:val="center"/>
          </w:tcPr>
          <w:p w14:paraId="42F89CCC"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56A41999"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7076EB1B"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1D265390"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3E1986" w14:paraId="4C828115" w14:textId="77777777" w:rsidTr="007C5046">
        <w:trPr>
          <w:trHeight w:hRule="exact" w:val="851"/>
          <w:jc w:val="center"/>
        </w:trPr>
        <w:tc>
          <w:tcPr>
            <w:tcW w:w="2866" w:type="dxa"/>
            <w:vAlign w:val="center"/>
          </w:tcPr>
          <w:p w14:paraId="282B1132"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14:paraId="173F6EFA"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14:paraId="77912F0E"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14:paraId="17C71BCF" w14:textId="77777777" w:rsidR="007C5046" w:rsidRPr="003E1986"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bl>
    <w:p w14:paraId="459ED4E6" w14:textId="77777777" w:rsidR="00F748CC" w:rsidRPr="003E1986" w:rsidRDefault="00FC2655" w:rsidP="00B77FEB">
      <w:pPr>
        <w:rPr>
          <w:rFonts w:cstheme="majorHAnsi"/>
          <w:b/>
          <w:bCs/>
          <w:noProof/>
          <w:sz w:val="22"/>
          <w:szCs w:val="22"/>
          <w:lang w:val="fr-FR"/>
        </w:rPr>
      </w:pPr>
      <w:r w:rsidRPr="003E1986">
        <w:rPr>
          <w:rFonts w:cstheme="majorHAnsi"/>
          <w:b/>
          <w:bCs/>
          <w:noProof/>
          <w:sz w:val="22"/>
          <w:szCs w:val="22"/>
          <w:lang w:val="fr-FR"/>
        </w:rPr>
        <w:t>N.B. : A joindre à ce formulaire les justificatifs des marchés exécutés (Contrat ou ordre de service /Certificat de bonne exécution du marché ou PV de réception du marché/Décompte définitif ou lettre du maître d'ouvrage mentionnant le montant des travaux du projet similaire).</w:t>
      </w:r>
    </w:p>
    <w:p w14:paraId="795A6653" w14:textId="77777777" w:rsidR="00973CD0" w:rsidRPr="003E1986" w:rsidRDefault="00973CD0" w:rsidP="00B77FEB">
      <w:pPr>
        <w:rPr>
          <w:rFonts w:cstheme="majorHAnsi"/>
          <w:b/>
          <w:bCs/>
          <w:noProof/>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B01F4E" w14:paraId="26A0405E" w14:textId="77777777" w:rsidTr="004E5724">
        <w:tc>
          <w:tcPr>
            <w:tcW w:w="4886" w:type="dxa"/>
          </w:tcPr>
          <w:p w14:paraId="1C147823" w14:textId="77777777" w:rsidR="00D700A7" w:rsidRPr="003E1986" w:rsidRDefault="00D700A7" w:rsidP="004E5724">
            <w:pPr>
              <w:tabs>
                <w:tab w:val="left" w:pos="465"/>
                <w:tab w:val="center" w:pos="2335"/>
              </w:tabs>
              <w:ind w:firstLine="0"/>
              <w:jc w:val="center"/>
              <w:rPr>
                <w:rFonts w:cstheme="majorHAnsi"/>
                <w:szCs w:val="22"/>
              </w:rPr>
            </w:pPr>
          </w:p>
        </w:tc>
        <w:tc>
          <w:tcPr>
            <w:tcW w:w="4887" w:type="dxa"/>
          </w:tcPr>
          <w:p w14:paraId="5851A577" w14:textId="77777777" w:rsidR="00D700A7" w:rsidRPr="003E1986" w:rsidRDefault="00D700A7" w:rsidP="004E5724">
            <w:pPr>
              <w:spacing w:line="276" w:lineRule="auto"/>
              <w:jc w:val="center"/>
              <w:rPr>
                <w:rFonts w:cstheme="majorHAnsi"/>
                <w:b/>
                <w:szCs w:val="22"/>
              </w:rPr>
            </w:pPr>
            <w:r w:rsidRPr="003E1986">
              <w:rPr>
                <w:rFonts w:cstheme="majorHAnsi"/>
                <w:b/>
                <w:szCs w:val="22"/>
              </w:rPr>
              <w:t>LU ET ACCEPTE PAR</w:t>
            </w:r>
          </w:p>
          <w:p w14:paraId="4F459C66" w14:textId="77777777" w:rsidR="00D700A7" w:rsidRPr="003E1986" w:rsidRDefault="00D700A7" w:rsidP="004E5724">
            <w:pPr>
              <w:ind w:firstLine="0"/>
              <w:jc w:val="center"/>
              <w:rPr>
                <w:rFonts w:cstheme="majorHAnsi"/>
                <w:szCs w:val="22"/>
              </w:rPr>
            </w:pPr>
            <w:r w:rsidRPr="003E1986">
              <w:rPr>
                <w:rFonts w:cstheme="majorHAnsi"/>
                <w:b/>
                <w:bCs/>
                <w:szCs w:val="22"/>
              </w:rPr>
              <w:t>Fait à</w:t>
            </w:r>
            <w:r w:rsidRPr="003E1986">
              <w:rPr>
                <w:rFonts w:cstheme="majorHAnsi"/>
                <w:szCs w:val="22"/>
              </w:rPr>
              <w:t xml:space="preserve"> .................., </w:t>
            </w:r>
            <w:r w:rsidRPr="003E1986">
              <w:rPr>
                <w:rFonts w:cstheme="majorHAnsi"/>
                <w:b/>
                <w:bCs/>
                <w:szCs w:val="22"/>
              </w:rPr>
              <w:t>le</w:t>
            </w:r>
            <w:r w:rsidRPr="003E1986">
              <w:rPr>
                <w:rFonts w:cstheme="majorHAnsi"/>
                <w:szCs w:val="22"/>
              </w:rPr>
              <w:t>......................................</w:t>
            </w:r>
          </w:p>
          <w:p w14:paraId="3C8DCA8C" w14:textId="77777777" w:rsidR="00D700A7" w:rsidRPr="003E1986" w:rsidRDefault="00D700A7" w:rsidP="00A11EEA">
            <w:pPr>
              <w:tabs>
                <w:tab w:val="left" w:pos="465"/>
                <w:tab w:val="center" w:pos="2335"/>
              </w:tabs>
              <w:ind w:firstLine="0"/>
              <w:jc w:val="center"/>
              <w:rPr>
                <w:rFonts w:cstheme="majorHAnsi"/>
                <w:szCs w:val="22"/>
              </w:rPr>
            </w:pPr>
            <w:r w:rsidRPr="003E1986">
              <w:rPr>
                <w:rFonts w:cstheme="majorHAnsi"/>
                <w:szCs w:val="22"/>
              </w:rPr>
              <w:t xml:space="preserve">(Signature et cachet </w:t>
            </w:r>
            <w:r w:rsidR="00C72233" w:rsidRPr="003E1986">
              <w:rPr>
                <w:rFonts w:cstheme="majorHAnsi"/>
                <w:szCs w:val="22"/>
              </w:rPr>
              <w:t>du Prestataire</w:t>
            </w:r>
            <w:r w:rsidRPr="003E1986">
              <w:rPr>
                <w:rFonts w:cstheme="majorHAnsi"/>
                <w:szCs w:val="22"/>
              </w:rPr>
              <w:t>)</w:t>
            </w:r>
          </w:p>
        </w:tc>
      </w:tr>
    </w:tbl>
    <w:p w14:paraId="6CD21204" w14:textId="77777777" w:rsidR="00F748CC" w:rsidRPr="003E1986" w:rsidRDefault="00FC2655">
      <w:pPr>
        <w:ind w:firstLine="0"/>
        <w:rPr>
          <w:rFonts w:cstheme="majorHAnsi"/>
          <w:lang w:val="fr-FR"/>
        </w:rPr>
      </w:pPr>
      <w:r w:rsidRPr="003E1986">
        <w:rPr>
          <w:rFonts w:cstheme="majorHAnsi"/>
          <w:szCs w:val="24"/>
          <w:lang w:val="fr-FR"/>
        </w:rPr>
        <w:br w:type="page"/>
      </w:r>
    </w:p>
    <w:p w14:paraId="520A0250" w14:textId="77777777" w:rsidR="008A0E42" w:rsidRPr="003E1986" w:rsidRDefault="00FC2655" w:rsidP="004E57A9">
      <w:pPr>
        <w:pStyle w:val="Titre2"/>
        <w:rPr>
          <w:lang w:val="fr-FR"/>
        </w:rPr>
      </w:pPr>
      <w:bookmarkStart w:id="166" w:name="_Toc60888484"/>
      <w:r w:rsidRPr="003E1986">
        <w:rPr>
          <w:lang w:val="fr-FR"/>
        </w:rPr>
        <w:lastRenderedPageBreak/>
        <w:t xml:space="preserve">Annexe 06 : Liste </w:t>
      </w:r>
      <w:r w:rsidR="007C6D6E">
        <w:rPr>
          <w:lang w:val="fr-FR"/>
        </w:rPr>
        <w:t>nominative</w:t>
      </w:r>
      <w:r w:rsidRPr="003E1986">
        <w:rPr>
          <w:lang w:val="fr-FR"/>
        </w:rPr>
        <w:t xml:space="preserve"> de personnel à affecter pour </w:t>
      </w:r>
      <w:r w:rsidR="007C6D6E">
        <w:rPr>
          <w:lang w:val="fr-FR"/>
        </w:rPr>
        <w:t>la</w:t>
      </w:r>
      <w:r w:rsidRPr="003E1986">
        <w:rPr>
          <w:lang w:val="fr-FR"/>
        </w:rPr>
        <w:t xml:space="preserve"> </w:t>
      </w:r>
      <w:r w:rsidR="007C6D6E">
        <w:rPr>
          <w:lang w:val="fr-FR"/>
        </w:rPr>
        <w:t>formation</w:t>
      </w:r>
      <w:bookmarkEnd w:id="166"/>
    </w:p>
    <w:p w14:paraId="65078F67" w14:textId="77777777" w:rsidR="006A1BC3" w:rsidRPr="003E1986" w:rsidRDefault="00FC2655" w:rsidP="00F0043D">
      <w:pPr>
        <w:spacing w:before="360"/>
        <w:ind w:firstLine="0"/>
        <w:rPr>
          <w:rFonts w:cstheme="majorHAnsi"/>
          <w:sz w:val="22"/>
          <w:szCs w:val="22"/>
          <w:lang w:val="fr-FR"/>
        </w:rPr>
      </w:pPr>
      <w:r w:rsidRPr="003E1986">
        <w:rPr>
          <w:rFonts w:cstheme="majorHAnsi"/>
          <w:sz w:val="22"/>
          <w:szCs w:val="22"/>
          <w:lang w:val="fr-FR"/>
        </w:rPr>
        <w:t>COMMUNE :</w:t>
      </w:r>
      <w:r w:rsidRPr="003E1986">
        <w:rPr>
          <w:rFonts w:cstheme="majorHAnsi"/>
          <w:i/>
          <w:color w:val="FF0000"/>
          <w:sz w:val="22"/>
          <w:szCs w:val="22"/>
          <w:lang w:val="fr-FR"/>
        </w:rPr>
        <w:t>(</w:t>
      </w:r>
      <w:r w:rsidRPr="003E1986">
        <w:rPr>
          <w:rFonts w:cstheme="majorHAnsi"/>
          <w:i/>
          <w:color w:val="FF0000"/>
          <w:sz w:val="22"/>
          <w:szCs w:val="22"/>
          <w:highlight w:val="yellow"/>
          <w:lang w:val="fr-FR"/>
        </w:rPr>
        <w:t>insère le nom de la commune)</w:t>
      </w:r>
    </w:p>
    <w:p w14:paraId="6E15422D" w14:textId="77777777" w:rsidR="006A1BC3" w:rsidRPr="003E1986" w:rsidRDefault="00FC2655" w:rsidP="00DC708F">
      <w:pPr>
        <w:ind w:firstLine="0"/>
        <w:rPr>
          <w:rFonts w:cstheme="majorHAnsi"/>
          <w:sz w:val="22"/>
          <w:szCs w:val="22"/>
          <w:lang w:val="fr-FR"/>
        </w:rPr>
      </w:pPr>
      <w:r w:rsidRPr="003E1986">
        <w:rPr>
          <w:rFonts w:cstheme="majorHAnsi"/>
          <w:sz w:val="22"/>
          <w:szCs w:val="22"/>
          <w:lang w:val="fr-FR"/>
        </w:rPr>
        <w:t>SOUMISSIONNAIRE :………………………………….</w:t>
      </w:r>
    </w:p>
    <w:p w14:paraId="4098976F" w14:textId="77777777" w:rsidR="00F031AF" w:rsidRPr="003E1986" w:rsidRDefault="00FC2655" w:rsidP="00F031AF">
      <w:pPr>
        <w:ind w:firstLine="0"/>
        <w:rPr>
          <w:rFonts w:cstheme="majorHAnsi"/>
          <w:sz w:val="22"/>
          <w:szCs w:val="22"/>
          <w:lang w:val="fr-FR"/>
        </w:rPr>
      </w:pPr>
      <w:r w:rsidRPr="003E1986">
        <w:rPr>
          <w:rFonts w:cstheme="majorHAnsi"/>
          <w:sz w:val="22"/>
          <w:szCs w:val="22"/>
          <w:lang w:val="fr-FR"/>
        </w:rPr>
        <w:t xml:space="preserve">Je soussigné …………………………………………………………, m’engage à affecter le personnel demandé tel qu’indiqué ci-dessous, </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703"/>
      </w:tblGrid>
      <w:tr w:rsidR="00F1427B" w:rsidRPr="003E1986" w14:paraId="5AA098C7" w14:textId="77777777" w:rsidTr="00F1427B">
        <w:trPr>
          <w:trHeight w:val="1045"/>
          <w:jc w:val="center"/>
        </w:trPr>
        <w:tc>
          <w:tcPr>
            <w:tcW w:w="9077" w:type="dxa"/>
            <w:gridSpan w:val="2"/>
            <w:shd w:val="clear" w:color="auto" w:fill="548DD4" w:themeFill="text2" w:themeFillTint="99"/>
            <w:vAlign w:val="center"/>
          </w:tcPr>
          <w:p w14:paraId="38F64422" w14:textId="77777777" w:rsidR="00F1427B" w:rsidRPr="003E1986" w:rsidRDefault="00F1427B" w:rsidP="00551B83">
            <w:pPr>
              <w:spacing w:after="200"/>
              <w:ind w:left="-21" w:firstLine="0"/>
              <w:jc w:val="center"/>
              <w:rPr>
                <w:rFonts w:cstheme="majorHAnsi"/>
                <w:b/>
                <w:bCs/>
                <w:color w:val="FFFFFF" w:themeColor="background1"/>
                <w:sz w:val="22"/>
                <w:szCs w:val="22"/>
                <w:lang w:val="fr-FR"/>
              </w:rPr>
            </w:pPr>
            <w:r w:rsidRPr="003E1986">
              <w:rPr>
                <w:rFonts w:cstheme="majorHAnsi"/>
                <w:b/>
                <w:bCs/>
                <w:color w:val="FFFFFF" w:themeColor="background1"/>
                <w:sz w:val="22"/>
                <w:szCs w:val="22"/>
                <w:lang w:val="fr-FR"/>
              </w:rPr>
              <w:t>Liste du personnel</w:t>
            </w:r>
          </w:p>
        </w:tc>
      </w:tr>
      <w:tr w:rsidR="00F1427B" w:rsidRPr="003E1986" w14:paraId="553D5564" w14:textId="77777777" w:rsidTr="00F1427B">
        <w:trPr>
          <w:trHeight w:hRule="exact" w:val="2041"/>
          <w:jc w:val="center"/>
        </w:trPr>
        <w:tc>
          <w:tcPr>
            <w:tcW w:w="3374" w:type="dxa"/>
          </w:tcPr>
          <w:p w14:paraId="5E11EE9F"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w:t>
            </w:r>
          </w:p>
          <w:p w14:paraId="70FC2BEA"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Prénom</w:t>
            </w:r>
          </w:p>
          <w:p w14:paraId="152DAE44" w14:textId="77777777" w:rsidR="00F1427B" w:rsidRPr="003E1986" w:rsidRDefault="00F1427B" w:rsidP="00551B83">
            <w:pPr>
              <w:tabs>
                <w:tab w:val="left" w:pos="3084"/>
              </w:tabs>
              <w:ind w:left="142" w:firstLine="0"/>
              <w:rPr>
                <w:rFonts w:cstheme="majorHAnsi"/>
                <w:b/>
                <w:bCs/>
                <w:sz w:val="22"/>
                <w:szCs w:val="22"/>
                <w:lang w:val="fr-FR"/>
              </w:rPr>
            </w:pPr>
            <w:r w:rsidRPr="003E1986">
              <w:rPr>
                <w:rFonts w:cstheme="majorHAnsi"/>
                <w:b/>
                <w:bCs/>
                <w:sz w:val="22"/>
                <w:szCs w:val="22"/>
                <w:lang w:val="fr-FR"/>
              </w:rPr>
              <w:t>Diplôme</w:t>
            </w:r>
          </w:p>
          <w:p w14:paraId="14831CBB"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Nombre d’année d’expérience</w:t>
            </w:r>
          </w:p>
          <w:p w14:paraId="04F1E3FD"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Nombre de contrat similaire</w:t>
            </w:r>
          </w:p>
        </w:tc>
        <w:tc>
          <w:tcPr>
            <w:tcW w:w="5703" w:type="dxa"/>
            <w:vAlign w:val="center"/>
          </w:tcPr>
          <w:p w14:paraId="4EC42146" w14:textId="77777777" w:rsidR="00F1427B" w:rsidRPr="003E1986" w:rsidRDefault="00F1427B" w:rsidP="00551B83">
            <w:pPr>
              <w:spacing w:after="200"/>
              <w:ind w:left="-17" w:firstLine="0"/>
              <w:jc w:val="center"/>
              <w:rPr>
                <w:rFonts w:cstheme="majorHAnsi"/>
                <w:sz w:val="22"/>
                <w:szCs w:val="22"/>
                <w:lang w:val="fr-FR"/>
              </w:rPr>
            </w:pPr>
          </w:p>
        </w:tc>
      </w:tr>
      <w:tr w:rsidR="00F1427B" w:rsidRPr="003E1986" w14:paraId="5A6763C8" w14:textId="77777777" w:rsidTr="00F1427B">
        <w:trPr>
          <w:trHeight w:hRule="exact" w:val="2041"/>
          <w:jc w:val="center"/>
        </w:trPr>
        <w:tc>
          <w:tcPr>
            <w:tcW w:w="3374" w:type="dxa"/>
          </w:tcPr>
          <w:p w14:paraId="2D01CACD"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w:t>
            </w:r>
          </w:p>
          <w:p w14:paraId="38CDDC69"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Prénom</w:t>
            </w:r>
          </w:p>
          <w:p w14:paraId="4C8D7BFD"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Diplôme</w:t>
            </w:r>
          </w:p>
          <w:p w14:paraId="6ADA7C90"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Nombre d’année d’expérience</w:t>
            </w:r>
          </w:p>
          <w:p w14:paraId="5AE9907B"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Nombre de contrat similaire</w:t>
            </w:r>
          </w:p>
        </w:tc>
        <w:tc>
          <w:tcPr>
            <w:tcW w:w="5703" w:type="dxa"/>
            <w:vAlign w:val="center"/>
          </w:tcPr>
          <w:p w14:paraId="4D589560" w14:textId="77777777" w:rsidR="00F1427B" w:rsidRPr="003E1986" w:rsidRDefault="00F1427B" w:rsidP="00551B83">
            <w:pPr>
              <w:spacing w:after="200"/>
              <w:ind w:left="-159" w:firstLine="0"/>
              <w:jc w:val="center"/>
              <w:rPr>
                <w:rFonts w:cstheme="majorHAnsi"/>
                <w:sz w:val="22"/>
                <w:szCs w:val="22"/>
                <w:lang w:val="fr-FR"/>
              </w:rPr>
            </w:pPr>
          </w:p>
        </w:tc>
      </w:tr>
      <w:tr w:rsidR="00F1427B" w:rsidRPr="003E1986" w14:paraId="14CC0D31" w14:textId="77777777" w:rsidTr="00F1427B">
        <w:trPr>
          <w:trHeight w:hRule="exact" w:val="2041"/>
          <w:jc w:val="center"/>
        </w:trPr>
        <w:tc>
          <w:tcPr>
            <w:tcW w:w="3374" w:type="dxa"/>
          </w:tcPr>
          <w:p w14:paraId="4B6BDCAD"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w:t>
            </w:r>
          </w:p>
          <w:p w14:paraId="03FDBDB5"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Prénom</w:t>
            </w:r>
          </w:p>
          <w:p w14:paraId="38636899"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Diplôme</w:t>
            </w:r>
          </w:p>
          <w:p w14:paraId="58B096FD"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Nombre d’année d’expérience</w:t>
            </w:r>
          </w:p>
          <w:p w14:paraId="099D46D9" w14:textId="77777777" w:rsidR="00F1427B" w:rsidRPr="003E1986" w:rsidRDefault="00F1427B" w:rsidP="00551B83">
            <w:pPr>
              <w:ind w:left="142" w:firstLine="0"/>
              <w:rPr>
                <w:rFonts w:cstheme="majorHAnsi"/>
                <w:b/>
                <w:bCs/>
                <w:sz w:val="22"/>
                <w:szCs w:val="22"/>
                <w:lang w:val="fr-FR"/>
              </w:rPr>
            </w:pPr>
            <w:r w:rsidRPr="003E1986">
              <w:rPr>
                <w:rFonts w:cstheme="majorHAnsi"/>
                <w:b/>
                <w:bCs/>
                <w:sz w:val="22"/>
                <w:szCs w:val="22"/>
                <w:lang w:val="fr-FR"/>
              </w:rPr>
              <w:t>Nombre de contrat similaire</w:t>
            </w:r>
          </w:p>
        </w:tc>
        <w:tc>
          <w:tcPr>
            <w:tcW w:w="5703" w:type="dxa"/>
            <w:vAlign w:val="center"/>
          </w:tcPr>
          <w:p w14:paraId="71B3ABA0" w14:textId="77777777" w:rsidR="00F1427B" w:rsidRPr="003E1986" w:rsidRDefault="00F1427B" w:rsidP="00551B83">
            <w:pPr>
              <w:spacing w:after="200"/>
              <w:ind w:left="-159" w:firstLine="0"/>
              <w:jc w:val="center"/>
              <w:rPr>
                <w:rFonts w:cstheme="majorHAnsi"/>
                <w:sz w:val="22"/>
                <w:szCs w:val="22"/>
                <w:lang w:val="fr-FR"/>
              </w:rPr>
            </w:pPr>
          </w:p>
        </w:tc>
      </w:tr>
    </w:tbl>
    <w:p w14:paraId="7322D236" w14:textId="77777777" w:rsidR="00E94D9E" w:rsidRPr="003E1986" w:rsidRDefault="00E94D9E" w:rsidP="00DC708F">
      <w:pPr>
        <w:ind w:firstLine="0"/>
        <w:jc w:val="right"/>
        <w:rPr>
          <w:rFonts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B01F4E" w14:paraId="063E6B56" w14:textId="77777777" w:rsidTr="004E5724">
        <w:tc>
          <w:tcPr>
            <w:tcW w:w="4886" w:type="dxa"/>
          </w:tcPr>
          <w:p w14:paraId="19E7516A" w14:textId="77777777" w:rsidR="00D700A7" w:rsidRPr="003E1986" w:rsidRDefault="00D700A7" w:rsidP="004E5724">
            <w:pPr>
              <w:tabs>
                <w:tab w:val="left" w:pos="465"/>
                <w:tab w:val="center" w:pos="2335"/>
              </w:tabs>
              <w:ind w:firstLine="0"/>
              <w:jc w:val="center"/>
              <w:rPr>
                <w:rFonts w:cstheme="majorHAnsi"/>
                <w:szCs w:val="22"/>
              </w:rPr>
            </w:pPr>
          </w:p>
        </w:tc>
        <w:tc>
          <w:tcPr>
            <w:tcW w:w="4887" w:type="dxa"/>
          </w:tcPr>
          <w:p w14:paraId="5A2B0348" w14:textId="77777777" w:rsidR="00D700A7" w:rsidRPr="003E1986" w:rsidRDefault="00FC2655" w:rsidP="004E5724">
            <w:pPr>
              <w:spacing w:line="276" w:lineRule="auto"/>
              <w:jc w:val="center"/>
              <w:rPr>
                <w:rFonts w:cstheme="majorHAnsi"/>
                <w:b/>
                <w:szCs w:val="22"/>
              </w:rPr>
            </w:pPr>
            <w:r w:rsidRPr="003E1986">
              <w:rPr>
                <w:rFonts w:cstheme="majorHAnsi"/>
                <w:b/>
                <w:szCs w:val="22"/>
              </w:rPr>
              <w:t>LU ET ACCEPTE PAR</w:t>
            </w:r>
          </w:p>
          <w:p w14:paraId="3F29CEB4" w14:textId="77777777" w:rsidR="00D700A7" w:rsidRPr="003E1986" w:rsidRDefault="00FC2655" w:rsidP="004E5724">
            <w:pPr>
              <w:ind w:firstLine="0"/>
              <w:jc w:val="center"/>
              <w:rPr>
                <w:rFonts w:cstheme="majorHAnsi"/>
                <w:szCs w:val="22"/>
              </w:rPr>
            </w:pPr>
            <w:r w:rsidRPr="003E1986">
              <w:rPr>
                <w:rFonts w:cstheme="majorHAnsi"/>
                <w:b/>
                <w:bCs/>
                <w:szCs w:val="22"/>
              </w:rPr>
              <w:t>Fait à</w:t>
            </w:r>
            <w:r w:rsidRPr="003E1986">
              <w:rPr>
                <w:rFonts w:cstheme="majorHAnsi"/>
                <w:szCs w:val="22"/>
              </w:rPr>
              <w:t xml:space="preserve"> .................., </w:t>
            </w:r>
            <w:r w:rsidRPr="003E1986">
              <w:rPr>
                <w:rFonts w:cstheme="majorHAnsi"/>
                <w:b/>
                <w:bCs/>
                <w:szCs w:val="22"/>
              </w:rPr>
              <w:t>le</w:t>
            </w:r>
            <w:r w:rsidRPr="003E1986">
              <w:rPr>
                <w:rFonts w:cstheme="majorHAnsi"/>
                <w:szCs w:val="22"/>
              </w:rPr>
              <w:t>......................................</w:t>
            </w:r>
          </w:p>
          <w:p w14:paraId="41EB984C" w14:textId="77777777" w:rsidR="00D700A7" w:rsidRPr="003E1986" w:rsidRDefault="00FC2655" w:rsidP="00A11EEA">
            <w:pPr>
              <w:tabs>
                <w:tab w:val="left" w:pos="465"/>
                <w:tab w:val="center" w:pos="2335"/>
              </w:tabs>
              <w:ind w:firstLine="0"/>
              <w:jc w:val="center"/>
              <w:rPr>
                <w:rFonts w:cstheme="majorHAnsi"/>
                <w:szCs w:val="22"/>
              </w:rPr>
            </w:pPr>
            <w:r w:rsidRPr="003E1986">
              <w:rPr>
                <w:rFonts w:cstheme="majorHAnsi"/>
                <w:szCs w:val="22"/>
              </w:rPr>
              <w:t>(Signature et cachet du Prestataire)</w:t>
            </w:r>
          </w:p>
        </w:tc>
      </w:tr>
    </w:tbl>
    <w:p w14:paraId="23A87FE9" w14:textId="77777777" w:rsidR="00F50CE6" w:rsidRPr="003E1986" w:rsidRDefault="00FC2655" w:rsidP="00D700A7">
      <w:pPr>
        <w:ind w:firstLine="0"/>
        <w:rPr>
          <w:rFonts w:cstheme="majorHAnsi"/>
          <w:lang w:val="fr-FR"/>
        </w:rPr>
      </w:pPr>
      <w:r w:rsidRPr="003E1986">
        <w:rPr>
          <w:rFonts w:cstheme="majorHAnsi"/>
          <w:szCs w:val="24"/>
          <w:lang w:val="fr-FR"/>
        </w:rPr>
        <w:br w:type="page"/>
      </w:r>
    </w:p>
    <w:p w14:paraId="123FD3EE" w14:textId="77777777" w:rsidR="008A0E42" w:rsidRPr="003E1986" w:rsidRDefault="00FC2655" w:rsidP="004E57A9">
      <w:pPr>
        <w:pStyle w:val="Titre2"/>
        <w:rPr>
          <w:lang w:val="fr-FR"/>
        </w:rPr>
      </w:pPr>
      <w:bookmarkStart w:id="167" w:name="_Toc414623552"/>
      <w:bookmarkStart w:id="168" w:name="_Toc60888485"/>
      <w:r w:rsidRPr="003E1986">
        <w:rPr>
          <w:lang w:val="fr-FR"/>
        </w:rPr>
        <w:lastRenderedPageBreak/>
        <w:t>Annexe 07 : Modèle du Curriculum Vitae (CV)</w:t>
      </w:r>
      <w:bookmarkEnd w:id="167"/>
      <w:bookmarkEnd w:id="168"/>
    </w:p>
    <w:p w14:paraId="35B21379" w14:textId="77777777" w:rsidR="009D2AA9" w:rsidRPr="003E1986" w:rsidRDefault="00FC2655" w:rsidP="00F4054F">
      <w:pPr>
        <w:tabs>
          <w:tab w:val="left" w:pos="4230"/>
        </w:tabs>
        <w:spacing w:before="360"/>
        <w:ind w:firstLine="0"/>
        <w:rPr>
          <w:rFonts w:cstheme="majorHAnsi"/>
          <w:lang w:val="fr-FR" w:eastAsia="en-US"/>
        </w:rPr>
      </w:pPr>
      <w:r w:rsidRPr="003E1986">
        <w:rPr>
          <w:rFonts w:cstheme="majorHAnsi"/>
          <w:b/>
          <w:bCs/>
          <w:szCs w:val="24"/>
          <w:lang w:val="fr-FR" w:eastAsia="en-US"/>
        </w:rPr>
        <w:t>1</w:t>
      </w:r>
      <w:r w:rsidRPr="003E1986">
        <w:rPr>
          <w:rFonts w:cstheme="majorHAnsi"/>
          <w:szCs w:val="24"/>
          <w:lang w:val="fr-FR" w:eastAsia="en-US"/>
        </w:rPr>
        <w:t xml:space="preserve">. </w:t>
      </w:r>
      <w:r w:rsidRPr="003E1986">
        <w:rPr>
          <w:rFonts w:cstheme="majorHAnsi"/>
          <w:b/>
          <w:bCs/>
          <w:szCs w:val="24"/>
          <w:lang w:val="fr-FR" w:eastAsia="en-US"/>
        </w:rPr>
        <w:t xml:space="preserve">Poste </w:t>
      </w:r>
      <w:r w:rsidRPr="003E1986">
        <w:rPr>
          <w:rFonts w:cstheme="majorHAnsi"/>
          <w:szCs w:val="24"/>
          <w:lang w:val="fr-FR" w:eastAsia="en-US"/>
        </w:rPr>
        <w:t>[</w:t>
      </w:r>
      <w:r w:rsidRPr="003E1986">
        <w:rPr>
          <w:rFonts w:cstheme="majorHAnsi"/>
          <w:i/>
          <w:iCs/>
          <w:szCs w:val="24"/>
          <w:lang w:val="fr-FR" w:eastAsia="en-US"/>
        </w:rPr>
        <w:t>un seul candidat par poste</w:t>
      </w:r>
      <w:r w:rsidRPr="003E1986">
        <w:rPr>
          <w:rFonts w:cstheme="majorHAnsi"/>
          <w:szCs w:val="24"/>
          <w:lang w:val="fr-FR" w:eastAsia="en-US"/>
        </w:rPr>
        <w:t>]</w:t>
      </w:r>
    </w:p>
    <w:p w14:paraId="0BA1E3C6"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 xml:space="preserve">2. Nom du consultant </w:t>
      </w:r>
      <w:r w:rsidRPr="003E1986">
        <w:rPr>
          <w:rFonts w:cstheme="majorHAnsi"/>
          <w:szCs w:val="24"/>
          <w:lang w:val="fr-FR" w:eastAsia="en-US"/>
        </w:rPr>
        <w:t>[</w:t>
      </w:r>
      <w:r w:rsidRPr="003E1986">
        <w:rPr>
          <w:rFonts w:cstheme="majorHAnsi"/>
          <w:i/>
          <w:iCs/>
          <w:szCs w:val="24"/>
          <w:lang w:val="fr-FR" w:eastAsia="en-US"/>
        </w:rPr>
        <w:t>indiquer le nom de la société proposant le personnel</w:t>
      </w:r>
      <w:r w:rsidRPr="003E1986">
        <w:rPr>
          <w:rFonts w:cstheme="majorHAnsi"/>
          <w:szCs w:val="24"/>
          <w:lang w:val="fr-FR" w:eastAsia="en-US"/>
        </w:rPr>
        <w:t>]</w:t>
      </w:r>
    </w:p>
    <w:p w14:paraId="5CABDC19"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3. Nom de l’employé</w:t>
      </w:r>
      <w:r w:rsidR="00E23B50" w:rsidRPr="003E1986">
        <w:rPr>
          <w:rFonts w:cstheme="majorHAnsi"/>
          <w:b/>
          <w:bCs/>
          <w:szCs w:val="24"/>
          <w:lang w:val="fr-FR" w:eastAsia="en-US"/>
        </w:rPr>
        <w:t xml:space="preserve"> </w:t>
      </w:r>
      <w:r w:rsidRPr="003E1986">
        <w:rPr>
          <w:rFonts w:cstheme="majorHAnsi"/>
          <w:szCs w:val="24"/>
          <w:lang w:val="fr-FR" w:eastAsia="en-US"/>
        </w:rPr>
        <w:t>[</w:t>
      </w:r>
      <w:r w:rsidRPr="003E1986">
        <w:rPr>
          <w:rFonts w:cstheme="majorHAnsi"/>
          <w:i/>
          <w:iCs/>
          <w:szCs w:val="24"/>
          <w:lang w:val="fr-FR" w:eastAsia="en-US"/>
        </w:rPr>
        <w:t>nom complet</w:t>
      </w:r>
      <w:r w:rsidRPr="003E1986">
        <w:rPr>
          <w:rFonts w:cstheme="majorHAnsi"/>
          <w:szCs w:val="24"/>
          <w:lang w:val="fr-FR" w:eastAsia="en-US"/>
        </w:rPr>
        <w:t xml:space="preserve">] </w:t>
      </w:r>
    </w:p>
    <w:p w14:paraId="48279BA0"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4. Date de naissance</w:t>
      </w:r>
      <w:r w:rsidRPr="003E1986">
        <w:rPr>
          <w:rFonts w:cstheme="majorHAnsi"/>
          <w:szCs w:val="24"/>
          <w:lang w:val="fr-FR" w:eastAsia="en-US"/>
        </w:rPr>
        <w:t>_________________</w:t>
      </w:r>
      <w:r w:rsidRPr="003E1986">
        <w:rPr>
          <w:rFonts w:cstheme="majorHAnsi"/>
          <w:b/>
          <w:bCs/>
          <w:szCs w:val="24"/>
          <w:lang w:val="fr-FR" w:eastAsia="en-US"/>
        </w:rPr>
        <w:t>__ Nationalité</w:t>
      </w:r>
    </w:p>
    <w:p w14:paraId="328A1C39"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 xml:space="preserve">5. </w:t>
      </w:r>
      <w:r w:rsidR="00973CD0" w:rsidRPr="003E1986">
        <w:rPr>
          <w:rFonts w:cstheme="majorHAnsi"/>
          <w:b/>
          <w:bCs/>
          <w:szCs w:val="24"/>
          <w:lang w:val="fr-FR" w:eastAsia="en-US"/>
        </w:rPr>
        <w:t>Éducation</w:t>
      </w:r>
      <w:r w:rsidR="008B57FC" w:rsidRPr="003E1986">
        <w:rPr>
          <w:rFonts w:cstheme="majorHAnsi"/>
          <w:szCs w:val="24"/>
          <w:lang w:val="fr-FR" w:eastAsia="en-US"/>
        </w:rPr>
        <w:t xml:space="preserve"> </w:t>
      </w:r>
      <w:r w:rsidRPr="003E1986">
        <w:rPr>
          <w:rFonts w:cstheme="majorHAnsi"/>
          <w:szCs w:val="24"/>
          <w:lang w:val="fr-FR" w:eastAsia="en-US"/>
        </w:rPr>
        <w:t>[</w:t>
      </w:r>
      <w:r w:rsidRPr="003E1986">
        <w:rPr>
          <w:rFonts w:cstheme="majorHAnsi"/>
          <w:i/>
          <w:iCs/>
          <w:szCs w:val="24"/>
          <w:lang w:val="fr-FR" w:eastAsia="en-US"/>
        </w:rPr>
        <w:t>Indiquer les études universitaires et autres études Spécialisées de l’employé ainsi que les noms des institutions fréquentées, les diplômes obtenus et les dates auxquelles ils l’ont été</w:t>
      </w:r>
      <w:r w:rsidRPr="003E1986">
        <w:rPr>
          <w:rFonts w:cstheme="majorHAnsi"/>
          <w:szCs w:val="24"/>
          <w:lang w:val="fr-FR" w:eastAsia="en-US"/>
        </w:rPr>
        <w:t>]</w:t>
      </w:r>
    </w:p>
    <w:p w14:paraId="77697B0A"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6. Affiliation à des associations/groupements</w:t>
      </w:r>
      <w:r w:rsidR="00E23B50" w:rsidRPr="003E1986">
        <w:rPr>
          <w:rFonts w:cstheme="majorHAnsi"/>
          <w:b/>
          <w:bCs/>
          <w:szCs w:val="24"/>
          <w:lang w:val="fr-FR" w:eastAsia="en-US"/>
        </w:rPr>
        <w:t xml:space="preserve"> </w:t>
      </w:r>
      <w:r w:rsidRPr="003E1986">
        <w:rPr>
          <w:rFonts w:cstheme="majorHAnsi"/>
          <w:b/>
          <w:bCs/>
          <w:szCs w:val="24"/>
          <w:lang w:val="fr-FR" w:eastAsia="en-US"/>
        </w:rPr>
        <w:t>professionnels</w:t>
      </w:r>
    </w:p>
    <w:p w14:paraId="24A221A6"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7. Autres</w:t>
      </w:r>
      <w:r w:rsidR="00E23B50" w:rsidRPr="003E1986">
        <w:rPr>
          <w:rFonts w:cstheme="majorHAnsi"/>
          <w:b/>
          <w:bCs/>
          <w:szCs w:val="24"/>
          <w:lang w:val="fr-FR" w:eastAsia="en-US"/>
        </w:rPr>
        <w:t xml:space="preserve"> </w:t>
      </w:r>
      <w:r w:rsidRPr="003E1986">
        <w:rPr>
          <w:rFonts w:cstheme="majorHAnsi"/>
          <w:b/>
          <w:bCs/>
          <w:szCs w:val="24"/>
          <w:lang w:val="fr-FR" w:eastAsia="en-US"/>
        </w:rPr>
        <w:t>formations</w:t>
      </w:r>
      <w:r w:rsidR="00E23B50" w:rsidRPr="003E1986">
        <w:rPr>
          <w:rFonts w:cstheme="majorHAnsi"/>
          <w:b/>
          <w:bCs/>
          <w:szCs w:val="24"/>
          <w:lang w:val="fr-FR" w:eastAsia="en-US"/>
        </w:rPr>
        <w:t xml:space="preserve"> </w:t>
      </w:r>
      <w:r w:rsidRPr="003E1986">
        <w:rPr>
          <w:rFonts w:cstheme="majorHAnsi"/>
          <w:szCs w:val="24"/>
          <w:lang w:val="fr-FR" w:eastAsia="en-US"/>
        </w:rPr>
        <w:t>[</w:t>
      </w:r>
      <w:r w:rsidRPr="003E1986">
        <w:rPr>
          <w:rFonts w:cstheme="majorHAnsi"/>
          <w:i/>
          <w:iCs/>
          <w:szCs w:val="24"/>
          <w:lang w:val="fr-FR" w:eastAsia="en-US"/>
        </w:rPr>
        <w:t>Indiquer toute autre formation reçue depuis 5 ci-dessus</w:t>
      </w:r>
      <w:r w:rsidRPr="003E1986">
        <w:rPr>
          <w:rFonts w:cstheme="majorHAnsi"/>
          <w:szCs w:val="24"/>
          <w:lang w:val="fr-FR" w:eastAsia="en-US"/>
        </w:rPr>
        <w:t xml:space="preserve">] </w:t>
      </w:r>
    </w:p>
    <w:p w14:paraId="7AF1B03F"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8. Pays où l’employé a travaillé</w:t>
      </w:r>
      <w:r w:rsidR="008B57FC" w:rsidRPr="003E1986">
        <w:rPr>
          <w:rFonts w:cstheme="majorHAnsi"/>
          <w:szCs w:val="24"/>
          <w:lang w:val="fr-FR" w:eastAsia="en-US"/>
        </w:rPr>
        <w:t xml:space="preserve"> </w:t>
      </w:r>
      <w:r w:rsidRPr="003E1986">
        <w:rPr>
          <w:rFonts w:cstheme="majorHAnsi"/>
          <w:szCs w:val="24"/>
          <w:lang w:val="fr-FR" w:eastAsia="en-US"/>
        </w:rPr>
        <w:t>[</w:t>
      </w:r>
      <w:r w:rsidRPr="003E1986">
        <w:rPr>
          <w:rFonts w:cstheme="majorHAnsi"/>
          <w:i/>
          <w:iCs/>
          <w:szCs w:val="24"/>
          <w:lang w:val="fr-FR" w:eastAsia="en-US"/>
        </w:rPr>
        <w:t>Donner la liste des pays ou l’employé a travaillé au cours des 10 dernières années</w:t>
      </w:r>
      <w:r w:rsidRPr="003E1986">
        <w:rPr>
          <w:rFonts w:cstheme="majorHAnsi"/>
          <w:szCs w:val="24"/>
          <w:lang w:val="fr-FR" w:eastAsia="en-US"/>
        </w:rPr>
        <w:t>] :</w:t>
      </w:r>
    </w:p>
    <w:p w14:paraId="25036403"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 xml:space="preserve">9. Langues : </w:t>
      </w:r>
      <w:r w:rsidRPr="003E1986">
        <w:rPr>
          <w:rFonts w:cstheme="majorHAnsi"/>
          <w:szCs w:val="24"/>
          <w:lang w:val="fr-FR" w:eastAsia="en-US"/>
        </w:rPr>
        <w:t>[</w:t>
      </w:r>
      <w:r w:rsidRPr="003E1986">
        <w:rPr>
          <w:rFonts w:cstheme="majorHAnsi"/>
          <w:i/>
          <w:iCs/>
          <w:szCs w:val="24"/>
          <w:lang w:val="fr-FR" w:eastAsia="en-US"/>
        </w:rPr>
        <w:t>Indiquer pour chacune le degré de connaissance : bon, moyen, médiocre pour ce qui est de la langue parlée, lue et écrite</w:t>
      </w:r>
      <w:r w:rsidRPr="003E1986">
        <w:rPr>
          <w:rFonts w:cstheme="majorHAnsi"/>
          <w:szCs w:val="24"/>
          <w:lang w:val="fr-FR" w:eastAsia="en-US"/>
        </w:rPr>
        <w:t xml:space="preserve">] </w:t>
      </w:r>
    </w:p>
    <w:p w14:paraId="0E209C23" w14:textId="77777777" w:rsidR="009D2AA9" w:rsidRPr="003E1986" w:rsidRDefault="00FC2655" w:rsidP="009D2AA9">
      <w:pPr>
        <w:ind w:firstLine="0"/>
        <w:rPr>
          <w:rFonts w:cstheme="majorHAnsi"/>
          <w:lang w:val="fr-FR" w:eastAsia="en-US"/>
        </w:rPr>
      </w:pPr>
      <w:r w:rsidRPr="003E1986">
        <w:rPr>
          <w:rFonts w:cstheme="majorHAnsi"/>
          <w:b/>
          <w:bCs/>
          <w:szCs w:val="24"/>
          <w:lang w:val="fr-FR" w:eastAsia="en-US"/>
        </w:rPr>
        <w:t>10. Expérience</w:t>
      </w:r>
      <w:r w:rsidR="008B57FC" w:rsidRPr="003E1986">
        <w:rPr>
          <w:rFonts w:cstheme="majorHAnsi"/>
          <w:b/>
          <w:bCs/>
          <w:szCs w:val="24"/>
          <w:lang w:val="fr-FR" w:eastAsia="en-US"/>
        </w:rPr>
        <w:t xml:space="preserve"> </w:t>
      </w:r>
      <w:r w:rsidRPr="003E1986">
        <w:rPr>
          <w:rFonts w:cstheme="majorHAnsi"/>
          <w:b/>
          <w:bCs/>
          <w:szCs w:val="24"/>
          <w:lang w:val="fr-FR" w:eastAsia="en-US"/>
        </w:rPr>
        <w:t>professionnelle :</w:t>
      </w:r>
      <w:r w:rsidRPr="003E1986">
        <w:rPr>
          <w:rFonts w:cstheme="majorHAnsi"/>
          <w:szCs w:val="24"/>
          <w:lang w:val="fr-FR" w:eastAsia="en-US"/>
        </w:rPr>
        <w:t xml:space="preserve"> [</w:t>
      </w:r>
      <w:r w:rsidRPr="003E1986">
        <w:rPr>
          <w:rFonts w:cstheme="majorHAnsi"/>
          <w:i/>
          <w:iCs/>
          <w:szCs w:val="24"/>
          <w:lang w:val="fr-FR" w:eastAsia="en-US"/>
        </w:rPr>
        <w:t>En commençant par son poste actuel, donner la liste par ordre chronologique inverse de tous les emplois exercés par l’employé depuis la fin de ses études. Pour chaque</w:t>
      </w:r>
      <w:r w:rsidR="00E23B50" w:rsidRPr="003E1986">
        <w:rPr>
          <w:rFonts w:cstheme="majorHAnsi"/>
          <w:i/>
          <w:iCs/>
          <w:szCs w:val="24"/>
          <w:lang w:val="fr-FR" w:eastAsia="en-US"/>
        </w:rPr>
        <w:t xml:space="preserve"> </w:t>
      </w:r>
      <w:r w:rsidRPr="003E1986">
        <w:rPr>
          <w:rFonts w:cstheme="majorHAnsi"/>
          <w:i/>
          <w:iCs/>
          <w:szCs w:val="24"/>
          <w:lang w:val="fr-FR" w:eastAsia="en-US"/>
        </w:rPr>
        <w:t>emploi (voir le formulaire ci-dessous), donner les dates, le nom de l’employeur et le poste occupé.</w:t>
      </w:r>
      <w:r w:rsidRPr="003E1986">
        <w:rPr>
          <w:rFonts w:cstheme="majorHAnsi"/>
          <w:szCs w:val="24"/>
          <w:lang w:val="fr-FR" w:eastAsia="en-US"/>
        </w:rPr>
        <w:t>]</w:t>
      </w:r>
    </w:p>
    <w:p w14:paraId="1412A46A" w14:textId="77777777" w:rsidR="009D2AA9" w:rsidRPr="003E1986" w:rsidRDefault="00FC2655" w:rsidP="009D2AA9">
      <w:pPr>
        <w:ind w:firstLine="0"/>
        <w:rPr>
          <w:rFonts w:cstheme="majorHAnsi"/>
          <w:lang w:val="fr-FR" w:eastAsia="en-US"/>
        </w:rPr>
      </w:pPr>
      <w:r w:rsidRPr="003E1986">
        <w:rPr>
          <w:rFonts w:cstheme="majorHAnsi"/>
          <w:szCs w:val="24"/>
          <w:lang w:val="fr-FR" w:eastAsia="en-US"/>
        </w:rPr>
        <w:t>Depuis [</w:t>
      </w:r>
      <w:r w:rsidRPr="003E1986">
        <w:rPr>
          <w:rFonts w:cstheme="majorHAnsi"/>
          <w:i/>
          <w:iCs/>
          <w:szCs w:val="24"/>
          <w:lang w:val="fr-FR" w:eastAsia="en-US"/>
        </w:rPr>
        <w:t>année</w:t>
      </w:r>
      <w:r w:rsidRPr="003E1986">
        <w:rPr>
          <w:rFonts w:cstheme="majorHAnsi"/>
          <w:szCs w:val="24"/>
          <w:lang w:val="fr-FR" w:eastAsia="en-US"/>
        </w:rPr>
        <w:t>] _______ jusqu’à [</w:t>
      </w:r>
      <w:r w:rsidRPr="003E1986">
        <w:rPr>
          <w:rFonts w:cstheme="majorHAnsi"/>
          <w:i/>
          <w:iCs/>
          <w:szCs w:val="24"/>
          <w:lang w:val="fr-FR" w:eastAsia="en-US"/>
        </w:rPr>
        <w:t>année</w:t>
      </w:r>
      <w:r w:rsidRPr="003E1986">
        <w:rPr>
          <w:rFonts w:cstheme="majorHAnsi"/>
          <w:szCs w:val="24"/>
          <w:lang w:val="fr-FR" w:eastAsia="en-US"/>
        </w:rPr>
        <w:t xml:space="preserve">] ___________ </w:t>
      </w:r>
    </w:p>
    <w:p w14:paraId="2A3A24BD" w14:textId="77777777" w:rsidR="009D2AA9" w:rsidRPr="003E1986" w:rsidRDefault="00FC2655" w:rsidP="009D2AA9">
      <w:pPr>
        <w:ind w:firstLine="0"/>
        <w:rPr>
          <w:rFonts w:cstheme="majorHAnsi"/>
          <w:lang w:val="fr-FR" w:eastAsia="en-US"/>
        </w:rPr>
      </w:pPr>
      <w:r w:rsidRPr="003E1986">
        <w:rPr>
          <w:rFonts w:cstheme="majorHAnsi"/>
          <w:szCs w:val="24"/>
          <w:lang w:val="fr-FR" w:eastAsia="en-US"/>
        </w:rPr>
        <w:t>Employeur : __________________</w:t>
      </w:r>
    </w:p>
    <w:p w14:paraId="13A04346" w14:textId="77777777" w:rsidR="009D2AA9" w:rsidRPr="003E1986" w:rsidRDefault="00FC2655" w:rsidP="009D2AA9">
      <w:pPr>
        <w:spacing w:after="240"/>
        <w:ind w:firstLine="0"/>
        <w:rPr>
          <w:rFonts w:cstheme="majorHAnsi"/>
          <w:lang w:val="fr-FR" w:eastAsia="en-US"/>
        </w:rPr>
      </w:pPr>
      <w:r w:rsidRPr="003E1986">
        <w:rPr>
          <w:rFonts w:cstheme="majorHAnsi"/>
          <w:szCs w:val="24"/>
          <w:lang w:val="fr-FR"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29"/>
        <w:gridCol w:w="7394"/>
      </w:tblGrid>
      <w:tr w:rsidR="009D2AA9" w:rsidRPr="003E1986" w14:paraId="6E2C8B71" w14:textId="77777777" w:rsidTr="009D2AA9">
        <w:tc>
          <w:tcPr>
            <w:tcW w:w="0" w:type="auto"/>
            <w:tcBorders>
              <w:top w:val="single" w:sz="4" w:space="0" w:color="000007"/>
              <w:left w:val="single" w:sz="4" w:space="0" w:color="000007"/>
              <w:bottom w:val="single" w:sz="4" w:space="0" w:color="000007"/>
              <w:right w:val="single" w:sz="4" w:space="0" w:color="000007"/>
            </w:tcBorders>
            <w:hideMark/>
          </w:tcPr>
          <w:p w14:paraId="06419B64" w14:textId="77777777" w:rsidR="009D2AA9" w:rsidRPr="003E1986" w:rsidRDefault="00FC2655" w:rsidP="009D2AA9">
            <w:pPr>
              <w:spacing w:before="100" w:beforeAutospacing="1" w:after="100" w:afterAutospacing="1"/>
              <w:ind w:firstLine="0"/>
              <w:rPr>
                <w:rFonts w:cstheme="majorHAnsi"/>
                <w:lang w:val="fr-FR" w:eastAsia="en-US"/>
              </w:rPr>
            </w:pPr>
            <w:r w:rsidRPr="003E1986">
              <w:rPr>
                <w:rFonts w:cstheme="majorHAnsi"/>
                <w:b/>
                <w:bCs/>
                <w:szCs w:val="24"/>
                <w:lang w:val="fr-FR" w:eastAsia="en-US"/>
              </w:rPr>
              <w:t>11. Détail des tâches exécutées</w:t>
            </w:r>
          </w:p>
          <w:p w14:paraId="1DF2FF55" w14:textId="77777777" w:rsidR="009D2AA9" w:rsidRPr="003E1986" w:rsidRDefault="00FC2655" w:rsidP="00234F64">
            <w:pPr>
              <w:spacing w:before="100" w:beforeAutospacing="1" w:after="100" w:afterAutospacing="1"/>
              <w:ind w:firstLine="0"/>
              <w:rPr>
                <w:rFonts w:cstheme="majorHAnsi"/>
                <w:lang w:val="fr-FR" w:eastAsia="en-US"/>
              </w:rPr>
            </w:pPr>
            <w:r w:rsidRPr="003E1986">
              <w:rPr>
                <w:rFonts w:cstheme="majorHAnsi"/>
                <w:i/>
                <w:iCs/>
                <w:szCs w:val="24"/>
                <w:lang w:val="fr-FR" w:eastAsia="en-US"/>
              </w:rPr>
              <w:t>[Indiquer</w:t>
            </w:r>
            <w:r w:rsidR="00E23B50" w:rsidRPr="003E1986">
              <w:rPr>
                <w:rFonts w:cstheme="majorHAnsi"/>
                <w:i/>
                <w:iCs/>
                <w:szCs w:val="24"/>
                <w:lang w:val="fr-FR" w:eastAsia="en-US"/>
              </w:rPr>
              <w:t xml:space="preserve"> </w:t>
            </w:r>
            <w:r w:rsidRPr="003E1986">
              <w:rPr>
                <w:rFonts w:cstheme="majorHAnsi"/>
                <w:i/>
                <w:iCs/>
                <w:szCs w:val="24"/>
                <w:lang w:val="fr-FR" w:eastAsia="en-US"/>
              </w:rPr>
              <w:t>toutes les tâches</w:t>
            </w:r>
            <w:r w:rsidR="00E23B50" w:rsidRPr="003E1986">
              <w:rPr>
                <w:rFonts w:cstheme="majorHAnsi"/>
                <w:i/>
                <w:iCs/>
                <w:szCs w:val="24"/>
                <w:lang w:val="fr-FR" w:eastAsia="en-US"/>
              </w:rPr>
              <w:t xml:space="preserve"> </w:t>
            </w:r>
            <w:r w:rsidRPr="003E1986">
              <w:rPr>
                <w:rFonts w:cstheme="majorHAnsi"/>
                <w:i/>
                <w:iCs/>
                <w:szCs w:val="24"/>
                <w:lang w:val="fr-FR" w:eastAsia="en-US"/>
              </w:rPr>
              <w:t>exécutées</w:t>
            </w:r>
            <w:r w:rsidR="00E23B50" w:rsidRPr="003E1986">
              <w:rPr>
                <w:rFonts w:cstheme="majorHAnsi"/>
                <w:i/>
                <w:iCs/>
                <w:szCs w:val="24"/>
                <w:lang w:val="fr-FR" w:eastAsia="en-US"/>
              </w:rPr>
              <w:t xml:space="preserve"> </w:t>
            </w:r>
            <w:r w:rsidRPr="003E1986">
              <w:rPr>
                <w:rFonts w:cstheme="majorHAnsi"/>
                <w:i/>
                <w:iCs/>
                <w:szCs w:val="24"/>
                <w:lang w:val="fr-FR" w:eastAsia="en-US"/>
              </w:rPr>
              <w:t>pour</w:t>
            </w:r>
            <w:r w:rsidR="00E23B50" w:rsidRPr="003E1986">
              <w:rPr>
                <w:rFonts w:cstheme="majorHAnsi"/>
                <w:i/>
                <w:iCs/>
                <w:szCs w:val="24"/>
                <w:lang w:val="fr-FR" w:eastAsia="en-US"/>
              </w:rPr>
              <w:t xml:space="preserve"> </w:t>
            </w:r>
            <w:r w:rsidRPr="003E1986">
              <w:rPr>
                <w:rFonts w:cstheme="majorHAnsi"/>
                <w:i/>
                <w:iCs/>
                <w:szCs w:val="24"/>
                <w:lang w:val="fr-FR"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0E3A159B" w14:textId="77777777" w:rsidR="009D2AA9" w:rsidRPr="003E1986" w:rsidRDefault="00FC2655" w:rsidP="00F4054F">
            <w:pPr>
              <w:ind w:firstLine="0"/>
              <w:rPr>
                <w:rFonts w:cstheme="majorHAnsi"/>
                <w:lang w:val="fr-FR" w:eastAsia="en-US"/>
              </w:rPr>
            </w:pPr>
            <w:r w:rsidRPr="003E1986">
              <w:rPr>
                <w:rFonts w:cstheme="majorHAnsi"/>
                <w:b/>
                <w:bCs/>
                <w:szCs w:val="24"/>
                <w:lang w:val="fr-FR" w:eastAsia="en-US"/>
              </w:rPr>
              <w:t>12. Expérience de l’employé qui illustre le mieux</w:t>
            </w:r>
            <w:r w:rsidR="000C5366" w:rsidRPr="003E1986">
              <w:rPr>
                <w:rFonts w:cstheme="majorHAnsi"/>
                <w:b/>
                <w:bCs/>
                <w:szCs w:val="24"/>
                <w:lang w:val="fr-FR" w:eastAsia="en-US"/>
              </w:rPr>
              <w:t xml:space="preserve"> </w:t>
            </w:r>
            <w:r w:rsidRPr="003E1986">
              <w:rPr>
                <w:rFonts w:cstheme="majorHAnsi"/>
                <w:b/>
                <w:bCs/>
                <w:szCs w:val="24"/>
                <w:lang w:val="fr-FR" w:eastAsia="en-US"/>
              </w:rPr>
              <w:t>sa</w:t>
            </w:r>
            <w:r w:rsidR="000C5366" w:rsidRPr="003E1986">
              <w:rPr>
                <w:rFonts w:cstheme="majorHAnsi"/>
                <w:b/>
                <w:bCs/>
                <w:szCs w:val="24"/>
                <w:lang w:val="fr-FR" w:eastAsia="en-US"/>
              </w:rPr>
              <w:t xml:space="preserve"> </w:t>
            </w:r>
            <w:r w:rsidRPr="003E1986">
              <w:rPr>
                <w:rFonts w:cstheme="majorHAnsi"/>
                <w:b/>
                <w:bCs/>
                <w:szCs w:val="24"/>
                <w:lang w:val="fr-FR" w:eastAsia="en-US"/>
              </w:rPr>
              <w:t>compétence</w:t>
            </w:r>
            <w:r w:rsidR="000C5366" w:rsidRPr="003E1986">
              <w:rPr>
                <w:rFonts w:cstheme="majorHAnsi"/>
                <w:b/>
                <w:bCs/>
                <w:szCs w:val="24"/>
                <w:lang w:val="fr-FR" w:eastAsia="en-US"/>
              </w:rPr>
              <w:t xml:space="preserve"> </w:t>
            </w:r>
            <w:r w:rsidRPr="003E1986">
              <w:rPr>
                <w:rFonts w:cstheme="majorHAnsi"/>
                <w:szCs w:val="24"/>
                <w:lang w:val="fr-FR" w:eastAsia="en-US"/>
              </w:rPr>
              <w:t>[</w:t>
            </w:r>
            <w:r w:rsidRPr="003E1986">
              <w:rPr>
                <w:rFonts w:cstheme="majorHAnsi"/>
                <w:i/>
                <w:iCs/>
                <w:szCs w:val="24"/>
                <w:lang w:val="fr-FR" w:eastAsia="en-US"/>
              </w:rPr>
              <w:t>Donner notamment les informations</w:t>
            </w:r>
            <w:r w:rsidR="000C5366" w:rsidRPr="003E1986">
              <w:rPr>
                <w:rFonts w:cstheme="majorHAnsi"/>
                <w:i/>
                <w:iCs/>
                <w:szCs w:val="24"/>
                <w:lang w:val="fr-FR" w:eastAsia="en-US"/>
              </w:rPr>
              <w:t xml:space="preserve"> </w:t>
            </w:r>
            <w:r w:rsidRPr="003E1986">
              <w:rPr>
                <w:rFonts w:cstheme="majorHAnsi"/>
                <w:i/>
                <w:iCs/>
                <w:szCs w:val="24"/>
                <w:lang w:val="fr-FR" w:eastAsia="en-US"/>
              </w:rPr>
              <w:t>suivantes</w:t>
            </w:r>
            <w:r w:rsidR="000C5366" w:rsidRPr="003E1986">
              <w:rPr>
                <w:rFonts w:cstheme="majorHAnsi"/>
                <w:i/>
                <w:iCs/>
                <w:szCs w:val="24"/>
                <w:lang w:val="fr-FR" w:eastAsia="en-US"/>
              </w:rPr>
              <w:t xml:space="preserve"> </w:t>
            </w:r>
            <w:r w:rsidRPr="003E1986">
              <w:rPr>
                <w:rFonts w:cstheme="majorHAnsi"/>
                <w:i/>
                <w:iCs/>
                <w:szCs w:val="24"/>
                <w:lang w:val="fr-FR" w:eastAsia="en-US"/>
              </w:rPr>
              <w:t>qui</w:t>
            </w:r>
            <w:r w:rsidR="000C5366" w:rsidRPr="003E1986">
              <w:rPr>
                <w:rFonts w:cstheme="majorHAnsi"/>
                <w:i/>
                <w:iCs/>
                <w:szCs w:val="24"/>
                <w:lang w:val="fr-FR" w:eastAsia="en-US"/>
              </w:rPr>
              <w:t xml:space="preserve"> </w:t>
            </w:r>
            <w:r w:rsidRPr="003E1986">
              <w:rPr>
                <w:rFonts w:cstheme="majorHAnsi"/>
                <w:i/>
                <w:iCs/>
                <w:szCs w:val="24"/>
                <w:lang w:val="fr-FR" w:eastAsia="en-US"/>
              </w:rPr>
              <w:t>illustrent au mieux la compétence</w:t>
            </w:r>
            <w:r w:rsidR="000C5366" w:rsidRPr="003E1986">
              <w:rPr>
                <w:rFonts w:cstheme="majorHAnsi"/>
                <w:i/>
                <w:iCs/>
                <w:szCs w:val="24"/>
                <w:lang w:val="fr-FR" w:eastAsia="en-US"/>
              </w:rPr>
              <w:t xml:space="preserve"> </w:t>
            </w:r>
            <w:r w:rsidRPr="003E1986">
              <w:rPr>
                <w:rFonts w:cstheme="majorHAnsi"/>
                <w:i/>
                <w:iCs/>
                <w:szCs w:val="24"/>
                <w:lang w:val="fr-FR" w:eastAsia="en-US"/>
              </w:rPr>
              <w:t>professionnelle de l’employé pour les tâches mentionnées au point 11</w:t>
            </w:r>
            <w:r w:rsidRPr="003E1986">
              <w:rPr>
                <w:rFonts w:cstheme="majorHAnsi"/>
                <w:szCs w:val="24"/>
                <w:lang w:val="fr-FR" w:eastAsia="en-US"/>
              </w:rPr>
              <w:t xml:space="preserve">] </w:t>
            </w:r>
          </w:p>
          <w:p w14:paraId="655B97D9" w14:textId="77777777" w:rsidR="00D700A7" w:rsidRPr="003E1986" w:rsidRDefault="00FC2655" w:rsidP="00D700A7">
            <w:pPr>
              <w:ind w:firstLine="0"/>
              <w:rPr>
                <w:rFonts w:cstheme="majorHAnsi"/>
                <w:lang w:val="fr-FR" w:eastAsia="en-US"/>
              </w:rPr>
            </w:pPr>
            <w:r w:rsidRPr="003E1986">
              <w:rPr>
                <w:rFonts w:cstheme="majorHAnsi"/>
                <w:szCs w:val="24"/>
                <w:lang w:val="fr-FR" w:eastAsia="en-US"/>
              </w:rPr>
              <w:t>Nom du projet</w:t>
            </w:r>
            <w:r w:rsidR="008B57FC" w:rsidRPr="003E1986">
              <w:rPr>
                <w:rFonts w:cstheme="majorHAnsi"/>
                <w:szCs w:val="24"/>
                <w:lang w:val="fr-FR" w:eastAsia="en-US"/>
              </w:rPr>
              <w:t xml:space="preserve"> </w:t>
            </w:r>
            <w:r w:rsidRPr="003E1986">
              <w:rPr>
                <w:rFonts w:cstheme="majorHAnsi"/>
                <w:szCs w:val="24"/>
                <w:lang w:val="fr-FR" w:eastAsia="en-US"/>
              </w:rPr>
              <w:t>ou de la mission : __________ Année : _____________</w:t>
            </w:r>
          </w:p>
          <w:p w14:paraId="05DD570C" w14:textId="77777777" w:rsidR="00D700A7" w:rsidRPr="003E1986" w:rsidRDefault="00FC2655" w:rsidP="00D700A7">
            <w:pPr>
              <w:ind w:firstLine="0"/>
              <w:rPr>
                <w:rFonts w:cstheme="majorHAnsi"/>
                <w:lang w:val="fr-FR" w:eastAsia="en-US"/>
              </w:rPr>
            </w:pPr>
            <w:r w:rsidRPr="003E1986">
              <w:rPr>
                <w:rFonts w:cstheme="majorHAnsi"/>
                <w:szCs w:val="24"/>
                <w:lang w:val="fr-FR" w:eastAsia="en-US"/>
              </w:rPr>
              <w:t>Lieu : _____________________</w:t>
            </w:r>
          </w:p>
          <w:p w14:paraId="17611A77" w14:textId="77777777" w:rsidR="009D2AA9" w:rsidRPr="003E1986" w:rsidRDefault="00FC2655" w:rsidP="00D700A7">
            <w:pPr>
              <w:ind w:firstLine="0"/>
              <w:rPr>
                <w:rFonts w:cstheme="majorHAnsi"/>
                <w:lang w:val="fr-FR" w:eastAsia="en-US"/>
              </w:rPr>
            </w:pPr>
            <w:r w:rsidRPr="003E1986">
              <w:rPr>
                <w:rFonts w:cstheme="majorHAnsi"/>
                <w:szCs w:val="24"/>
                <w:lang w:val="fr-FR" w:eastAsia="en-US"/>
              </w:rPr>
              <w:t>Principales</w:t>
            </w:r>
            <w:r w:rsidR="000C5366" w:rsidRPr="003E1986">
              <w:rPr>
                <w:rFonts w:cstheme="majorHAnsi"/>
                <w:szCs w:val="24"/>
                <w:lang w:val="fr-FR" w:eastAsia="en-US"/>
              </w:rPr>
              <w:t xml:space="preserve"> </w:t>
            </w:r>
            <w:r w:rsidRPr="003E1986">
              <w:rPr>
                <w:rFonts w:cstheme="majorHAnsi"/>
                <w:szCs w:val="24"/>
                <w:lang w:val="fr-FR" w:eastAsia="en-US"/>
              </w:rPr>
              <w:t>caractéristiques du projet : _____ Poste : _____________</w:t>
            </w:r>
          </w:p>
          <w:p w14:paraId="0340F611" w14:textId="77777777" w:rsidR="009D2AA9" w:rsidRPr="003E1986" w:rsidRDefault="00FC2655" w:rsidP="009D2AA9">
            <w:pPr>
              <w:ind w:firstLine="0"/>
              <w:rPr>
                <w:rFonts w:cstheme="majorHAnsi"/>
                <w:lang w:val="fr-FR" w:eastAsia="en-US"/>
              </w:rPr>
            </w:pPr>
            <w:r w:rsidRPr="003E1986">
              <w:rPr>
                <w:rFonts w:cstheme="majorHAnsi"/>
                <w:szCs w:val="24"/>
                <w:lang w:val="fr-FR" w:eastAsia="en-US"/>
              </w:rPr>
              <w:t xml:space="preserve">Activités : ______ ___________ </w:t>
            </w:r>
          </w:p>
        </w:tc>
      </w:tr>
    </w:tbl>
    <w:p w14:paraId="3DEE60C5" w14:textId="77777777" w:rsidR="009D2AA9" w:rsidRPr="003E1986" w:rsidRDefault="00FC2655" w:rsidP="009D2AA9">
      <w:pPr>
        <w:spacing w:before="100" w:beforeAutospacing="1"/>
        <w:ind w:firstLine="0"/>
        <w:rPr>
          <w:rFonts w:cstheme="majorHAnsi"/>
          <w:lang w:val="fr-FR" w:eastAsia="en-US"/>
        </w:rPr>
      </w:pPr>
      <w:r w:rsidRPr="003E1986">
        <w:rPr>
          <w:rFonts w:cstheme="majorHAnsi"/>
          <w:b/>
          <w:bCs/>
          <w:szCs w:val="24"/>
          <w:lang w:val="fr-FR" w:eastAsia="en-US"/>
        </w:rPr>
        <w:t xml:space="preserve">13 Attestation : </w:t>
      </w:r>
    </w:p>
    <w:p w14:paraId="7D033390" w14:textId="77777777" w:rsidR="009D2AA9" w:rsidRPr="003E1986" w:rsidRDefault="00FC2655" w:rsidP="009D2AA9">
      <w:pPr>
        <w:ind w:firstLine="0"/>
        <w:rPr>
          <w:rFonts w:cstheme="majorHAnsi"/>
          <w:lang w:val="fr-FR" w:eastAsia="en-US"/>
        </w:rPr>
      </w:pPr>
      <w:r w:rsidRPr="003E1986">
        <w:rPr>
          <w:rFonts w:cstheme="majorHAnsi"/>
          <w:szCs w:val="24"/>
          <w:lang w:val="fr-FR" w:eastAsia="en-US"/>
        </w:rPr>
        <w:t>Je, soussigné, certifie, en toute</w:t>
      </w:r>
      <w:r w:rsidR="008744EF" w:rsidRPr="003E1986">
        <w:rPr>
          <w:rFonts w:cstheme="majorHAnsi"/>
          <w:szCs w:val="24"/>
          <w:lang w:val="fr-FR" w:eastAsia="en-US"/>
        </w:rPr>
        <w:t xml:space="preserve"> </w:t>
      </w:r>
      <w:r w:rsidRPr="003E1986">
        <w:rPr>
          <w:rFonts w:cstheme="majorHAnsi"/>
          <w:szCs w:val="24"/>
          <w:lang w:val="fr-FR" w:eastAsia="en-US"/>
        </w:rPr>
        <w:t>conscience, que les renseignements ci-dessus</w:t>
      </w:r>
      <w:r w:rsidR="008744EF" w:rsidRPr="003E1986">
        <w:rPr>
          <w:rFonts w:cstheme="majorHAnsi"/>
          <w:szCs w:val="24"/>
          <w:lang w:val="fr-FR" w:eastAsia="en-US"/>
        </w:rPr>
        <w:t xml:space="preserve"> </w:t>
      </w:r>
      <w:r w:rsidRPr="003E1986">
        <w:rPr>
          <w:rFonts w:cstheme="majorHAnsi"/>
          <w:szCs w:val="24"/>
          <w:lang w:val="fr-FR" w:eastAsia="en-US"/>
        </w:rPr>
        <w:t>rendent</w:t>
      </w:r>
      <w:r w:rsidR="008744EF" w:rsidRPr="003E1986">
        <w:rPr>
          <w:rFonts w:cstheme="majorHAnsi"/>
          <w:szCs w:val="24"/>
          <w:lang w:val="fr-FR" w:eastAsia="en-US"/>
        </w:rPr>
        <w:t xml:space="preserve"> </w:t>
      </w:r>
      <w:r w:rsidRPr="003E1986">
        <w:rPr>
          <w:rFonts w:cstheme="majorHAnsi"/>
          <w:szCs w:val="24"/>
          <w:lang w:val="fr-FR" w:eastAsia="en-US"/>
        </w:rPr>
        <w:t>fidèlement</w:t>
      </w:r>
      <w:r w:rsidR="008744EF" w:rsidRPr="003E1986">
        <w:rPr>
          <w:rFonts w:cstheme="majorHAnsi"/>
          <w:szCs w:val="24"/>
          <w:lang w:val="fr-FR" w:eastAsia="en-US"/>
        </w:rPr>
        <w:t xml:space="preserve"> </w:t>
      </w:r>
      <w:r w:rsidRPr="003E1986">
        <w:rPr>
          <w:rFonts w:cstheme="majorHAnsi"/>
          <w:szCs w:val="24"/>
          <w:lang w:val="fr-FR" w:eastAsia="en-US"/>
        </w:rPr>
        <w:t>compte de ma</w:t>
      </w:r>
      <w:r w:rsidR="008744EF" w:rsidRPr="003E1986">
        <w:rPr>
          <w:rFonts w:cstheme="majorHAnsi"/>
          <w:szCs w:val="24"/>
          <w:lang w:val="fr-FR" w:eastAsia="en-US"/>
        </w:rPr>
        <w:t xml:space="preserve"> </w:t>
      </w:r>
      <w:r w:rsidRPr="003E1986">
        <w:rPr>
          <w:rFonts w:cstheme="majorHAnsi"/>
          <w:szCs w:val="24"/>
          <w:lang w:val="fr-FR" w:eastAsia="en-US"/>
        </w:rPr>
        <w:t>situation, de mes</w:t>
      </w:r>
      <w:r w:rsidR="008744EF" w:rsidRPr="003E1986">
        <w:rPr>
          <w:rFonts w:cstheme="majorHAnsi"/>
          <w:szCs w:val="24"/>
          <w:lang w:val="fr-FR" w:eastAsia="en-US"/>
        </w:rPr>
        <w:t xml:space="preserve"> </w:t>
      </w:r>
      <w:r w:rsidRPr="003E1986">
        <w:rPr>
          <w:rFonts w:cstheme="majorHAnsi"/>
          <w:szCs w:val="24"/>
          <w:lang w:val="fr-FR" w:eastAsia="en-US"/>
        </w:rPr>
        <w:t>qualifications et de mon</w:t>
      </w:r>
      <w:r w:rsidR="008744EF" w:rsidRPr="003E1986">
        <w:rPr>
          <w:rFonts w:cstheme="majorHAnsi"/>
          <w:szCs w:val="24"/>
          <w:lang w:val="fr-FR" w:eastAsia="en-US"/>
        </w:rPr>
        <w:t xml:space="preserve"> </w:t>
      </w:r>
      <w:r w:rsidRPr="003E1986">
        <w:rPr>
          <w:rFonts w:cstheme="majorHAnsi"/>
          <w:szCs w:val="24"/>
          <w:lang w:val="fr-FR" w:eastAsia="en-US"/>
        </w:rPr>
        <w:t>expérience. J’accepte</w:t>
      </w:r>
      <w:r w:rsidR="008744EF" w:rsidRPr="003E1986">
        <w:rPr>
          <w:rFonts w:cstheme="majorHAnsi"/>
          <w:szCs w:val="24"/>
          <w:lang w:val="fr-FR" w:eastAsia="en-US"/>
        </w:rPr>
        <w:t xml:space="preserve"> </w:t>
      </w:r>
      <w:r w:rsidRPr="003E1986">
        <w:rPr>
          <w:rFonts w:cstheme="majorHAnsi"/>
          <w:szCs w:val="24"/>
          <w:lang w:val="fr-FR" w:eastAsia="en-US"/>
        </w:rPr>
        <w:t>que</w:t>
      </w:r>
      <w:r w:rsidR="008744EF" w:rsidRPr="003E1986">
        <w:rPr>
          <w:rFonts w:cstheme="majorHAnsi"/>
          <w:szCs w:val="24"/>
          <w:lang w:val="fr-FR" w:eastAsia="en-US"/>
        </w:rPr>
        <w:t xml:space="preserve"> </w:t>
      </w:r>
      <w:r w:rsidRPr="003E1986">
        <w:rPr>
          <w:rFonts w:cstheme="majorHAnsi"/>
          <w:szCs w:val="24"/>
          <w:lang w:val="fr-FR" w:eastAsia="en-US"/>
        </w:rPr>
        <w:t>toute</w:t>
      </w:r>
      <w:r w:rsidR="008744EF" w:rsidRPr="003E1986">
        <w:rPr>
          <w:rFonts w:cstheme="majorHAnsi"/>
          <w:szCs w:val="24"/>
          <w:lang w:val="fr-FR" w:eastAsia="en-US"/>
        </w:rPr>
        <w:t xml:space="preserve"> </w:t>
      </w:r>
      <w:r w:rsidRPr="003E1986">
        <w:rPr>
          <w:rFonts w:cstheme="majorHAnsi"/>
          <w:szCs w:val="24"/>
          <w:lang w:val="fr-FR" w:eastAsia="en-US"/>
        </w:rPr>
        <w:t>déclaration</w:t>
      </w:r>
      <w:r w:rsidR="008744EF" w:rsidRPr="003E1986">
        <w:rPr>
          <w:rFonts w:cstheme="majorHAnsi"/>
          <w:szCs w:val="24"/>
          <w:lang w:val="fr-FR" w:eastAsia="en-US"/>
        </w:rPr>
        <w:t xml:space="preserve"> </w:t>
      </w:r>
      <w:r w:rsidRPr="003E1986">
        <w:rPr>
          <w:rFonts w:cstheme="majorHAnsi"/>
          <w:szCs w:val="24"/>
          <w:lang w:val="fr-FR" w:eastAsia="en-US"/>
        </w:rPr>
        <w:t>volontairement</w:t>
      </w:r>
      <w:r w:rsidR="008744EF" w:rsidRPr="003E1986">
        <w:rPr>
          <w:rFonts w:cstheme="majorHAnsi"/>
          <w:szCs w:val="24"/>
          <w:lang w:val="fr-FR" w:eastAsia="en-US"/>
        </w:rPr>
        <w:t xml:space="preserve"> </w:t>
      </w:r>
      <w:r w:rsidRPr="003E1986">
        <w:rPr>
          <w:rFonts w:cstheme="majorHAnsi"/>
          <w:szCs w:val="24"/>
          <w:lang w:val="fr-FR" w:eastAsia="en-US"/>
        </w:rPr>
        <w:t>erronée</w:t>
      </w:r>
      <w:r w:rsidR="008744EF" w:rsidRPr="003E1986">
        <w:rPr>
          <w:rFonts w:cstheme="majorHAnsi"/>
          <w:szCs w:val="24"/>
          <w:lang w:val="fr-FR" w:eastAsia="en-US"/>
        </w:rPr>
        <w:t xml:space="preserve"> </w:t>
      </w:r>
      <w:r w:rsidRPr="003E1986">
        <w:rPr>
          <w:rFonts w:cstheme="majorHAnsi"/>
          <w:szCs w:val="24"/>
          <w:lang w:val="fr-FR" w:eastAsia="en-US"/>
        </w:rPr>
        <w:t>puisse</w:t>
      </w:r>
      <w:r w:rsidR="008744EF" w:rsidRPr="003E1986">
        <w:rPr>
          <w:rFonts w:cstheme="majorHAnsi"/>
          <w:szCs w:val="24"/>
          <w:lang w:val="fr-FR" w:eastAsia="en-US"/>
        </w:rPr>
        <w:t xml:space="preserve"> </w:t>
      </w:r>
      <w:r w:rsidR="006A77AF" w:rsidRPr="003E1986">
        <w:rPr>
          <w:rFonts w:cstheme="majorHAnsi"/>
          <w:szCs w:val="24"/>
          <w:lang w:val="fr-FR" w:eastAsia="en-US"/>
        </w:rPr>
        <w:t>entraîner</w:t>
      </w:r>
      <w:r w:rsidR="008744EF" w:rsidRPr="003E1986">
        <w:rPr>
          <w:rFonts w:cstheme="majorHAnsi"/>
          <w:szCs w:val="24"/>
          <w:lang w:val="fr-FR" w:eastAsia="en-US"/>
        </w:rPr>
        <w:t xml:space="preserve"> </w:t>
      </w:r>
      <w:r w:rsidRPr="003E1986">
        <w:rPr>
          <w:rFonts w:cstheme="majorHAnsi"/>
          <w:szCs w:val="24"/>
          <w:lang w:val="fr-FR" w:eastAsia="en-US"/>
        </w:rPr>
        <w:t>mon</w:t>
      </w:r>
      <w:r w:rsidR="008744EF" w:rsidRPr="003E1986">
        <w:rPr>
          <w:rFonts w:cstheme="majorHAnsi"/>
          <w:szCs w:val="24"/>
          <w:lang w:val="fr-FR" w:eastAsia="en-US"/>
        </w:rPr>
        <w:t xml:space="preserve"> </w:t>
      </w:r>
      <w:r w:rsidRPr="003E1986">
        <w:rPr>
          <w:rFonts w:cstheme="majorHAnsi"/>
          <w:szCs w:val="24"/>
          <w:lang w:val="fr-FR" w:eastAsia="en-US"/>
        </w:rPr>
        <w:t>exclusion, ou</w:t>
      </w:r>
      <w:r w:rsidR="008744EF" w:rsidRPr="003E1986">
        <w:rPr>
          <w:rFonts w:cstheme="majorHAnsi"/>
          <w:szCs w:val="24"/>
          <w:lang w:val="fr-FR" w:eastAsia="en-US"/>
        </w:rPr>
        <w:t xml:space="preserve"> </w:t>
      </w:r>
      <w:r w:rsidRPr="003E1986">
        <w:rPr>
          <w:rFonts w:cstheme="majorHAnsi"/>
          <w:szCs w:val="24"/>
          <w:lang w:val="fr-FR" w:eastAsia="en-US"/>
        </w:rPr>
        <w:t>mon</w:t>
      </w:r>
      <w:r w:rsidR="008744EF" w:rsidRPr="003E1986">
        <w:rPr>
          <w:rFonts w:cstheme="majorHAnsi"/>
          <w:szCs w:val="24"/>
          <w:lang w:val="fr-FR" w:eastAsia="en-US"/>
        </w:rPr>
        <w:t xml:space="preserve"> </w:t>
      </w:r>
      <w:r w:rsidRPr="003E1986">
        <w:rPr>
          <w:rFonts w:cstheme="majorHAnsi"/>
          <w:szCs w:val="24"/>
          <w:lang w:val="fr-FR" w:eastAsia="en-US"/>
        </w:rPr>
        <w:t>renvoi si j’ai</w:t>
      </w:r>
      <w:r w:rsidR="008744EF" w:rsidRPr="003E1986">
        <w:rPr>
          <w:rFonts w:cstheme="majorHAnsi"/>
          <w:szCs w:val="24"/>
          <w:lang w:val="fr-FR" w:eastAsia="en-US"/>
        </w:rPr>
        <w:t xml:space="preserve"> </w:t>
      </w:r>
      <w:r w:rsidRPr="003E1986">
        <w:rPr>
          <w:rFonts w:cstheme="majorHAnsi"/>
          <w:szCs w:val="24"/>
          <w:lang w:val="fr-FR" w:eastAsia="en-US"/>
        </w:rPr>
        <w:t>été engagé.</w:t>
      </w:r>
    </w:p>
    <w:p w14:paraId="7EDE1EE2" w14:textId="77777777" w:rsidR="009D2AA9" w:rsidRPr="003E1986" w:rsidRDefault="00FC2655" w:rsidP="009D2AA9">
      <w:pPr>
        <w:spacing w:before="100" w:beforeAutospacing="1"/>
        <w:ind w:firstLine="0"/>
        <w:rPr>
          <w:rFonts w:cstheme="majorHAnsi"/>
          <w:lang w:val="fr-FR" w:eastAsia="en-US"/>
        </w:rPr>
      </w:pPr>
      <w:r w:rsidRPr="003E1986">
        <w:rPr>
          <w:rFonts w:cstheme="majorHAnsi"/>
          <w:szCs w:val="24"/>
          <w:lang w:val="fr-FR" w:eastAsia="en-US"/>
        </w:rPr>
        <w:t>_____________________________________</w:t>
      </w:r>
      <w:r w:rsidRPr="003E1986">
        <w:rPr>
          <w:rFonts w:cstheme="majorHAnsi"/>
          <w:szCs w:val="24"/>
          <w:lang w:val="fr-FR" w:eastAsia="en-US"/>
        </w:rPr>
        <w:tab/>
      </w:r>
      <w:r w:rsidRPr="003E1986">
        <w:rPr>
          <w:rFonts w:cstheme="majorHAnsi"/>
          <w:szCs w:val="24"/>
          <w:lang w:val="fr-FR" w:eastAsia="en-US"/>
        </w:rPr>
        <w:tab/>
        <w:t>Date : __________________</w:t>
      </w:r>
    </w:p>
    <w:p w14:paraId="2A53C2CF" w14:textId="77777777" w:rsidR="009D2AA9" w:rsidRPr="003E1986" w:rsidRDefault="00FC2655" w:rsidP="00F4054F">
      <w:pPr>
        <w:ind w:firstLine="0"/>
        <w:rPr>
          <w:rFonts w:cstheme="majorHAnsi"/>
          <w:lang w:val="fr-FR" w:eastAsia="en-US"/>
        </w:rPr>
      </w:pPr>
      <w:r w:rsidRPr="003E1986">
        <w:rPr>
          <w:rFonts w:cstheme="majorHAnsi"/>
          <w:i/>
          <w:iCs/>
          <w:szCs w:val="24"/>
          <w:lang w:val="fr-FR" w:eastAsia="en-US"/>
        </w:rPr>
        <w:t>[Signature de l’employé et du représentant</w:t>
      </w:r>
      <w:r w:rsidR="008744EF" w:rsidRPr="003E1986">
        <w:rPr>
          <w:rFonts w:cstheme="majorHAnsi"/>
          <w:i/>
          <w:iCs/>
          <w:szCs w:val="24"/>
          <w:lang w:val="fr-FR" w:eastAsia="en-US"/>
        </w:rPr>
        <w:t xml:space="preserve"> </w:t>
      </w:r>
      <w:r w:rsidRPr="003E1986">
        <w:rPr>
          <w:rFonts w:cstheme="majorHAnsi"/>
          <w:i/>
          <w:iCs/>
          <w:szCs w:val="24"/>
          <w:lang w:val="fr-FR" w:eastAsia="en-US"/>
        </w:rPr>
        <w:t xml:space="preserve">habilité du consultant] </w:t>
      </w:r>
      <w:r w:rsidRPr="003E1986">
        <w:rPr>
          <w:rFonts w:cstheme="majorHAnsi"/>
          <w:i/>
          <w:iCs/>
          <w:szCs w:val="24"/>
          <w:lang w:val="fr-FR" w:eastAsia="en-US"/>
        </w:rPr>
        <w:tab/>
      </w:r>
      <w:r w:rsidRPr="003E1986">
        <w:rPr>
          <w:rFonts w:cstheme="majorHAnsi"/>
          <w:i/>
          <w:iCs/>
          <w:szCs w:val="24"/>
          <w:lang w:val="fr-FR" w:eastAsia="en-US"/>
        </w:rPr>
        <w:tab/>
        <w:t>Jour/mois/année</w:t>
      </w:r>
    </w:p>
    <w:p w14:paraId="6A6538AB" w14:textId="77777777" w:rsidR="0081792C" w:rsidRPr="003E1986" w:rsidRDefault="00FC2655" w:rsidP="009D2AA9">
      <w:pPr>
        <w:spacing w:before="100" w:beforeAutospacing="1"/>
        <w:ind w:firstLine="0"/>
        <w:rPr>
          <w:rFonts w:cstheme="majorHAnsi"/>
          <w:lang w:val="fr-FR"/>
        </w:rPr>
      </w:pPr>
      <w:r w:rsidRPr="003E1986">
        <w:rPr>
          <w:rFonts w:cstheme="majorHAnsi"/>
          <w:szCs w:val="24"/>
          <w:lang w:val="fr-FR" w:eastAsia="en-US"/>
        </w:rPr>
        <w:t>Ou</w:t>
      </w:r>
      <w:r w:rsidR="008744EF" w:rsidRPr="003E1986">
        <w:rPr>
          <w:rFonts w:cstheme="majorHAnsi"/>
          <w:szCs w:val="24"/>
          <w:lang w:val="fr-FR" w:eastAsia="en-US"/>
        </w:rPr>
        <w:t xml:space="preserve"> </w:t>
      </w:r>
      <w:r w:rsidRPr="003E1986">
        <w:rPr>
          <w:rFonts w:cstheme="majorHAnsi"/>
          <w:szCs w:val="24"/>
          <w:lang w:val="fr-FR" w:eastAsia="en-US"/>
        </w:rPr>
        <w:t>Nom du représentant</w:t>
      </w:r>
      <w:r w:rsidR="008744EF" w:rsidRPr="003E1986">
        <w:rPr>
          <w:rFonts w:cstheme="majorHAnsi"/>
          <w:szCs w:val="24"/>
          <w:lang w:val="fr-FR" w:eastAsia="en-US"/>
        </w:rPr>
        <w:t xml:space="preserve"> </w:t>
      </w:r>
      <w:r w:rsidRPr="003E1986">
        <w:rPr>
          <w:rFonts w:cstheme="majorHAnsi"/>
          <w:szCs w:val="24"/>
          <w:lang w:val="fr-FR" w:eastAsia="en-US"/>
        </w:rPr>
        <w:t>habilité : ____________________________________________</w:t>
      </w:r>
    </w:p>
    <w:p w14:paraId="483BDE2C" w14:textId="77777777" w:rsidR="0081792C" w:rsidRPr="003E1986" w:rsidRDefault="0081792C">
      <w:pPr>
        <w:spacing w:before="0" w:after="0"/>
        <w:ind w:firstLine="0"/>
        <w:jc w:val="left"/>
        <w:rPr>
          <w:rFonts w:cstheme="majorHAnsi"/>
          <w:lang w:val="fr-FR"/>
        </w:rPr>
      </w:pPr>
      <w:r w:rsidRPr="003E1986">
        <w:rPr>
          <w:rFonts w:cstheme="majorHAnsi"/>
          <w:lang w:val="fr-FR"/>
        </w:rPr>
        <w:br w:type="page"/>
      </w:r>
    </w:p>
    <w:p w14:paraId="3BC726F6" w14:textId="77777777" w:rsidR="0081792C" w:rsidRPr="003E1986" w:rsidRDefault="0081792C" w:rsidP="004E57A9">
      <w:pPr>
        <w:pStyle w:val="Titre2"/>
        <w:rPr>
          <w:lang w:val="fr-FR"/>
        </w:rPr>
      </w:pPr>
      <w:bookmarkStart w:id="169" w:name="_Toc60888486"/>
      <w:r w:rsidRPr="003E1986">
        <w:rPr>
          <w:lang w:val="fr-FR"/>
        </w:rPr>
        <w:lastRenderedPageBreak/>
        <w:t xml:space="preserve">Annexe 08 : </w:t>
      </w:r>
      <w:r w:rsidR="00531D4F" w:rsidRPr="003E1986">
        <w:rPr>
          <w:lang w:val="fr-FR"/>
        </w:rPr>
        <w:t>Caractéristiques techniques du système proposé</w:t>
      </w:r>
      <w:bookmarkEnd w:id="169"/>
    </w:p>
    <w:p w14:paraId="622E7133" w14:textId="77777777" w:rsidR="00CB329A" w:rsidRPr="003E1986" w:rsidRDefault="00CB329A" w:rsidP="00CB329A">
      <w:pPr>
        <w:rPr>
          <w:lang w:val="fr-FR"/>
        </w:rPr>
      </w:pPr>
    </w:p>
    <w:tbl>
      <w:tblPr>
        <w:tblpPr w:leftFromText="180" w:rightFromText="180" w:vertAnchor="text" w:tblpXSpec="center" w:tblpY="1"/>
        <w:tblOverlap w:val="never"/>
        <w:bidiVisual/>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245"/>
      </w:tblGrid>
      <w:tr w:rsidR="0081792C" w:rsidRPr="003E1986" w14:paraId="6F3E977E" w14:textId="77777777" w:rsidTr="0090216A">
        <w:trPr>
          <w:tblHeader/>
        </w:trPr>
        <w:tc>
          <w:tcPr>
            <w:tcW w:w="3119" w:type="dxa"/>
            <w:tcBorders>
              <w:top w:val="single" w:sz="4" w:space="0" w:color="auto"/>
              <w:left w:val="single" w:sz="4" w:space="0" w:color="auto"/>
              <w:bottom w:val="single" w:sz="4" w:space="0" w:color="auto"/>
              <w:right w:val="single" w:sz="4" w:space="0" w:color="auto"/>
            </w:tcBorders>
          </w:tcPr>
          <w:p w14:paraId="2AB99675" w14:textId="77777777" w:rsidR="0081792C" w:rsidRPr="003E1986" w:rsidRDefault="0081792C" w:rsidP="00CB329A">
            <w:pPr>
              <w:ind w:firstLine="0"/>
              <w:jc w:val="center"/>
              <w:rPr>
                <w:rFonts w:cstheme="majorHAnsi"/>
                <w:b/>
                <w:bCs/>
                <w:szCs w:val="24"/>
                <w:lang w:val="fr-FR" w:bidi="ar-TN"/>
              </w:rPr>
            </w:pPr>
            <w:r w:rsidRPr="003E1986">
              <w:rPr>
                <w:rFonts w:cstheme="majorHAnsi"/>
                <w:b/>
                <w:bCs/>
                <w:szCs w:val="24"/>
                <w:lang w:val="fr-FR" w:bidi="ar-TN"/>
              </w:rPr>
              <w:t>Caractéristiques proposées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CCDD3AE" w14:textId="77777777" w:rsidR="0081792C" w:rsidRPr="003E1986" w:rsidRDefault="0081792C" w:rsidP="00CB329A">
            <w:pPr>
              <w:ind w:firstLine="0"/>
              <w:jc w:val="center"/>
              <w:rPr>
                <w:rFonts w:cstheme="majorHAnsi"/>
                <w:b/>
                <w:bCs/>
                <w:szCs w:val="24"/>
                <w:lang w:val="fr-FR" w:bidi="ar-TN"/>
              </w:rPr>
            </w:pPr>
            <w:r w:rsidRPr="003E1986">
              <w:rPr>
                <w:rFonts w:cstheme="majorHAnsi"/>
                <w:b/>
                <w:bCs/>
                <w:szCs w:val="24"/>
                <w:lang w:val="fr-FR" w:bidi="ar-TN"/>
              </w:rPr>
              <w:t>Elément</w:t>
            </w:r>
          </w:p>
        </w:tc>
      </w:tr>
      <w:tr w:rsidR="00CB329A" w:rsidRPr="003E1986" w14:paraId="689E6B0D" w14:textId="77777777" w:rsidTr="0090216A">
        <w:tc>
          <w:tcPr>
            <w:tcW w:w="8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6C272" w14:textId="77777777" w:rsidR="00CB329A" w:rsidRPr="003E1986" w:rsidRDefault="003E080A" w:rsidP="00CB329A">
            <w:pPr>
              <w:tabs>
                <w:tab w:val="left" w:pos="3086"/>
              </w:tabs>
              <w:ind w:firstLine="0"/>
              <w:jc w:val="center"/>
              <w:rPr>
                <w:rFonts w:cstheme="majorHAnsi"/>
                <w:szCs w:val="24"/>
                <w:lang w:val="fr-FR"/>
              </w:rPr>
            </w:pPr>
            <w:r w:rsidRPr="003E1986">
              <w:rPr>
                <w:rFonts w:cstheme="majorHAnsi"/>
                <w:b/>
                <w:bCs/>
                <w:szCs w:val="24"/>
                <w:lang w:val="fr-FR" w:bidi="ar-TN"/>
              </w:rPr>
              <w:t>Boîtier</w:t>
            </w:r>
            <w:r w:rsidR="00CB329A" w:rsidRPr="003E1986">
              <w:rPr>
                <w:rFonts w:cstheme="majorHAnsi"/>
                <w:b/>
                <w:bCs/>
                <w:szCs w:val="24"/>
                <w:lang w:val="fr-FR" w:bidi="ar-TN"/>
              </w:rPr>
              <w:t xml:space="preserve"> GPS/GPRS</w:t>
            </w:r>
          </w:p>
        </w:tc>
      </w:tr>
      <w:tr w:rsidR="0081792C" w:rsidRPr="003E1986" w14:paraId="3F3A96BD" w14:textId="77777777" w:rsidTr="0090216A">
        <w:tc>
          <w:tcPr>
            <w:tcW w:w="3119" w:type="dxa"/>
            <w:tcBorders>
              <w:top w:val="single" w:sz="4" w:space="0" w:color="auto"/>
              <w:left w:val="single" w:sz="4" w:space="0" w:color="auto"/>
              <w:bottom w:val="single" w:sz="4" w:space="0" w:color="auto"/>
              <w:right w:val="single" w:sz="4" w:space="0" w:color="auto"/>
            </w:tcBorders>
          </w:tcPr>
          <w:p w14:paraId="207DB12F"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11031B4A" w14:textId="77777777" w:rsidR="0081792C" w:rsidRPr="003E1986" w:rsidRDefault="0081792C" w:rsidP="00CB329A">
            <w:pPr>
              <w:ind w:firstLine="0"/>
              <w:rPr>
                <w:rFonts w:cstheme="majorHAnsi"/>
                <w:szCs w:val="24"/>
                <w:lang w:val="fr-FR"/>
              </w:rPr>
            </w:pPr>
            <w:r w:rsidRPr="003E1986">
              <w:rPr>
                <w:rFonts w:cstheme="majorHAnsi"/>
                <w:szCs w:val="24"/>
                <w:lang w:val="fr-FR"/>
              </w:rPr>
              <w:t>Marque</w:t>
            </w:r>
          </w:p>
        </w:tc>
      </w:tr>
      <w:tr w:rsidR="0081792C" w:rsidRPr="003E1986" w14:paraId="1D87234D" w14:textId="77777777" w:rsidTr="0090216A">
        <w:tc>
          <w:tcPr>
            <w:tcW w:w="3119" w:type="dxa"/>
            <w:tcBorders>
              <w:top w:val="single" w:sz="4" w:space="0" w:color="auto"/>
              <w:left w:val="single" w:sz="4" w:space="0" w:color="auto"/>
              <w:bottom w:val="single" w:sz="4" w:space="0" w:color="auto"/>
              <w:right w:val="single" w:sz="4" w:space="0" w:color="auto"/>
            </w:tcBorders>
          </w:tcPr>
          <w:p w14:paraId="45B5949F"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21367EF" w14:textId="77777777" w:rsidR="0081792C" w:rsidRPr="003E1986" w:rsidRDefault="0081792C" w:rsidP="00CB329A">
            <w:pPr>
              <w:ind w:firstLine="0"/>
              <w:rPr>
                <w:rFonts w:cstheme="majorHAnsi"/>
                <w:szCs w:val="24"/>
                <w:lang w:val="fr-FR"/>
              </w:rPr>
            </w:pPr>
            <w:r w:rsidRPr="003E1986">
              <w:rPr>
                <w:rFonts w:cstheme="majorHAnsi"/>
                <w:szCs w:val="24"/>
                <w:lang w:val="fr-FR"/>
              </w:rPr>
              <w:t>Modèle</w:t>
            </w:r>
          </w:p>
        </w:tc>
      </w:tr>
      <w:tr w:rsidR="0090216A" w:rsidRPr="003E1986" w14:paraId="1E1C7CD4" w14:textId="77777777" w:rsidTr="0090216A">
        <w:tc>
          <w:tcPr>
            <w:tcW w:w="3119" w:type="dxa"/>
            <w:tcBorders>
              <w:top w:val="single" w:sz="4" w:space="0" w:color="auto"/>
              <w:left w:val="single" w:sz="4" w:space="0" w:color="auto"/>
              <w:bottom w:val="single" w:sz="4" w:space="0" w:color="auto"/>
              <w:right w:val="single" w:sz="4" w:space="0" w:color="auto"/>
            </w:tcBorders>
          </w:tcPr>
          <w:p w14:paraId="646214E4" w14:textId="77777777" w:rsidR="0090216A" w:rsidRPr="003E1986" w:rsidRDefault="0090216A"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21C85974" w14:textId="77777777" w:rsidR="0090216A" w:rsidRPr="003E1986" w:rsidRDefault="0090216A" w:rsidP="00CB329A">
            <w:pPr>
              <w:tabs>
                <w:tab w:val="left" w:pos="3086"/>
              </w:tabs>
              <w:ind w:firstLine="0"/>
              <w:rPr>
                <w:rFonts w:cstheme="majorHAnsi"/>
                <w:szCs w:val="24"/>
                <w:lang w:val="fr-FR"/>
              </w:rPr>
            </w:pPr>
            <w:r>
              <w:rPr>
                <w:rFonts w:cstheme="majorHAnsi"/>
                <w:szCs w:val="24"/>
                <w:lang w:val="fr-FR"/>
              </w:rPr>
              <w:t>Origine</w:t>
            </w:r>
          </w:p>
        </w:tc>
      </w:tr>
      <w:tr w:rsidR="0081792C" w:rsidRPr="00B01F4E" w14:paraId="09B0E1F6" w14:textId="77777777" w:rsidTr="0090216A">
        <w:tc>
          <w:tcPr>
            <w:tcW w:w="3119" w:type="dxa"/>
            <w:tcBorders>
              <w:top w:val="single" w:sz="4" w:space="0" w:color="auto"/>
              <w:left w:val="single" w:sz="4" w:space="0" w:color="auto"/>
              <w:bottom w:val="single" w:sz="4" w:space="0" w:color="auto"/>
              <w:right w:val="single" w:sz="4" w:space="0" w:color="auto"/>
            </w:tcBorders>
          </w:tcPr>
          <w:p w14:paraId="45ED81A5"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43936C5C"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Suivi en temps réel par GPS/GPRS par temps, angle et distance paramétrable</w:t>
            </w:r>
          </w:p>
        </w:tc>
      </w:tr>
      <w:tr w:rsidR="0081792C" w:rsidRPr="003E1986" w14:paraId="54023735" w14:textId="77777777" w:rsidTr="0090216A">
        <w:tc>
          <w:tcPr>
            <w:tcW w:w="3119" w:type="dxa"/>
            <w:tcBorders>
              <w:top w:val="single" w:sz="4" w:space="0" w:color="auto"/>
              <w:left w:val="single" w:sz="4" w:space="0" w:color="auto"/>
              <w:bottom w:val="single" w:sz="4" w:space="0" w:color="auto"/>
              <w:right w:val="single" w:sz="4" w:space="0" w:color="auto"/>
            </w:tcBorders>
          </w:tcPr>
          <w:p w14:paraId="61D95A5B"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6A6C338A" w14:textId="77777777" w:rsidR="0081792C" w:rsidRPr="003E1986" w:rsidRDefault="0090216A" w:rsidP="0090216A">
            <w:pPr>
              <w:tabs>
                <w:tab w:val="left" w:pos="3086"/>
              </w:tabs>
              <w:ind w:firstLine="0"/>
              <w:rPr>
                <w:rFonts w:cstheme="majorHAnsi"/>
                <w:szCs w:val="24"/>
                <w:lang w:val="fr-FR"/>
              </w:rPr>
            </w:pPr>
            <w:r>
              <w:rPr>
                <w:rFonts w:cstheme="majorHAnsi"/>
                <w:szCs w:val="24"/>
                <w:lang w:val="fr-FR"/>
              </w:rPr>
              <w:t>D</w:t>
            </w:r>
            <w:r w:rsidR="0081792C" w:rsidRPr="003E1986">
              <w:rPr>
                <w:rFonts w:cstheme="majorHAnsi"/>
                <w:szCs w:val="24"/>
                <w:lang w:val="fr-FR"/>
              </w:rPr>
              <w:t>imension</w:t>
            </w:r>
            <w:r>
              <w:rPr>
                <w:rFonts w:cstheme="majorHAnsi"/>
                <w:szCs w:val="24"/>
                <w:lang w:val="fr-FR"/>
              </w:rPr>
              <w:t>s</w:t>
            </w:r>
          </w:p>
        </w:tc>
      </w:tr>
      <w:tr w:rsidR="0081792C" w:rsidRPr="003E1986" w14:paraId="04394B81" w14:textId="77777777" w:rsidTr="0090216A">
        <w:tc>
          <w:tcPr>
            <w:tcW w:w="3119" w:type="dxa"/>
            <w:tcBorders>
              <w:top w:val="single" w:sz="4" w:space="0" w:color="auto"/>
              <w:left w:val="single" w:sz="4" w:space="0" w:color="auto"/>
              <w:bottom w:val="single" w:sz="4" w:space="0" w:color="auto"/>
              <w:right w:val="single" w:sz="4" w:space="0" w:color="auto"/>
            </w:tcBorders>
          </w:tcPr>
          <w:p w14:paraId="740CD2AE"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2AFB42AA" w14:textId="77777777" w:rsidR="0081792C" w:rsidRPr="003E1986" w:rsidRDefault="0081792C" w:rsidP="00CB329A">
            <w:pPr>
              <w:tabs>
                <w:tab w:val="center" w:pos="1648"/>
                <w:tab w:val="left" w:pos="3086"/>
              </w:tabs>
              <w:ind w:firstLine="0"/>
              <w:rPr>
                <w:rFonts w:cstheme="majorHAnsi"/>
                <w:szCs w:val="24"/>
                <w:lang w:val="fr-FR"/>
              </w:rPr>
            </w:pPr>
            <w:r w:rsidRPr="003E1986">
              <w:rPr>
                <w:rFonts w:cstheme="majorHAnsi"/>
                <w:szCs w:val="24"/>
                <w:lang w:val="fr-FR"/>
              </w:rPr>
              <w:t>Récepteur GPS</w:t>
            </w:r>
          </w:p>
        </w:tc>
      </w:tr>
      <w:tr w:rsidR="0081792C" w:rsidRPr="003E1986" w14:paraId="74AD81E8" w14:textId="77777777" w:rsidTr="0090216A">
        <w:tc>
          <w:tcPr>
            <w:tcW w:w="3119" w:type="dxa"/>
            <w:tcBorders>
              <w:top w:val="single" w:sz="4" w:space="0" w:color="auto"/>
              <w:left w:val="single" w:sz="4" w:space="0" w:color="auto"/>
              <w:bottom w:val="single" w:sz="4" w:space="0" w:color="auto"/>
              <w:right w:val="single" w:sz="4" w:space="0" w:color="auto"/>
            </w:tcBorders>
          </w:tcPr>
          <w:p w14:paraId="25123BE1"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478FDA10"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Sensitivité</w:t>
            </w:r>
          </w:p>
        </w:tc>
      </w:tr>
      <w:tr w:rsidR="0081792C" w:rsidRPr="003E1986" w14:paraId="6AB2C7BB" w14:textId="77777777" w:rsidTr="0090216A">
        <w:tc>
          <w:tcPr>
            <w:tcW w:w="3119" w:type="dxa"/>
            <w:tcBorders>
              <w:top w:val="single" w:sz="4" w:space="0" w:color="auto"/>
              <w:left w:val="single" w:sz="4" w:space="0" w:color="auto"/>
              <w:bottom w:val="single" w:sz="4" w:space="0" w:color="auto"/>
              <w:right w:val="single" w:sz="4" w:space="0" w:color="auto"/>
            </w:tcBorders>
          </w:tcPr>
          <w:p w14:paraId="3F5DA947"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0733D659"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Un module GPS étanche</w:t>
            </w:r>
          </w:p>
        </w:tc>
      </w:tr>
      <w:tr w:rsidR="0081792C" w:rsidRPr="003E1986" w14:paraId="78158A70" w14:textId="77777777" w:rsidTr="0090216A">
        <w:tc>
          <w:tcPr>
            <w:tcW w:w="3119" w:type="dxa"/>
            <w:tcBorders>
              <w:top w:val="single" w:sz="4" w:space="0" w:color="auto"/>
              <w:left w:val="single" w:sz="4" w:space="0" w:color="auto"/>
              <w:bottom w:val="single" w:sz="4" w:space="0" w:color="auto"/>
              <w:right w:val="single" w:sz="4" w:space="0" w:color="auto"/>
            </w:tcBorders>
          </w:tcPr>
          <w:p w14:paraId="67A54200"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hideMark/>
          </w:tcPr>
          <w:p w14:paraId="49E1D783"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Antenne GPS,</w:t>
            </w:r>
            <w:r w:rsidR="0090216A">
              <w:rPr>
                <w:rFonts w:cstheme="majorHAnsi"/>
                <w:szCs w:val="24"/>
                <w:lang w:val="fr-FR"/>
              </w:rPr>
              <w:t xml:space="preserve"> </w:t>
            </w:r>
            <w:r w:rsidRPr="003E1986">
              <w:rPr>
                <w:rFonts w:cstheme="majorHAnsi"/>
                <w:szCs w:val="24"/>
                <w:lang w:val="fr-FR"/>
              </w:rPr>
              <w:t>GSM intégrées</w:t>
            </w:r>
          </w:p>
        </w:tc>
      </w:tr>
      <w:tr w:rsidR="0081792C" w:rsidRPr="003E1986" w14:paraId="211CBB20" w14:textId="77777777" w:rsidTr="0090216A">
        <w:tc>
          <w:tcPr>
            <w:tcW w:w="3119" w:type="dxa"/>
            <w:tcBorders>
              <w:top w:val="single" w:sz="4" w:space="0" w:color="auto"/>
              <w:left w:val="single" w:sz="4" w:space="0" w:color="auto"/>
              <w:bottom w:val="single" w:sz="4" w:space="0" w:color="auto"/>
              <w:right w:val="single" w:sz="4" w:space="0" w:color="auto"/>
            </w:tcBorders>
          </w:tcPr>
          <w:p w14:paraId="6D6CE053"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04E6B0E4"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Précision position</w:t>
            </w:r>
          </w:p>
        </w:tc>
      </w:tr>
      <w:tr w:rsidR="0081792C" w:rsidRPr="003E1986" w14:paraId="62E3FF37" w14:textId="77777777" w:rsidTr="0090216A">
        <w:tc>
          <w:tcPr>
            <w:tcW w:w="3119" w:type="dxa"/>
            <w:tcBorders>
              <w:top w:val="single" w:sz="4" w:space="0" w:color="auto"/>
              <w:left w:val="single" w:sz="4" w:space="0" w:color="auto"/>
              <w:bottom w:val="single" w:sz="4" w:space="0" w:color="auto"/>
              <w:right w:val="single" w:sz="4" w:space="0" w:color="auto"/>
            </w:tcBorders>
          </w:tcPr>
          <w:p w14:paraId="6643791D"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458A3A1B"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Mémoire interne</w:t>
            </w:r>
          </w:p>
        </w:tc>
      </w:tr>
      <w:tr w:rsidR="0081792C" w:rsidRPr="003E1986" w14:paraId="11086653" w14:textId="77777777" w:rsidTr="0090216A">
        <w:tc>
          <w:tcPr>
            <w:tcW w:w="3119" w:type="dxa"/>
            <w:tcBorders>
              <w:top w:val="single" w:sz="4" w:space="0" w:color="auto"/>
              <w:left w:val="single" w:sz="4" w:space="0" w:color="auto"/>
              <w:bottom w:val="single" w:sz="4" w:space="0" w:color="auto"/>
              <w:right w:val="single" w:sz="4" w:space="0" w:color="auto"/>
            </w:tcBorders>
          </w:tcPr>
          <w:p w14:paraId="5FC2BFEA"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4D49532B"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Autonomie batterie de secours</w:t>
            </w:r>
          </w:p>
        </w:tc>
      </w:tr>
      <w:tr w:rsidR="0081792C" w:rsidRPr="00B01F4E" w14:paraId="0DBAE70F" w14:textId="77777777" w:rsidTr="0090216A">
        <w:tc>
          <w:tcPr>
            <w:tcW w:w="3119" w:type="dxa"/>
            <w:tcBorders>
              <w:top w:val="single" w:sz="4" w:space="0" w:color="auto"/>
              <w:left w:val="single" w:sz="4" w:space="0" w:color="auto"/>
              <w:bottom w:val="single" w:sz="4" w:space="0" w:color="auto"/>
              <w:right w:val="single" w:sz="4" w:space="0" w:color="auto"/>
            </w:tcBorders>
          </w:tcPr>
          <w:p w14:paraId="0A4A3F7E"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5D72873C"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Capacité de stockage de position hors couverture GPRS</w:t>
            </w:r>
          </w:p>
        </w:tc>
      </w:tr>
      <w:tr w:rsidR="0081792C" w:rsidRPr="00B01F4E" w14:paraId="4ED27CBF" w14:textId="77777777" w:rsidTr="0090216A">
        <w:tc>
          <w:tcPr>
            <w:tcW w:w="3119" w:type="dxa"/>
            <w:tcBorders>
              <w:top w:val="single" w:sz="4" w:space="0" w:color="auto"/>
              <w:left w:val="single" w:sz="4" w:space="0" w:color="auto"/>
              <w:bottom w:val="single" w:sz="4" w:space="0" w:color="auto"/>
              <w:right w:val="single" w:sz="4" w:space="0" w:color="auto"/>
            </w:tcBorders>
          </w:tcPr>
          <w:p w14:paraId="563EF141"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47BA3D67"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Mise à jour firmware à distance</w:t>
            </w:r>
          </w:p>
        </w:tc>
      </w:tr>
      <w:tr w:rsidR="0081792C" w:rsidRPr="003E1986" w14:paraId="5BAEE35A" w14:textId="77777777" w:rsidTr="0090216A">
        <w:tc>
          <w:tcPr>
            <w:tcW w:w="3119" w:type="dxa"/>
            <w:tcBorders>
              <w:top w:val="single" w:sz="4" w:space="0" w:color="auto"/>
              <w:left w:val="single" w:sz="4" w:space="0" w:color="auto"/>
              <w:bottom w:val="single" w:sz="4" w:space="0" w:color="auto"/>
              <w:right w:val="single" w:sz="4" w:space="0" w:color="auto"/>
            </w:tcBorders>
          </w:tcPr>
          <w:p w14:paraId="7C088D8A"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6F2AE562"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Entrées numérique</w:t>
            </w:r>
          </w:p>
        </w:tc>
      </w:tr>
      <w:tr w:rsidR="0081792C" w:rsidRPr="003E1986" w14:paraId="106BA069" w14:textId="77777777" w:rsidTr="0090216A">
        <w:tc>
          <w:tcPr>
            <w:tcW w:w="3119" w:type="dxa"/>
            <w:tcBorders>
              <w:top w:val="single" w:sz="4" w:space="0" w:color="auto"/>
              <w:left w:val="single" w:sz="4" w:space="0" w:color="auto"/>
              <w:bottom w:val="single" w:sz="4" w:space="0" w:color="auto"/>
              <w:right w:val="single" w:sz="4" w:space="0" w:color="auto"/>
            </w:tcBorders>
          </w:tcPr>
          <w:p w14:paraId="5F54CC2F"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532A14C5"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Sorties numérique</w:t>
            </w:r>
          </w:p>
        </w:tc>
      </w:tr>
      <w:tr w:rsidR="0081792C" w:rsidRPr="00B01F4E" w14:paraId="029F2040" w14:textId="77777777" w:rsidTr="0090216A">
        <w:tc>
          <w:tcPr>
            <w:tcW w:w="3119" w:type="dxa"/>
            <w:tcBorders>
              <w:top w:val="single" w:sz="4" w:space="0" w:color="auto"/>
              <w:left w:val="single" w:sz="4" w:space="0" w:color="auto"/>
              <w:bottom w:val="single" w:sz="4" w:space="0" w:color="auto"/>
              <w:right w:val="single" w:sz="4" w:space="0" w:color="auto"/>
            </w:tcBorders>
            <w:vAlign w:val="center"/>
          </w:tcPr>
          <w:p w14:paraId="0BF5A3A1" w14:textId="77777777" w:rsidR="0081792C" w:rsidRPr="003E1986" w:rsidRDefault="0081792C" w:rsidP="00CB329A">
            <w:pPr>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699315E7" w14:textId="77777777" w:rsidR="0081792C" w:rsidRPr="009A0B7B" w:rsidRDefault="0081792C" w:rsidP="00CB329A">
            <w:pPr>
              <w:tabs>
                <w:tab w:val="left" w:pos="3086"/>
              </w:tabs>
              <w:ind w:firstLine="0"/>
              <w:rPr>
                <w:rFonts w:cstheme="majorHAnsi"/>
                <w:szCs w:val="24"/>
                <w:lang w:val="fr-FR"/>
              </w:rPr>
            </w:pPr>
            <w:r w:rsidRPr="009A0B7B">
              <w:rPr>
                <w:rFonts w:cstheme="majorHAnsi"/>
                <w:szCs w:val="24"/>
                <w:lang w:val="fr-FR"/>
              </w:rPr>
              <w:t>Détection d’événements</w:t>
            </w:r>
            <w:r w:rsidR="00832602" w:rsidRPr="009A0B7B">
              <w:rPr>
                <w:rFonts w:cstheme="majorHAnsi"/>
                <w:szCs w:val="24"/>
                <w:lang w:val="fr-FR"/>
              </w:rPr>
              <w:t xml:space="preserve"> avec génération des alertes.</w:t>
            </w:r>
          </w:p>
          <w:p w14:paraId="4ABC2485"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Qualité de conduite : accélération et décélération et freinage brusque</w:t>
            </w:r>
          </w:p>
          <w:p w14:paraId="2ED1E7D8"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Excès de vitesse avec possibilité d’alerte au chauffeur</w:t>
            </w:r>
          </w:p>
          <w:p w14:paraId="45B82807"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Etat de contact ON/OFF</w:t>
            </w:r>
          </w:p>
          <w:p w14:paraId="44E47739" w14:textId="77777777" w:rsidR="0081792C" w:rsidRPr="003E1986" w:rsidRDefault="0081792C" w:rsidP="00CB329A">
            <w:pPr>
              <w:ind w:firstLine="0"/>
              <w:rPr>
                <w:rFonts w:cstheme="majorHAnsi"/>
                <w:szCs w:val="24"/>
                <w:lang w:val="fr-FR"/>
              </w:rPr>
            </w:pPr>
            <w:r w:rsidRPr="003E1986">
              <w:rPr>
                <w:rFonts w:cstheme="majorHAnsi"/>
                <w:szCs w:val="24"/>
                <w:lang w:val="fr-FR"/>
              </w:rPr>
              <w:t>- Mouvement- Arrêt</w:t>
            </w:r>
          </w:p>
          <w:p w14:paraId="0BBEA804" w14:textId="77777777" w:rsidR="0081792C" w:rsidRPr="003E1986" w:rsidRDefault="0081792C" w:rsidP="00CB329A">
            <w:pPr>
              <w:ind w:firstLine="0"/>
              <w:rPr>
                <w:rFonts w:cstheme="majorHAnsi"/>
                <w:szCs w:val="24"/>
                <w:lang w:val="fr-FR"/>
              </w:rPr>
            </w:pPr>
            <w:r w:rsidRPr="003E1986">
              <w:rPr>
                <w:rFonts w:cstheme="majorHAnsi"/>
                <w:szCs w:val="24"/>
                <w:lang w:val="fr-FR"/>
              </w:rPr>
              <w:t>- Remorquage</w:t>
            </w:r>
          </w:p>
          <w:p w14:paraId="2C4060EB" w14:textId="77777777" w:rsidR="0081792C" w:rsidRPr="003E1986" w:rsidRDefault="0081792C" w:rsidP="00CB329A">
            <w:pPr>
              <w:ind w:firstLine="0"/>
              <w:rPr>
                <w:rFonts w:cstheme="majorHAnsi"/>
                <w:szCs w:val="24"/>
                <w:lang w:val="fr-FR"/>
              </w:rPr>
            </w:pPr>
            <w:r w:rsidRPr="003E1986">
              <w:rPr>
                <w:rFonts w:cstheme="majorHAnsi"/>
                <w:szCs w:val="24"/>
                <w:lang w:val="fr-FR"/>
              </w:rPr>
              <w:t>- Entrés sortie zone de limite (Geofencing)</w:t>
            </w:r>
          </w:p>
          <w:p w14:paraId="3CD2EB71"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Détection de débranchement de batterie externe</w:t>
            </w:r>
          </w:p>
        </w:tc>
      </w:tr>
      <w:tr w:rsidR="0081792C" w:rsidRPr="00B01F4E" w14:paraId="7AF7455F" w14:textId="77777777" w:rsidTr="0090216A">
        <w:tc>
          <w:tcPr>
            <w:tcW w:w="3119" w:type="dxa"/>
            <w:tcBorders>
              <w:top w:val="single" w:sz="4" w:space="0" w:color="auto"/>
              <w:left w:val="single" w:sz="4" w:space="0" w:color="auto"/>
              <w:bottom w:val="single" w:sz="4" w:space="0" w:color="auto"/>
              <w:right w:val="single" w:sz="4" w:space="0" w:color="auto"/>
            </w:tcBorders>
          </w:tcPr>
          <w:p w14:paraId="2DA4F4B1"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2C4C020C"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Anti démarrage/ Arrêt à distance forcé</w:t>
            </w:r>
          </w:p>
        </w:tc>
      </w:tr>
      <w:tr w:rsidR="0081792C" w:rsidRPr="003E1986" w14:paraId="117ACC15" w14:textId="77777777" w:rsidTr="0090216A">
        <w:tc>
          <w:tcPr>
            <w:tcW w:w="3119" w:type="dxa"/>
            <w:tcBorders>
              <w:top w:val="single" w:sz="4" w:space="0" w:color="auto"/>
              <w:left w:val="single" w:sz="4" w:space="0" w:color="auto"/>
              <w:bottom w:val="single" w:sz="4" w:space="0" w:color="auto"/>
              <w:right w:val="single" w:sz="4" w:space="0" w:color="auto"/>
            </w:tcBorders>
          </w:tcPr>
          <w:p w14:paraId="7B2D447F" w14:textId="77777777" w:rsidR="0081792C" w:rsidRPr="003E1986" w:rsidRDefault="0081792C" w:rsidP="00CB329A">
            <w:pPr>
              <w:tabs>
                <w:tab w:val="left" w:pos="3086"/>
              </w:tabs>
              <w:ind w:firstLine="0"/>
              <w:jc w:val="left"/>
              <w:rPr>
                <w:rFonts w:cstheme="majorHAnsi"/>
                <w:szCs w:val="24"/>
                <w:lang w:val="fr-FR"/>
              </w:rPr>
            </w:pPr>
          </w:p>
        </w:tc>
        <w:tc>
          <w:tcPr>
            <w:tcW w:w="5245" w:type="dxa"/>
            <w:tcBorders>
              <w:top w:val="single" w:sz="4" w:space="0" w:color="auto"/>
              <w:left w:val="single" w:sz="4" w:space="0" w:color="auto"/>
              <w:bottom w:val="single" w:sz="4" w:space="0" w:color="auto"/>
              <w:right w:val="single" w:sz="4" w:space="0" w:color="auto"/>
            </w:tcBorders>
          </w:tcPr>
          <w:p w14:paraId="12A9A710"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Certification CERT</w:t>
            </w:r>
          </w:p>
        </w:tc>
      </w:tr>
    </w:tbl>
    <w:p w14:paraId="2EF40F1B" w14:textId="77777777" w:rsidR="00CB329A" w:rsidRPr="003E1986" w:rsidRDefault="00CB329A">
      <w:pPr>
        <w:bidi/>
        <w:rPr>
          <w:lang w:val="fr-FR"/>
        </w:rPr>
      </w:pPr>
      <w:r w:rsidRPr="003E1986">
        <w:rPr>
          <w:lang w:val="fr-FR"/>
        </w:rPr>
        <w:br w:type="page"/>
      </w:r>
    </w:p>
    <w:tbl>
      <w:tblPr>
        <w:tblpPr w:leftFromText="180" w:rightFromText="180" w:vertAnchor="text" w:tblpXSpec="center" w:tblpY="1"/>
        <w:tblOverlap w:val="never"/>
        <w:bidiVisual/>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104"/>
      </w:tblGrid>
      <w:tr w:rsidR="00E022DC" w:rsidRPr="003E1986" w14:paraId="1A1FD37D" w14:textId="77777777" w:rsidTr="0090216A">
        <w:trPr>
          <w:cantSplit/>
          <w:tblHeader/>
        </w:trPr>
        <w:tc>
          <w:tcPr>
            <w:tcW w:w="2976" w:type="dxa"/>
            <w:tcBorders>
              <w:top w:val="single" w:sz="4" w:space="0" w:color="auto"/>
              <w:left w:val="single" w:sz="4" w:space="0" w:color="auto"/>
              <w:bottom w:val="single" w:sz="4" w:space="0" w:color="auto"/>
              <w:right w:val="single" w:sz="4" w:space="0" w:color="auto"/>
            </w:tcBorders>
            <w:shd w:val="clear" w:color="auto" w:fill="auto"/>
          </w:tcPr>
          <w:p w14:paraId="63F4519A" w14:textId="77777777" w:rsidR="00E022DC" w:rsidRPr="003E1986" w:rsidRDefault="00E022DC" w:rsidP="00E022DC">
            <w:pPr>
              <w:ind w:firstLine="0"/>
              <w:jc w:val="center"/>
              <w:rPr>
                <w:rFonts w:cstheme="majorHAnsi"/>
                <w:b/>
                <w:bCs/>
                <w:szCs w:val="24"/>
                <w:lang w:val="fr-FR" w:bidi="ar-TN"/>
              </w:rPr>
            </w:pPr>
            <w:r w:rsidRPr="003E1986">
              <w:rPr>
                <w:rFonts w:cstheme="majorHAnsi"/>
                <w:b/>
                <w:bCs/>
                <w:szCs w:val="24"/>
                <w:lang w:val="fr-FR" w:bidi="ar-TN"/>
              </w:rPr>
              <w:lastRenderedPageBreak/>
              <w:t>Caractéristiques proposées</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2EEB7622" w14:textId="77777777" w:rsidR="00E022DC" w:rsidRPr="003E1986" w:rsidRDefault="00E022DC" w:rsidP="00E022DC">
            <w:pPr>
              <w:ind w:firstLine="0"/>
              <w:jc w:val="center"/>
              <w:rPr>
                <w:rFonts w:cstheme="majorHAnsi"/>
                <w:b/>
                <w:bCs/>
                <w:szCs w:val="24"/>
                <w:lang w:val="fr-FR" w:bidi="ar-TN"/>
              </w:rPr>
            </w:pPr>
            <w:r w:rsidRPr="003E1986">
              <w:rPr>
                <w:rFonts w:cstheme="majorHAnsi"/>
                <w:b/>
                <w:bCs/>
                <w:szCs w:val="24"/>
                <w:lang w:val="fr-FR" w:bidi="ar-TN"/>
              </w:rPr>
              <w:t>Elément</w:t>
            </w:r>
          </w:p>
        </w:tc>
      </w:tr>
      <w:tr w:rsidR="0090216A" w:rsidRPr="003E1986" w14:paraId="132C638A" w14:textId="77777777" w:rsidTr="0090216A">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133C8" w14:textId="77777777" w:rsidR="0090216A" w:rsidRPr="003E1986" w:rsidRDefault="0090216A" w:rsidP="0090216A">
            <w:pPr>
              <w:tabs>
                <w:tab w:val="left" w:pos="3086"/>
              </w:tabs>
              <w:ind w:firstLine="0"/>
              <w:jc w:val="center"/>
              <w:rPr>
                <w:rFonts w:cstheme="majorHAnsi"/>
                <w:b/>
                <w:bCs/>
                <w:szCs w:val="24"/>
                <w:lang w:val="fr-FR"/>
              </w:rPr>
            </w:pPr>
            <w:r w:rsidRPr="003E1986">
              <w:rPr>
                <w:rFonts w:cstheme="majorHAnsi"/>
                <w:b/>
                <w:bCs/>
                <w:szCs w:val="24"/>
                <w:lang w:val="fr-FR"/>
              </w:rPr>
              <w:t>Application</w:t>
            </w:r>
          </w:p>
        </w:tc>
      </w:tr>
      <w:tr w:rsidR="0081792C" w:rsidRPr="00B01F4E" w14:paraId="4D952E40" w14:textId="77777777" w:rsidTr="0090216A">
        <w:tc>
          <w:tcPr>
            <w:tcW w:w="2976" w:type="dxa"/>
            <w:tcBorders>
              <w:top w:val="single" w:sz="4" w:space="0" w:color="auto"/>
              <w:left w:val="single" w:sz="4" w:space="0" w:color="auto"/>
              <w:bottom w:val="single" w:sz="4" w:space="0" w:color="auto"/>
              <w:right w:val="single" w:sz="4" w:space="0" w:color="auto"/>
            </w:tcBorders>
          </w:tcPr>
          <w:p w14:paraId="28F35D7B"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B5601F1"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Architecture web avec possibilité d’accès par logiciel sur LAN, Application web mobile (tout type de Smart</w:t>
            </w:r>
            <w:r w:rsidR="00E022DC" w:rsidRPr="003E1986">
              <w:rPr>
                <w:rFonts w:cstheme="majorHAnsi"/>
                <w:szCs w:val="24"/>
                <w:lang w:val="fr-FR"/>
              </w:rPr>
              <w:t>phone) Application mobile pour Androïde</w:t>
            </w:r>
          </w:p>
        </w:tc>
      </w:tr>
      <w:tr w:rsidR="0081792C" w:rsidRPr="00B01F4E" w14:paraId="33B68A59" w14:textId="77777777" w:rsidTr="0090216A">
        <w:tc>
          <w:tcPr>
            <w:tcW w:w="2976" w:type="dxa"/>
            <w:tcBorders>
              <w:top w:val="single" w:sz="4" w:space="0" w:color="auto"/>
              <w:left w:val="single" w:sz="4" w:space="0" w:color="auto"/>
              <w:bottom w:val="single" w:sz="4" w:space="0" w:color="auto"/>
              <w:right w:val="single" w:sz="4" w:space="0" w:color="auto"/>
            </w:tcBorders>
          </w:tcPr>
          <w:p w14:paraId="6F1C33D3"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7FD190B"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Hébergement sur serveur du soumissionnaire, Disponibilité du service</w:t>
            </w:r>
          </w:p>
        </w:tc>
      </w:tr>
      <w:tr w:rsidR="0081792C" w:rsidRPr="00B01F4E" w14:paraId="63AB7777" w14:textId="77777777" w:rsidTr="0090216A">
        <w:tc>
          <w:tcPr>
            <w:tcW w:w="2976" w:type="dxa"/>
            <w:tcBorders>
              <w:top w:val="single" w:sz="4" w:space="0" w:color="auto"/>
              <w:left w:val="single" w:sz="4" w:space="0" w:color="auto"/>
              <w:bottom w:val="single" w:sz="4" w:space="0" w:color="auto"/>
              <w:right w:val="single" w:sz="4" w:space="0" w:color="auto"/>
            </w:tcBorders>
          </w:tcPr>
          <w:p w14:paraId="7CE63984"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7397E35"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Accès simultané de plusieurs utilisateurs</w:t>
            </w:r>
          </w:p>
        </w:tc>
      </w:tr>
      <w:tr w:rsidR="0081792C" w:rsidRPr="00B01F4E" w14:paraId="20B6ABBA" w14:textId="77777777" w:rsidTr="0090216A">
        <w:tc>
          <w:tcPr>
            <w:tcW w:w="2976" w:type="dxa"/>
            <w:tcBorders>
              <w:top w:val="single" w:sz="4" w:space="0" w:color="auto"/>
              <w:left w:val="single" w:sz="4" w:space="0" w:color="auto"/>
              <w:bottom w:val="single" w:sz="4" w:space="0" w:color="auto"/>
              <w:right w:val="single" w:sz="4" w:space="0" w:color="auto"/>
            </w:tcBorders>
          </w:tcPr>
          <w:p w14:paraId="4413039F"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87EBA1D"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Suivi en temps réel de l’ensemble de flotte</w:t>
            </w:r>
          </w:p>
        </w:tc>
      </w:tr>
      <w:tr w:rsidR="0081792C" w:rsidRPr="00B01F4E" w14:paraId="2C9A45AA" w14:textId="77777777" w:rsidTr="0090216A">
        <w:tc>
          <w:tcPr>
            <w:tcW w:w="2976" w:type="dxa"/>
            <w:tcBorders>
              <w:top w:val="single" w:sz="4" w:space="0" w:color="auto"/>
              <w:left w:val="single" w:sz="4" w:space="0" w:color="auto"/>
              <w:bottom w:val="single" w:sz="4" w:space="0" w:color="auto"/>
              <w:right w:val="single" w:sz="4" w:space="0" w:color="auto"/>
            </w:tcBorders>
          </w:tcPr>
          <w:p w14:paraId="1AE6B319"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F718639"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xml:space="preserve">Cartographie interactive: Fournisseur doit fournir une carte détaillée de la Tunisie. </w:t>
            </w:r>
          </w:p>
          <w:p w14:paraId="6136FEC3"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xml:space="preserve"> Possibilité d’ajouter des cartes numériques personnalisées</w:t>
            </w:r>
          </w:p>
          <w:p w14:paraId="15D878AD"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Possibilité de travailler avec cartes Google, Openstreet Map, et autres cartes libres sur le web.</w:t>
            </w:r>
          </w:p>
        </w:tc>
      </w:tr>
      <w:tr w:rsidR="0081792C" w:rsidRPr="00B01F4E" w14:paraId="4CA9F150" w14:textId="77777777" w:rsidTr="0090216A">
        <w:tc>
          <w:tcPr>
            <w:tcW w:w="2976" w:type="dxa"/>
            <w:tcBorders>
              <w:top w:val="single" w:sz="4" w:space="0" w:color="auto"/>
              <w:left w:val="single" w:sz="4" w:space="0" w:color="auto"/>
              <w:bottom w:val="single" w:sz="4" w:space="0" w:color="auto"/>
              <w:right w:val="single" w:sz="4" w:space="0" w:color="auto"/>
            </w:tcBorders>
          </w:tcPr>
          <w:p w14:paraId="356F42CE"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0862AD95" w14:textId="77777777" w:rsidR="0081792C" w:rsidRPr="003E1986" w:rsidRDefault="003E080A" w:rsidP="00CB329A">
            <w:pPr>
              <w:tabs>
                <w:tab w:val="left" w:pos="3086"/>
              </w:tabs>
              <w:ind w:firstLine="0"/>
              <w:rPr>
                <w:rFonts w:cstheme="majorHAnsi"/>
                <w:szCs w:val="24"/>
                <w:lang w:val="fr-FR"/>
              </w:rPr>
            </w:pPr>
            <w:r w:rsidRPr="003E1986">
              <w:rPr>
                <w:rFonts w:cstheme="majorHAnsi"/>
                <w:szCs w:val="24"/>
                <w:lang w:val="fr-FR"/>
              </w:rPr>
              <w:t>Rafraîchissement</w:t>
            </w:r>
            <w:r w:rsidR="0081792C" w:rsidRPr="003E1986">
              <w:rPr>
                <w:rFonts w:cstheme="majorHAnsi"/>
                <w:szCs w:val="24"/>
                <w:lang w:val="fr-FR"/>
              </w:rPr>
              <w:t xml:space="preserve"> automatique de l’information en temps réel sur la carte</w:t>
            </w:r>
          </w:p>
        </w:tc>
      </w:tr>
      <w:tr w:rsidR="0081792C" w:rsidRPr="00B01F4E" w14:paraId="503293D8" w14:textId="77777777" w:rsidTr="0090216A">
        <w:tc>
          <w:tcPr>
            <w:tcW w:w="2976" w:type="dxa"/>
            <w:tcBorders>
              <w:top w:val="single" w:sz="4" w:space="0" w:color="auto"/>
              <w:left w:val="single" w:sz="4" w:space="0" w:color="auto"/>
              <w:bottom w:val="single" w:sz="4" w:space="0" w:color="auto"/>
              <w:right w:val="single" w:sz="4" w:space="0" w:color="auto"/>
            </w:tcBorders>
          </w:tcPr>
          <w:p w14:paraId="2E9B6F24"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C039332"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Prise en charge des véhicules par filiale/direction/Agence</w:t>
            </w:r>
          </w:p>
        </w:tc>
      </w:tr>
      <w:tr w:rsidR="0081792C" w:rsidRPr="00B01F4E" w14:paraId="1A8249D4" w14:textId="77777777" w:rsidTr="0090216A">
        <w:tc>
          <w:tcPr>
            <w:tcW w:w="2976" w:type="dxa"/>
            <w:tcBorders>
              <w:top w:val="single" w:sz="4" w:space="0" w:color="auto"/>
              <w:left w:val="single" w:sz="4" w:space="0" w:color="auto"/>
              <w:bottom w:val="single" w:sz="4" w:space="0" w:color="auto"/>
              <w:right w:val="single" w:sz="4" w:space="0" w:color="auto"/>
            </w:tcBorders>
          </w:tcPr>
          <w:p w14:paraId="3F5EA587"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D0100A3"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Tableau de suivi en temps réel avec possibilité d’affichage de plusieurs informations sur le tableau : vitesse, adresse, kilométrage, état mouvement ou stop, chauffeur…….</w:t>
            </w:r>
          </w:p>
        </w:tc>
      </w:tr>
      <w:tr w:rsidR="0081792C" w:rsidRPr="00B01F4E" w14:paraId="54CD2660" w14:textId="77777777" w:rsidTr="0090216A">
        <w:tc>
          <w:tcPr>
            <w:tcW w:w="2976" w:type="dxa"/>
            <w:tcBorders>
              <w:top w:val="single" w:sz="4" w:space="0" w:color="auto"/>
              <w:left w:val="single" w:sz="4" w:space="0" w:color="auto"/>
              <w:bottom w:val="single" w:sz="4" w:space="0" w:color="auto"/>
              <w:right w:val="single" w:sz="4" w:space="0" w:color="auto"/>
            </w:tcBorders>
          </w:tcPr>
          <w:p w14:paraId="135710FA"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0E32FAD3"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Affichage de l’historique de la circulation en forme vidéo et rapport détaillé pendant une durée donnée</w:t>
            </w:r>
          </w:p>
        </w:tc>
      </w:tr>
      <w:tr w:rsidR="0081792C" w:rsidRPr="00B01F4E" w14:paraId="788D1E53" w14:textId="77777777" w:rsidTr="0090216A">
        <w:tc>
          <w:tcPr>
            <w:tcW w:w="2976" w:type="dxa"/>
            <w:tcBorders>
              <w:top w:val="single" w:sz="4" w:space="0" w:color="auto"/>
              <w:left w:val="single" w:sz="4" w:space="0" w:color="auto"/>
              <w:bottom w:val="single" w:sz="4" w:space="0" w:color="auto"/>
              <w:right w:val="single" w:sz="4" w:space="0" w:color="auto"/>
            </w:tcBorders>
          </w:tcPr>
          <w:p w14:paraId="5D4613C7"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6471B081"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Gestion des véhicules et des chauffeurs et possibilité d’effectuer des affectations de véhicules aux chauffeurs sous forme de missions</w:t>
            </w:r>
          </w:p>
        </w:tc>
      </w:tr>
      <w:tr w:rsidR="0081792C" w:rsidRPr="00B01F4E" w14:paraId="308700B3" w14:textId="77777777" w:rsidTr="0090216A">
        <w:tc>
          <w:tcPr>
            <w:tcW w:w="2976" w:type="dxa"/>
            <w:tcBorders>
              <w:top w:val="single" w:sz="4" w:space="0" w:color="auto"/>
              <w:left w:val="single" w:sz="4" w:space="0" w:color="auto"/>
              <w:bottom w:val="single" w:sz="4" w:space="0" w:color="auto"/>
              <w:right w:val="single" w:sz="4" w:space="0" w:color="auto"/>
            </w:tcBorders>
          </w:tcPr>
          <w:p w14:paraId="58D151B5" w14:textId="77777777" w:rsidR="0081792C" w:rsidRPr="003E1986" w:rsidRDefault="0081792C" w:rsidP="00CB329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71387AD2"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Suivi de la maintenance: paramétrage par distance ou par période et suivi des interventions</w:t>
            </w:r>
          </w:p>
          <w:p w14:paraId="1ECCC3FA" w14:textId="77777777" w:rsidR="0081792C" w:rsidRPr="003E1986" w:rsidRDefault="0081792C" w:rsidP="00CB329A">
            <w:pPr>
              <w:tabs>
                <w:tab w:val="left" w:pos="3086"/>
              </w:tabs>
              <w:ind w:firstLine="0"/>
              <w:rPr>
                <w:rFonts w:cstheme="majorHAnsi"/>
                <w:szCs w:val="24"/>
                <w:lang w:val="fr-FR"/>
              </w:rPr>
            </w:pPr>
            <w:r w:rsidRPr="003E1986">
              <w:rPr>
                <w:rFonts w:cstheme="majorHAnsi"/>
                <w:szCs w:val="24"/>
                <w:lang w:val="fr-FR"/>
              </w:rPr>
              <w:t xml:space="preserve">Suivi et gestion des documents de circulation: assurances, vignettes, visite technique </w:t>
            </w:r>
          </w:p>
        </w:tc>
      </w:tr>
      <w:tr w:rsidR="0081792C" w:rsidRPr="00B01F4E" w14:paraId="77EC5541" w14:textId="77777777" w:rsidTr="0090216A">
        <w:tc>
          <w:tcPr>
            <w:tcW w:w="2976" w:type="dxa"/>
            <w:tcBorders>
              <w:top w:val="single" w:sz="4" w:space="0" w:color="auto"/>
              <w:left w:val="single" w:sz="4" w:space="0" w:color="auto"/>
              <w:bottom w:val="single" w:sz="4" w:space="0" w:color="auto"/>
              <w:right w:val="single" w:sz="4" w:space="0" w:color="auto"/>
            </w:tcBorders>
          </w:tcPr>
          <w:p w14:paraId="46329351"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D4A5E6C"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Génération de différents types d’alertes configurables :</w:t>
            </w:r>
          </w:p>
          <w:p w14:paraId="49152076"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Excès de vitesse par rapport à la vitesse max réelle sur la route</w:t>
            </w:r>
          </w:p>
          <w:p w14:paraId="4A8B36CB"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xml:space="preserve">- Remorquage </w:t>
            </w:r>
          </w:p>
          <w:p w14:paraId="59C1E11C"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lastRenderedPageBreak/>
              <w:t>- Alerte de sortie du territoire tunisien + possibilité de programmer l’arrêt automatique au cas de sortie de territoire</w:t>
            </w:r>
          </w:p>
          <w:p w14:paraId="7DE5E76E"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Geofecing circulaire rectangulaire et polygonale (par dessin sur la carte)</w:t>
            </w:r>
          </w:p>
        </w:tc>
      </w:tr>
      <w:tr w:rsidR="0081792C" w:rsidRPr="00B01F4E" w14:paraId="49C60ED4" w14:textId="77777777" w:rsidTr="0090216A">
        <w:tc>
          <w:tcPr>
            <w:tcW w:w="2976" w:type="dxa"/>
            <w:tcBorders>
              <w:top w:val="single" w:sz="4" w:space="0" w:color="auto"/>
              <w:left w:val="single" w:sz="4" w:space="0" w:color="auto"/>
              <w:bottom w:val="single" w:sz="4" w:space="0" w:color="auto"/>
              <w:right w:val="single" w:sz="4" w:space="0" w:color="auto"/>
            </w:tcBorders>
          </w:tcPr>
          <w:p w14:paraId="408F86D7"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5D34B30E" w14:textId="77777777" w:rsidR="0081792C" w:rsidRPr="009A0B7B" w:rsidRDefault="0081792C" w:rsidP="0090216A">
            <w:pPr>
              <w:tabs>
                <w:tab w:val="left" w:pos="3086"/>
              </w:tabs>
              <w:ind w:firstLine="0"/>
              <w:jc w:val="left"/>
              <w:rPr>
                <w:rFonts w:cstheme="majorHAnsi"/>
                <w:szCs w:val="24"/>
                <w:lang w:val="fr-FR"/>
              </w:rPr>
            </w:pPr>
            <w:r w:rsidRPr="009A0B7B">
              <w:rPr>
                <w:rFonts w:cstheme="majorHAnsi"/>
                <w:szCs w:val="24"/>
                <w:lang w:val="fr-FR"/>
              </w:rPr>
              <w:t>Suivi des alertes: notification en temps réel sur l’application, par mail</w:t>
            </w:r>
            <w:r w:rsidR="00832602" w:rsidRPr="009A0B7B">
              <w:rPr>
                <w:rFonts w:cstheme="majorHAnsi"/>
                <w:szCs w:val="24"/>
                <w:lang w:val="fr-FR"/>
              </w:rPr>
              <w:t xml:space="preserve"> et </w:t>
            </w:r>
            <w:r w:rsidR="009A0B7B">
              <w:rPr>
                <w:rFonts w:cstheme="majorHAnsi"/>
                <w:szCs w:val="24"/>
                <w:lang w:val="fr-FR"/>
              </w:rPr>
              <w:t>SMS</w:t>
            </w:r>
          </w:p>
        </w:tc>
      </w:tr>
      <w:tr w:rsidR="0081792C" w:rsidRPr="00B01F4E" w14:paraId="6868124D" w14:textId="77777777" w:rsidTr="0090216A">
        <w:tc>
          <w:tcPr>
            <w:tcW w:w="2976" w:type="dxa"/>
            <w:tcBorders>
              <w:top w:val="single" w:sz="4" w:space="0" w:color="auto"/>
              <w:left w:val="single" w:sz="4" w:space="0" w:color="auto"/>
              <w:bottom w:val="single" w:sz="4" w:space="0" w:color="auto"/>
              <w:right w:val="single" w:sz="4" w:space="0" w:color="auto"/>
            </w:tcBorders>
          </w:tcPr>
          <w:p w14:paraId="4E33C6B0"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335A2874"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Génération de rapports détaillés par véhicule par période donnée :</w:t>
            </w:r>
          </w:p>
          <w:p w14:paraId="24CEADCE"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sur l’activité journalière de la flotte paramétrable par véhicule, chauffeur et période.</w:t>
            </w:r>
          </w:p>
          <w:p w14:paraId="27EE6C23"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récapitulatif du kilométrage parcouru de la flotte paramétrable par véhicule et par période.</w:t>
            </w:r>
          </w:p>
          <w:p w14:paraId="00B74C51"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des excès de vitesse détaillé par chauffeur et véhicule.</w:t>
            </w:r>
          </w:p>
          <w:p w14:paraId="12F76B7D"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des horaires de passage par des points donnés par chauffeur, véhicule, et période.</w:t>
            </w:r>
          </w:p>
          <w:p w14:paraId="38E34665"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des alertes envoyées par véhicule et par période.</w:t>
            </w:r>
          </w:p>
          <w:p w14:paraId="02106793"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de l’activité du moteur en cas d’immobilisation du véhicule pour une durée paramétrable.</w:t>
            </w:r>
          </w:p>
          <w:p w14:paraId="4A622A26"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de variation de vitesse par rapport au temps.</w:t>
            </w:r>
          </w:p>
          <w:p w14:paraId="32F7D30B"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Un état de variation du carburant par rapport au temps.</w:t>
            </w:r>
          </w:p>
        </w:tc>
      </w:tr>
      <w:tr w:rsidR="0081792C" w:rsidRPr="00B01F4E" w14:paraId="4141564C" w14:textId="77777777" w:rsidTr="0090216A">
        <w:tc>
          <w:tcPr>
            <w:tcW w:w="2976" w:type="dxa"/>
            <w:tcBorders>
              <w:top w:val="single" w:sz="4" w:space="0" w:color="auto"/>
              <w:left w:val="single" w:sz="4" w:space="0" w:color="auto"/>
              <w:bottom w:val="single" w:sz="4" w:space="0" w:color="auto"/>
              <w:right w:val="single" w:sz="4" w:space="0" w:color="auto"/>
            </w:tcBorders>
          </w:tcPr>
          <w:p w14:paraId="7B9314D9"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5493B2DB"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Exportation des rapports en plusieurs formats : Word, PDF, Excel,….</w:t>
            </w:r>
          </w:p>
        </w:tc>
      </w:tr>
      <w:tr w:rsidR="0081792C" w:rsidRPr="00B01F4E" w14:paraId="1B2087C3" w14:textId="77777777" w:rsidTr="0090216A">
        <w:tc>
          <w:tcPr>
            <w:tcW w:w="2976" w:type="dxa"/>
            <w:tcBorders>
              <w:top w:val="single" w:sz="4" w:space="0" w:color="auto"/>
              <w:left w:val="single" w:sz="4" w:space="0" w:color="auto"/>
              <w:bottom w:val="single" w:sz="4" w:space="0" w:color="auto"/>
              <w:right w:val="single" w:sz="4" w:space="0" w:color="auto"/>
            </w:tcBorders>
          </w:tcPr>
          <w:p w14:paraId="02987A2E"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E93DEA6"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Configuration graphique des zones de limites (Geofencing)</w:t>
            </w:r>
          </w:p>
          <w:p w14:paraId="79D15906"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Détection d’entrées sorties aux zones limitées</w:t>
            </w:r>
          </w:p>
          <w:p w14:paraId="6F514066"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Détection de rapprochements aux limites de la Tunisie et génération d’alerte</w:t>
            </w:r>
          </w:p>
        </w:tc>
      </w:tr>
      <w:tr w:rsidR="0081792C" w:rsidRPr="00B01F4E" w14:paraId="2EC19FBA" w14:textId="77777777" w:rsidTr="0090216A">
        <w:tc>
          <w:tcPr>
            <w:tcW w:w="2976" w:type="dxa"/>
            <w:tcBorders>
              <w:top w:val="single" w:sz="4" w:space="0" w:color="auto"/>
              <w:left w:val="single" w:sz="4" w:space="0" w:color="auto"/>
              <w:bottom w:val="single" w:sz="4" w:space="0" w:color="auto"/>
              <w:right w:val="single" w:sz="4" w:space="0" w:color="auto"/>
            </w:tcBorders>
          </w:tcPr>
          <w:p w14:paraId="4A04FD4F"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3C76A5C1"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Création de plusieurs comptes d’accès pour le suivi de la totalité ou une partie de la flotte avec différentes droits d’accès aux fonctionnalités de l’application.</w:t>
            </w:r>
          </w:p>
        </w:tc>
      </w:tr>
      <w:tr w:rsidR="0081792C" w:rsidRPr="00B01F4E" w14:paraId="53974F82" w14:textId="77777777" w:rsidTr="0090216A">
        <w:tc>
          <w:tcPr>
            <w:tcW w:w="2976" w:type="dxa"/>
            <w:tcBorders>
              <w:top w:val="single" w:sz="4" w:space="0" w:color="auto"/>
              <w:left w:val="single" w:sz="4" w:space="0" w:color="auto"/>
              <w:bottom w:val="single" w:sz="4" w:space="0" w:color="auto"/>
              <w:right w:val="single" w:sz="4" w:space="0" w:color="auto"/>
            </w:tcBorders>
          </w:tcPr>
          <w:p w14:paraId="55196867"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AC71C59"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Possibilité d’ajout et de gestion des points d’intérêts propres sur le fond cartographique.</w:t>
            </w:r>
          </w:p>
        </w:tc>
      </w:tr>
      <w:tr w:rsidR="0081792C" w:rsidRPr="00B01F4E" w14:paraId="13077632" w14:textId="77777777" w:rsidTr="0090216A">
        <w:tc>
          <w:tcPr>
            <w:tcW w:w="2976" w:type="dxa"/>
            <w:tcBorders>
              <w:top w:val="single" w:sz="4" w:space="0" w:color="auto"/>
              <w:left w:val="single" w:sz="4" w:space="0" w:color="auto"/>
              <w:bottom w:val="single" w:sz="4" w:space="0" w:color="auto"/>
              <w:right w:val="single" w:sz="4" w:space="0" w:color="auto"/>
            </w:tcBorders>
          </w:tcPr>
          <w:p w14:paraId="6ED20B82"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0B107FE7"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xml:space="preserve">Possibilité de commander les </w:t>
            </w:r>
            <w:r w:rsidR="003E080A" w:rsidRPr="003E1986">
              <w:rPr>
                <w:rFonts w:cstheme="majorHAnsi"/>
                <w:szCs w:val="24"/>
                <w:lang w:val="fr-FR"/>
              </w:rPr>
              <w:t>boîtiers</w:t>
            </w:r>
            <w:r w:rsidRPr="003E1986">
              <w:rPr>
                <w:rFonts w:cstheme="majorHAnsi"/>
                <w:szCs w:val="24"/>
                <w:lang w:val="fr-FR"/>
              </w:rPr>
              <w:t xml:space="preserve"> GPS à distance : activer l’anti-démarrage, changer la configuration du </w:t>
            </w:r>
            <w:r w:rsidR="003E080A" w:rsidRPr="003E1986">
              <w:rPr>
                <w:rFonts w:cstheme="majorHAnsi"/>
                <w:szCs w:val="24"/>
                <w:lang w:val="fr-FR"/>
              </w:rPr>
              <w:t>boîtier</w:t>
            </w:r>
            <w:r w:rsidRPr="003E1986">
              <w:rPr>
                <w:rFonts w:cstheme="majorHAnsi"/>
                <w:szCs w:val="24"/>
                <w:lang w:val="fr-FR"/>
              </w:rPr>
              <w:t>,……</w:t>
            </w:r>
          </w:p>
        </w:tc>
      </w:tr>
      <w:tr w:rsidR="0081792C" w:rsidRPr="00B01F4E" w14:paraId="7F732902" w14:textId="77777777" w:rsidTr="0090216A">
        <w:tc>
          <w:tcPr>
            <w:tcW w:w="2976" w:type="dxa"/>
            <w:tcBorders>
              <w:top w:val="single" w:sz="4" w:space="0" w:color="auto"/>
              <w:left w:val="single" w:sz="4" w:space="0" w:color="auto"/>
              <w:bottom w:val="single" w:sz="4" w:space="0" w:color="auto"/>
              <w:right w:val="single" w:sz="4" w:space="0" w:color="auto"/>
            </w:tcBorders>
          </w:tcPr>
          <w:p w14:paraId="204E1543"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6E926E8C"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 xml:space="preserve">Archivage et restauration des données </w:t>
            </w:r>
          </w:p>
          <w:p w14:paraId="02A7EE71" w14:textId="77777777" w:rsidR="0081792C" w:rsidRPr="003E1986" w:rsidRDefault="0081792C" w:rsidP="0090216A">
            <w:pPr>
              <w:tabs>
                <w:tab w:val="left" w:pos="3086"/>
              </w:tabs>
              <w:ind w:firstLine="0"/>
              <w:jc w:val="left"/>
              <w:rPr>
                <w:rFonts w:cstheme="majorHAnsi"/>
                <w:szCs w:val="24"/>
                <w:lang w:val="fr-FR"/>
              </w:rPr>
            </w:pPr>
            <w:r w:rsidRPr="003E1986">
              <w:rPr>
                <w:rFonts w:cstheme="majorHAnsi"/>
                <w:szCs w:val="24"/>
                <w:lang w:val="fr-FR"/>
              </w:rPr>
              <w:t>Les données de tout l’historique doivent être disponible à tout moment</w:t>
            </w:r>
          </w:p>
        </w:tc>
      </w:tr>
      <w:tr w:rsidR="0081792C" w:rsidRPr="00B01F4E" w14:paraId="22E57317" w14:textId="77777777" w:rsidTr="0090216A">
        <w:tc>
          <w:tcPr>
            <w:tcW w:w="2976" w:type="dxa"/>
            <w:tcBorders>
              <w:top w:val="single" w:sz="4" w:space="0" w:color="auto"/>
              <w:left w:val="single" w:sz="4" w:space="0" w:color="auto"/>
              <w:bottom w:val="single" w:sz="4" w:space="0" w:color="auto"/>
              <w:right w:val="single" w:sz="4" w:space="0" w:color="auto"/>
            </w:tcBorders>
          </w:tcPr>
          <w:p w14:paraId="7FF92843"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48A90E6" w14:textId="77777777" w:rsidR="0081792C" w:rsidRPr="003E1986" w:rsidRDefault="0081792C" w:rsidP="0090216A">
            <w:pPr>
              <w:ind w:firstLine="0"/>
              <w:jc w:val="left"/>
              <w:rPr>
                <w:rFonts w:cstheme="majorHAnsi"/>
                <w:color w:val="FF0000"/>
                <w:szCs w:val="24"/>
                <w:lang w:val="fr-FR"/>
              </w:rPr>
            </w:pPr>
            <w:r w:rsidRPr="003E1986">
              <w:rPr>
                <w:rFonts w:cstheme="majorHAnsi"/>
                <w:szCs w:val="24"/>
                <w:lang w:val="fr-FR"/>
              </w:rPr>
              <w:t xml:space="preserve">Formation </w:t>
            </w:r>
            <w:r w:rsidR="00A353ED" w:rsidRPr="003E1986">
              <w:rPr>
                <w:rFonts w:cstheme="majorHAnsi"/>
                <w:color w:val="FF0000"/>
                <w:szCs w:val="24"/>
                <w:lang w:val="fr-FR"/>
              </w:rPr>
              <w:t xml:space="preserve">pour </w:t>
            </w:r>
            <w:r w:rsidR="007C6D6E">
              <w:rPr>
                <w:rFonts w:cstheme="majorHAnsi"/>
                <w:color w:val="FF0000"/>
                <w:szCs w:val="24"/>
                <w:lang w:val="fr-FR"/>
              </w:rPr>
              <w:t>au moins d</w:t>
            </w:r>
            <w:r w:rsidR="00A353ED" w:rsidRPr="003E1986">
              <w:rPr>
                <w:rFonts w:cstheme="majorHAnsi"/>
                <w:color w:val="FF0000"/>
                <w:szCs w:val="24"/>
                <w:lang w:val="fr-FR"/>
              </w:rPr>
              <w:t xml:space="preserve">eux jours </w:t>
            </w:r>
            <w:r w:rsidRPr="003E1986">
              <w:rPr>
                <w:rFonts w:cstheme="majorHAnsi"/>
                <w:szCs w:val="24"/>
                <w:lang w:val="fr-FR"/>
              </w:rPr>
              <w:t>Plan à préciser (h/j)</w:t>
            </w:r>
            <w:r w:rsidR="00E022DC" w:rsidRPr="003E1986">
              <w:rPr>
                <w:rFonts w:cstheme="majorHAnsi"/>
                <w:szCs w:val="24"/>
                <w:lang w:val="fr-FR"/>
              </w:rPr>
              <w:t xml:space="preserve"> </w:t>
            </w:r>
            <w:r w:rsidRPr="003E1986">
              <w:rPr>
                <w:rFonts w:cstheme="majorHAnsi"/>
                <w:szCs w:val="24"/>
                <w:lang w:val="fr-FR"/>
              </w:rPr>
              <w:t>avec CV des formateurs</w:t>
            </w:r>
            <w:r w:rsidR="00A353ED" w:rsidRPr="003E1986">
              <w:rPr>
                <w:rFonts w:cstheme="majorHAnsi"/>
                <w:szCs w:val="24"/>
                <w:lang w:val="fr-FR"/>
              </w:rPr>
              <w:t xml:space="preserve"> </w:t>
            </w:r>
          </w:p>
        </w:tc>
      </w:tr>
      <w:tr w:rsidR="0081792C" w:rsidRPr="003E1986" w14:paraId="36C5AD44" w14:textId="77777777" w:rsidTr="0090216A">
        <w:tc>
          <w:tcPr>
            <w:tcW w:w="2976" w:type="dxa"/>
            <w:tcBorders>
              <w:top w:val="single" w:sz="4" w:space="0" w:color="auto"/>
              <w:left w:val="single" w:sz="4" w:space="0" w:color="auto"/>
              <w:bottom w:val="single" w:sz="4" w:space="0" w:color="auto"/>
              <w:right w:val="single" w:sz="4" w:space="0" w:color="auto"/>
            </w:tcBorders>
          </w:tcPr>
          <w:p w14:paraId="577D0149" w14:textId="77777777" w:rsidR="0081792C" w:rsidRPr="003E1986" w:rsidRDefault="0081792C" w:rsidP="0090216A">
            <w:pPr>
              <w:tabs>
                <w:tab w:val="left" w:pos="3086"/>
              </w:tabs>
              <w:ind w:firstLine="0"/>
              <w:jc w:val="left"/>
              <w:rPr>
                <w:rFonts w:cstheme="majorHAnsi"/>
                <w:szCs w:val="24"/>
                <w:lang w:val="fr-FR"/>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71A735BE" w14:textId="77777777" w:rsidR="0081792C" w:rsidRPr="003E1986" w:rsidRDefault="0081792C" w:rsidP="0090216A">
            <w:pPr>
              <w:ind w:firstLine="0"/>
              <w:jc w:val="left"/>
              <w:rPr>
                <w:rFonts w:cstheme="majorHAnsi"/>
                <w:szCs w:val="24"/>
                <w:lang w:val="fr-FR"/>
              </w:rPr>
            </w:pPr>
            <w:r w:rsidRPr="003E1986">
              <w:rPr>
                <w:rFonts w:cstheme="majorHAnsi"/>
                <w:szCs w:val="24"/>
                <w:lang w:val="fr-FR"/>
              </w:rPr>
              <w:t>Garantie</w:t>
            </w:r>
          </w:p>
        </w:tc>
      </w:tr>
    </w:tbl>
    <w:p w14:paraId="5894CB44" w14:textId="77777777" w:rsidR="009D2AA9" w:rsidRPr="003E1986" w:rsidRDefault="00CB329A" w:rsidP="0090216A">
      <w:pPr>
        <w:spacing w:before="100" w:beforeAutospacing="1"/>
        <w:ind w:firstLine="0"/>
        <w:jc w:val="left"/>
        <w:rPr>
          <w:rFonts w:cstheme="majorHAnsi"/>
          <w:szCs w:val="24"/>
          <w:lang w:val="fr-FR"/>
        </w:rPr>
      </w:pPr>
      <w:r w:rsidRPr="003E1986">
        <w:rPr>
          <w:rFonts w:cstheme="majorHAnsi"/>
          <w:szCs w:val="24"/>
          <w:lang w:val="fr-FR"/>
        </w:rPr>
        <w:br w:type="textWrapping" w:clear="all"/>
      </w:r>
    </w:p>
    <w:p w14:paraId="5F46C711" w14:textId="77777777" w:rsidR="00FD7911" w:rsidRPr="003E1986" w:rsidRDefault="00FD7911">
      <w:pPr>
        <w:spacing w:before="0" w:after="0"/>
        <w:ind w:firstLine="0"/>
        <w:jc w:val="left"/>
        <w:rPr>
          <w:rFonts w:cstheme="majorHAnsi"/>
          <w:lang w:val="fr-FR"/>
        </w:rPr>
      </w:pPr>
      <w:r w:rsidRPr="003E1986">
        <w:rPr>
          <w:rFonts w:cstheme="majorHAnsi"/>
          <w:lang w:val="fr-FR"/>
        </w:rPr>
        <w:br w:type="page"/>
      </w:r>
    </w:p>
    <w:p w14:paraId="394FCF70" w14:textId="77777777" w:rsidR="00FD7911" w:rsidRPr="003E1986" w:rsidRDefault="00FD7911" w:rsidP="004E57A9">
      <w:pPr>
        <w:pStyle w:val="Titre2"/>
        <w:rPr>
          <w:lang w:val="fr-FR"/>
        </w:rPr>
      </w:pPr>
      <w:bookmarkStart w:id="170" w:name="_Toc60888487"/>
      <w:r w:rsidRPr="003E1986">
        <w:rPr>
          <w:lang w:val="fr-FR"/>
        </w:rPr>
        <w:lastRenderedPageBreak/>
        <w:t>Annexe 09 : Liste des véhicules</w:t>
      </w:r>
      <w:bookmarkEnd w:id="170"/>
    </w:p>
    <w:p w14:paraId="45D5C39E" w14:textId="77777777" w:rsidR="0081792C" w:rsidRPr="00020322" w:rsidRDefault="00020322" w:rsidP="009D2AA9">
      <w:pPr>
        <w:spacing w:before="100" w:beforeAutospacing="1"/>
        <w:ind w:firstLine="0"/>
        <w:rPr>
          <w:rFonts w:cstheme="majorHAnsi"/>
          <w:b/>
          <w:bCs/>
          <w:color w:val="FF0000"/>
          <w:lang w:val="fr-FR"/>
        </w:rPr>
      </w:pPr>
      <w:r w:rsidRPr="00020322">
        <w:rPr>
          <w:rFonts w:cstheme="majorHAnsi"/>
          <w:b/>
          <w:bCs/>
          <w:color w:val="FF0000"/>
          <w:highlight w:val="yellow"/>
          <w:lang w:val="fr-FR"/>
        </w:rPr>
        <w:t>Liste à fournir par la commune</w:t>
      </w:r>
    </w:p>
    <w:sectPr w:rsidR="0081792C" w:rsidRPr="00020322" w:rsidSect="006B1849">
      <w:footerReference w:type="default" r:id="rId11"/>
      <w:footerReference w:type="first" r:id="rId12"/>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23D4C" w14:textId="77777777" w:rsidR="00454331" w:rsidRDefault="00454331" w:rsidP="00A126BD">
      <w:r>
        <w:separator/>
      </w:r>
    </w:p>
    <w:p w14:paraId="37166F11" w14:textId="77777777" w:rsidR="00454331" w:rsidRDefault="00454331" w:rsidP="00A126BD"/>
  </w:endnote>
  <w:endnote w:type="continuationSeparator" w:id="0">
    <w:p w14:paraId="587C7598" w14:textId="77777777" w:rsidR="00454331" w:rsidRDefault="00454331" w:rsidP="00A126BD">
      <w:r>
        <w:continuationSeparator/>
      </w:r>
    </w:p>
    <w:p w14:paraId="39B81B2A" w14:textId="77777777" w:rsidR="00454331" w:rsidRDefault="00454331"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A3FB3" w14:textId="77777777" w:rsidR="004E1048" w:rsidRPr="00E05A7E" w:rsidRDefault="00B21552" w:rsidP="00E7399B">
    <w:pPr>
      <w:pStyle w:val="Pieddepage"/>
      <w:tabs>
        <w:tab w:val="clear" w:pos="9071"/>
        <w:tab w:val="right" w:pos="9639"/>
      </w:tabs>
      <w:rPr>
        <w:rFonts w:cstheme="majorHAnsi"/>
        <w:szCs w:val="24"/>
        <w:lang w:val="fr-FR"/>
      </w:rPr>
    </w:pPr>
    <w:r w:rsidRPr="00FC2655">
      <w:rPr>
        <w:rFonts w:cstheme="majorHAnsi"/>
        <w:szCs w:val="24"/>
      </w:rPr>
      <w:fldChar w:fldCharType="begin"/>
    </w:r>
    <w:r w:rsidR="004E1048" w:rsidRPr="00E05A7E">
      <w:rPr>
        <w:rFonts w:cstheme="majorHAnsi"/>
        <w:szCs w:val="24"/>
        <w:lang w:val="fr-FR"/>
      </w:rPr>
      <w:instrText>PAGE   \* MERGEFORMAT</w:instrText>
    </w:r>
    <w:r w:rsidRPr="00FC2655">
      <w:rPr>
        <w:rFonts w:cstheme="majorHAnsi"/>
        <w:szCs w:val="24"/>
      </w:rPr>
      <w:fldChar w:fldCharType="separate"/>
    </w:r>
    <w:r w:rsidR="00B01F4E" w:rsidRPr="00B01F4E">
      <w:rPr>
        <w:rFonts w:cstheme="majorHAnsi"/>
        <w:noProof/>
        <w:szCs w:val="24"/>
        <w:lang w:val="fr-FR"/>
      </w:rPr>
      <w:t>13</w:t>
    </w:r>
    <w:r w:rsidRPr="00FC2655">
      <w:rPr>
        <w:rFonts w:cstheme="majorHAnsi"/>
        <w:noProof/>
        <w:szCs w:val="24"/>
      </w:rPr>
      <w:fldChar w:fldCharType="end"/>
    </w:r>
    <w:r w:rsidR="004E1048" w:rsidRPr="00E05A7E">
      <w:rPr>
        <w:rFonts w:cstheme="majorHAnsi"/>
        <w:noProof/>
        <w:szCs w:val="24"/>
        <w:lang w:val="fr-FR"/>
      </w:rPr>
      <w:tab/>
    </w:r>
    <w:r w:rsidR="004E1048" w:rsidRPr="00E05A7E">
      <w:rPr>
        <w:rFonts w:cstheme="majorHAnsi"/>
        <w:noProof/>
        <w:szCs w:val="24"/>
        <w:lang w:val="fr-FR"/>
      </w:rPr>
      <w:tab/>
    </w:r>
    <w:r w:rsidR="004E1048" w:rsidRPr="00E05A7E">
      <w:rPr>
        <w:rFonts w:cstheme="majorHAnsi"/>
        <w:noProof/>
        <w:sz w:val="20"/>
        <w:szCs w:val="20"/>
        <w:lang w:val="fr-FR"/>
      </w:rPr>
      <w:t>Acquisition &amp; Installation d'un système de Gestion de la Flotte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9A64" w14:textId="77777777" w:rsidR="004E1048" w:rsidRPr="00455BA0" w:rsidRDefault="004E1048" w:rsidP="00A126BD">
    <w:pPr>
      <w:pStyle w:val="Pieddepage"/>
    </w:pPr>
  </w:p>
  <w:p w14:paraId="2A19CE9D" w14:textId="77777777" w:rsidR="004E1048" w:rsidRDefault="004E1048"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43110" w14:textId="77777777" w:rsidR="00454331" w:rsidRDefault="00454331" w:rsidP="00A126BD">
      <w:r>
        <w:separator/>
      </w:r>
    </w:p>
    <w:p w14:paraId="1A1B27A1" w14:textId="77777777" w:rsidR="00454331" w:rsidRDefault="00454331" w:rsidP="00A126BD"/>
  </w:footnote>
  <w:footnote w:type="continuationSeparator" w:id="0">
    <w:p w14:paraId="14098F82" w14:textId="77777777" w:rsidR="00454331" w:rsidRDefault="00454331" w:rsidP="00A126BD">
      <w:r>
        <w:continuationSeparator/>
      </w:r>
    </w:p>
    <w:p w14:paraId="4DD325BF" w14:textId="77777777" w:rsidR="00454331" w:rsidRDefault="00454331" w:rsidP="00A126BD"/>
  </w:footnote>
  <w:footnote w:id="1">
    <w:p w14:paraId="747C8083" w14:textId="77777777" w:rsidR="001A42B0" w:rsidRPr="00AB7762" w:rsidRDefault="001A42B0" w:rsidP="001A42B0">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675B09D0" w14:textId="77777777" w:rsidR="001A42B0" w:rsidRDefault="001A42B0" w:rsidP="001A42B0">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2A9463E1" w14:textId="77777777" w:rsidR="001A42B0" w:rsidRPr="00AB7762" w:rsidRDefault="001A42B0" w:rsidP="001A42B0">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5C80724"/>
    <w:lvl w:ilvl="0">
      <w:start w:val="1"/>
      <w:numFmt w:val="bullet"/>
      <w:pStyle w:val="TextAufz"/>
      <w:lvlText w:val=""/>
      <w:lvlJc w:val="left"/>
      <w:pPr>
        <w:tabs>
          <w:tab w:val="num" w:pos="633"/>
        </w:tabs>
        <w:ind w:left="633" w:firstLine="0"/>
      </w:pPr>
      <w:rPr>
        <w:rFonts w:ascii="Symbol" w:hAnsi="Symbol" w:hint="default"/>
      </w:rPr>
    </w:lvl>
    <w:lvl w:ilvl="1">
      <w:start w:val="1"/>
      <w:numFmt w:val="bullet"/>
      <w:lvlText w:val=""/>
      <w:lvlJc w:val="left"/>
      <w:pPr>
        <w:tabs>
          <w:tab w:val="num" w:pos="1353"/>
        </w:tabs>
        <w:ind w:left="1713" w:hanging="360"/>
      </w:pPr>
      <w:rPr>
        <w:rFonts w:ascii="Symbol" w:hAnsi="Symbol" w:hint="default"/>
      </w:rPr>
    </w:lvl>
    <w:lvl w:ilvl="2">
      <w:start w:val="1"/>
      <w:numFmt w:val="bullet"/>
      <w:lvlText w:val="o"/>
      <w:lvlJc w:val="left"/>
      <w:pPr>
        <w:tabs>
          <w:tab w:val="num" w:pos="2073"/>
        </w:tabs>
        <w:ind w:left="2433" w:hanging="360"/>
      </w:pPr>
      <w:rPr>
        <w:rFonts w:ascii="Courier New" w:hAnsi="Courier New" w:cs="Courier New" w:hint="default"/>
      </w:rPr>
    </w:lvl>
    <w:lvl w:ilvl="3">
      <w:start w:val="1"/>
      <w:numFmt w:val="bullet"/>
      <w:lvlText w:val=""/>
      <w:lvlJc w:val="left"/>
      <w:pPr>
        <w:tabs>
          <w:tab w:val="num" w:pos="2793"/>
        </w:tabs>
        <w:ind w:left="3153" w:hanging="360"/>
      </w:pPr>
      <w:rPr>
        <w:rFonts w:ascii="Wingdings" w:hAnsi="Wingdings" w:hint="default"/>
      </w:rPr>
    </w:lvl>
    <w:lvl w:ilvl="4">
      <w:start w:val="1"/>
      <w:numFmt w:val="bullet"/>
      <w:lvlText w:val=""/>
      <w:lvlJc w:val="left"/>
      <w:pPr>
        <w:tabs>
          <w:tab w:val="num" w:pos="3513"/>
        </w:tabs>
        <w:ind w:left="3873" w:hanging="360"/>
      </w:pPr>
      <w:rPr>
        <w:rFonts w:ascii="Wingdings" w:hAnsi="Wingdings" w:hint="default"/>
      </w:rPr>
    </w:lvl>
    <w:lvl w:ilvl="5">
      <w:start w:val="1"/>
      <w:numFmt w:val="bullet"/>
      <w:lvlText w:val=""/>
      <w:lvlJc w:val="left"/>
      <w:pPr>
        <w:tabs>
          <w:tab w:val="num" w:pos="4233"/>
        </w:tabs>
        <w:ind w:left="4593" w:hanging="360"/>
      </w:pPr>
      <w:rPr>
        <w:rFonts w:ascii="Symbol" w:hAnsi="Symbol" w:hint="default"/>
      </w:rPr>
    </w:lvl>
    <w:lvl w:ilvl="6">
      <w:start w:val="1"/>
      <w:numFmt w:val="bullet"/>
      <w:lvlText w:val="o"/>
      <w:lvlJc w:val="left"/>
      <w:pPr>
        <w:tabs>
          <w:tab w:val="num" w:pos="4953"/>
        </w:tabs>
        <w:ind w:left="5313" w:hanging="360"/>
      </w:pPr>
      <w:rPr>
        <w:rFonts w:ascii="Courier New" w:hAnsi="Courier New" w:cs="Courier New" w:hint="default"/>
      </w:rPr>
    </w:lvl>
    <w:lvl w:ilvl="7">
      <w:start w:val="1"/>
      <w:numFmt w:val="bullet"/>
      <w:lvlText w:val=""/>
      <w:lvlJc w:val="left"/>
      <w:pPr>
        <w:tabs>
          <w:tab w:val="num" w:pos="5673"/>
        </w:tabs>
        <w:ind w:left="6033" w:hanging="360"/>
      </w:pPr>
      <w:rPr>
        <w:rFonts w:ascii="Wingdings" w:hAnsi="Wingdings" w:hint="default"/>
      </w:rPr>
    </w:lvl>
    <w:lvl w:ilvl="8">
      <w:start w:val="1"/>
      <w:numFmt w:val="bullet"/>
      <w:lvlText w:val=""/>
      <w:lvlJc w:val="left"/>
      <w:pPr>
        <w:tabs>
          <w:tab w:val="num" w:pos="6393"/>
        </w:tabs>
        <w:ind w:left="6753"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166F5"/>
    <w:multiLevelType w:val="hybridMultilevel"/>
    <w:tmpl w:val="16423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6E5099"/>
    <w:multiLevelType w:val="hybridMultilevel"/>
    <w:tmpl w:val="AD005B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A21397C"/>
    <w:multiLevelType w:val="hybridMultilevel"/>
    <w:tmpl w:val="58D0A62E"/>
    <w:lvl w:ilvl="0" w:tplc="D2E2E0E2">
      <w:start w:val="1"/>
      <w:numFmt w:val="decimal"/>
      <w:lvlText w:val="ARTICLE %1°:."/>
      <w:lvlJc w:val="left"/>
      <w:pPr>
        <w:ind w:left="1854" w:hanging="360"/>
      </w:pPr>
      <w:rPr>
        <w:rFonts w:hint="default"/>
        <w:b/>
        <w:bCs w:val="0"/>
        <w:i w:val="0"/>
        <w:i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AEA74C3"/>
    <w:multiLevelType w:val="hybridMultilevel"/>
    <w:tmpl w:val="5FCCA5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8"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E36C66"/>
    <w:multiLevelType w:val="hybridMultilevel"/>
    <w:tmpl w:val="5D2A84BA"/>
    <w:lvl w:ilvl="0" w:tplc="94C867C0">
      <w:start w:val="1"/>
      <w:numFmt w:val="decimal"/>
      <w:pStyle w:val="Titre3"/>
      <w:lvlText w:val="%1-"/>
      <w:lvlJc w:val="left"/>
      <w:pPr>
        <w:ind w:left="720" w:hanging="360"/>
      </w:pPr>
      <w:rPr>
        <w:rFonts w:hint="default"/>
      </w:rPr>
    </w:lvl>
    <w:lvl w:ilvl="1" w:tplc="BF4A03E0" w:tentative="1">
      <w:start w:val="1"/>
      <w:numFmt w:val="lowerLetter"/>
      <w:lvlText w:val="%2."/>
      <w:lvlJc w:val="left"/>
      <w:pPr>
        <w:ind w:left="1440" w:hanging="360"/>
      </w:pPr>
    </w:lvl>
    <w:lvl w:ilvl="2" w:tplc="F8126452" w:tentative="1">
      <w:start w:val="1"/>
      <w:numFmt w:val="lowerRoman"/>
      <w:lvlText w:val="%3."/>
      <w:lvlJc w:val="right"/>
      <w:pPr>
        <w:ind w:left="2160" w:hanging="180"/>
      </w:pPr>
    </w:lvl>
    <w:lvl w:ilvl="3" w:tplc="04988EB0" w:tentative="1">
      <w:start w:val="1"/>
      <w:numFmt w:val="decimal"/>
      <w:lvlText w:val="%4."/>
      <w:lvlJc w:val="left"/>
      <w:pPr>
        <w:ind w:left="2880" w:hanging="360"/>
      </w:pPr>
    </w:lvl>
    <w:lvl w:ilvl="4" w:tplc="8038804E" w:tentative="1">
      <w:start w:val="1"/>
      <w:numFmt w:val="lowerLetter"/>
      <w:lvlText w:val="%5."/>
      <w:lvlJc w:val="left"/>
      <w:pPr>
        <w:ind w:left="3600" w:hanging="360"/>
      </w:pPr>
    </w:lvl>
    <w:lvl w:ilvl="5" w:tplc="91889A28" w:tentative="1">
      <w:start w:val="1"/>
      <w:numFmt w:val="lowerRoman"/>
      <w:lvlText w:val="%6."/>
      <w:lvlJc w:val="right"/>
      <w:pPr>
        <w:ind w:left="4320" w:hanging="180"/>
      </w:pPr>
    </w:lvl>
    <w:lvl w:ilvl="6" w:tplc="5DF04576" w:tentative="1">
      <w:start w:val="1"/>
      <w:numFmt w:val="decimal"/>
      <w:lvlText w:val="%7."/>
      <w:lvlJc w:val="left"/>
      <w:pPr>
        <w:ind w:left="5040" w:hanging="360"/>
      </w:pPr>
    </w:lvl>
    <w:lvl w:ilvl="7" w:tplc="39F0FCEC" w:tentative="1">
      <w:start w:val="1"/>
      <w:numFmt w:val="lowerLetter"/>
      <w:lvlText w:val="%8."/>
      <w:lvlJc w:val="left"/>
      <w:pPr>
        <w:ind w:left="5760" w:hanging="360"/>
      </w:pPr>
    </w:lvl>
    <w:lvl w:ilvl="8" w:tplc="B7AE399C" w:tentative="1">
      <w:start w:val="1"/>
      <w:numFmt w:val="lowerRoman"/>
      <w:lvlText w:val="%9."/>
      <w:lvlJc w:val="right"/>
      <w:pPr>
        <w:ind w:left="6480" w:hanging="180"/>
      </w:pPr>
    </w:lvl>
  </w:abstractNum>
  <w:abstractNum w:abstractNumId="10" w15:restartNumberingAfterBreak="0">
    <w:nsid w:val="16BB3A75"/>
    <w:multiLevelType w:val="hybridMultilevel"/>
    <w:tmpl w:val="33EC68D6"/>
    <w:lvl w:ilvl="0" w:tplc="68EA30B6">
      <w:start w:val="1"/>
      <w:numFmt w:val="decimal"/>
      <w:lvlText w:val="%1."/>
      <w:lvlJc w:val="left"/>
      <w:pPr>
        <w:ind w:left="720" w:hanging="360"/>
      </w:pPr>
    </w:lvl>
    <w:lvl w:ilvl="1" w:tplc="477E0D5A">
      <w:start w:val="1"/>
      <w:numFmt w:val="lowerLetter"/>
      <w:lvlText w:val="%2."/>
      <w:lvlJc w:val="left"/>
      <w:pPr>
        <w:ind w:left="1440" w:hanging="360"/>
      </w:pPr>
    </w:lvl>
    <w:lvl w:ilvl="2" w:tplc="B6E61386">
      <w:start w:val="1"/>
      <w:numFmt w:val="lowerRoman"/>
      <w:lvlText w:val="%3."/>
      <w:lvlJc w:val="right"/>
      <w:pPr>
        <w:ind w:left="2160" w:hanging="180"/>
      </w:pPr>
    </w:lvl>
    <w:lvl w:ilvl="3" w:tplc="75269C08" w:tentative="1">
      <w:start w:val="1"/>
      <w:numFmt w:val="decimal"/>
      <w:lvlText w:val="%4."/>
      <w:lvlJc w:val="left"/>
      <w:pPr>
        <w:ind w:left="2880" w:hanging="360"/>
      </w:pPr>
    </w:lvl>
    <w:lvl w:ilvl="4" w:tplc="54B0680E" w:tentative="1">
      <w:start w:val="1"/>
      <w:numFmt w:val="lowerLetter"/>
      <w:lvlText w:val="%5."/>
      <w:lvlJc w:val="left"/>
      <w:pPr>
        <w:ind w:left="3600" w:hanging="360"/>
      </w:pPr>
    </w:lvl>
    <w:lvl w:ilvl="5" w:tplc="48AA34BA" w:tentative="1">
      <w:start w:val="1"/>
      <w:numFmt w:val="lowerRoman"/>
      <w:lvlText w:val="%6."/>
      <w:lvlJc w:val="right"/>
      <w:pPr>
        <w:ind w:left="4320" w:hanging="180"/>
      </w:pPr>
    </w:lvl>
    <w:lvl w:ilvl="6" w:tplc="40485C7E" w:tentative="1">
      <w:start w:val="1"/>
      <w:numFmt w:val="decimal"/>
      <w:lvlText w:val="%7."/>
      <w:lvlJc w:val="left"/>
      <w:pPr>
        <w:ind w:left="5040" w:hanging="360"/>
      </w:pPr>
    </w:lvl>
    <w:lvl w:ilvl="7" w:tplc="E82211FE" w:tentative="1">
      <w:start w:val="1"/>
      <w:numFmt w:val="lowerLetter"/>
      <w:lvlText w:val="%8."/>
      <w:lvlJc w:val="left"/>
      <w:pPr>
        <w:ind w:left="5760" w:hanging="360"/>
      </w:pPr>
    </w:lvl>
    <w:lvl w:ilvl="8" w:tplc="ADBECC1A" w:tentative="1">
      <w:start w:val="1"/>
      <w:numFmt w:val="lowerRoman"/>
      <w:lvlText w:val="%9."/>
      <w:lvlJc w:val="right"/>
      <w:pPr>
        <w:ind w:left="6480" w:hanging="180"/>
      </w:pPr>
    </w:lvl>
  </w:abstractNum>
  <w:abstractNum w:abstractNumId="11" w15:restartNumberingAfterBreak="0">
    <w:nsid w:val="16E90FF5"/>
    <w:multiLevelType w:val="multilevel"/>
    <w:tmpl w:val="66F2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75E99"/>
    <w:multiLevelType w:val="hybridMultilevel"/>
    <w:tmpl w:val="C41020B8"/>
    <w:lvl w:ilvl="0" w:tplc="04090003">
      <w:start w:val="1"/>
      <w:numFmt w:val="bullet"/>
      <w:lvlText w:val="o"/>
      <w:lvlJc w:val="left"/>
      <w:pPr>
        <w:ind w:left="2509" w:hanging="360"/>
      </w:pPr>
      <w:rPr>
        <w:rFonts w:ascii="Courier New" w:hAnsi="Courier New" w:cs="Courier New"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3" w15:restartNumberingAfterBreak="0">
    <w:nsid w:val="2475624E"/>
    <w:multiLevelType w:val="hybridMultilevel"/>
    <w:tmpl w:val="426EDC42"/>
    <w:lvl w:ilvl="0" w:tplc="7A0CB81A">
      <w:start w:val="1"/>
      <w:numFmt w:val="bullet"/>
      <w:lvlText w:val=""/>
      <w:lvlJc w:val="left"/>
      <w:pPr>
        <w:ind w:left="1429" w:hanging="360"/>
      </w:pPr>
      <w:rPr>
        <w:rFonts w:ascii="Symbol" w:hAnsi="Symbol" w:hint="default"/>
      </w:rPr>
    </w:lvl>
    <w:lvl w:ilvl="1" w:tplc="040C0019" w:tentative="1">
      <w:start w:val="1"/>
      <w:numFmt w:val="bullet"/>
      <w:lvlText w:val="o"/>
      <w:lvlJc w:val="left"/>
      <w:pPr>
        <w:ind w:left="2149" w:hanging="360"/>
      </w:pPr>
      <w:rPr>
        <w:rFonts w:ascii="Courier New" w:hAnsi="Courier New" w:cs="Courier New" w:hint="default"/>
      </w:rPr>
    </w:lvl>
    <w:lvl w:ilvl="2" w:tplc="040C001B" w:tentative="1">
      <w:start w:val="1"/>
      <w:numFmt w:val="bullet"/>
      <w:lvlText w:val=""/>
      <w:lvlJc w:val="left"/>
      <w:pPr>
        <w:ind w:left="2869" w:hanging="360"/>
      </w:pPr>
      <w:rPr>
        <w:rFonts w:ascii="Wingdings" w:hAnsi="Wingdings" w:hint="default"/>
      </w:rPr>
    </w:lvl>
    <w:lvl w:ilvl="3" w:tplc="040C000F" w:tentative="1">
      <w:start w:val="1"/>
      <w:numFmt w:val="bullet"/>
      <w:lvlText w:val=""/>
      <w:lvlJc w:val="left"/>
      <w:pPr>
        <w:ind w:left="3589" w:hanging="360"/>
      </w:pPr>
      <w:rPr>
        <w:rFonts w:ascii="Symbol" w:hAnsi="Symbol" w:hint="default"/>
      </w:rPr>
    </w:lvl>
    <w:lvl w:ilvl="4" w:tplc="040C0019" w:tentative="1">
      <w:start w:val="1"/>
      <w:numFmt w:val="bullet"/>
      <w:lvlText w:val="o"/>
      <w:lvlJc w:val="left"/>
      <w:pPr>
        <w:ind w:left="4309" w:hanging="360"/>
      </w:pPr>
      <w:rPr>
        <w:rFonts w:ascii="Courier New" w:hAnsi="Courier New" w:cs="Courier New" w:hint="default"/>
      </w:rPr>
    </w:lvl>
    <w:lvl w:ilvl="5" w:tplc="040C001B" w:tentative="1">
      <w:start w:val="1"/>
      <w:numFmt w:val="bullet"/>
      <w:lvlText w:val=""/>
      <w:lvlJc w:val="left"/>
      <w:pPr>
        <w:ind w:left="5029" w:hanging="360"/>
      </w:pPr>
      <w:rPr>
        <w:rFonts w:ascii="Wingdings" w:hAnsi="Wingdings" w:hint="default"/>
      </w:rPr>
    </w:lvl>
    <w:lvl w:ilvl="6" w:tplc="040C000F" w:tentative="1">
      <w:start w:val="1"/>
      <w:numFmt w:val="bullet"/>
      <w:lvlText w:val=""/>
      <w:lvlJc w:val="left"/>
      <w:pPr>
        <w:ind w:left="5749" w:hanging="360"/>
      </w:pPr>
      <w:rPr>
        <w:rFonts w:ascii="Symbol" w:hAnsi="Symbol" w:hint="default"/>
      </w:rPr>
    </w:lvl>
    <w:lvl w:ilvl="7" w:tplc="040C0019" w:tentative="1">
      <w:start w:val="1"/>
      <w:numFmt w:val="bullet"/>
      <w:lvlText w:val="o"/>
      <w:lvlJc w:val="left"/>
      <w:pPr>
        <w:ind w:left="6469" w:hanging="360"/>
      </w:pPr>
      <w:rPr>
        <w:rFonts w:ascii="Courier New" w:hAnsi="Courier New" w:cs="Courier New" w:hint="default"/>
      </w:rPr>
    </w:lvl>
    <w:lvl w:ilvl="8" w:tplc="040C001B" w:tentative="1">
      <w:start w:val="1"/>
      <w:numFmt w:val="bullet"/>
      <w:lvlText w:val=""/>
      <w:lvlJc w:val="left"/>
      <w:pPr>
        <w:ind w:left="7189" w:hanging="360"/>
      </w:pPr>
      <w:rPr>
        <w:rFonts w:ascii="Wingdings" w:hAnsi="Wingdings" w:hint="default"/>
      </w:rPr>
    </w:lvl>
  </w:abstractNum>
  <w:abstractNum w:abstractNumId="14" w15:restartNumberingAfterBreak="0">
    <w:nsid w:val="2AD30AC8"/>
    <w:multiLevelType w:val="hybridMultilevel"/>
    <w:tmpl w:val="AB30FAF2"/>
    <w:lvl w:ilvl="0" w:tplc="04090001">
      <w:start w:val="1"/>
      <w:numFmt w:val="lowerRoman"/>
      <w:pStyle w:val="Titre5TdR"/>
      <w:lvlText w:val="%1)"/>
      <w:lvlJc w:val="left"/>
      <w:pPr>
        <w:ind w:left="1296" w:hanging="360"/>
      </w:pPr>
      <w:rPr>
        <w:rFonts w:hint="default"/>
      </w:r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5" w15:restartNumberingAfterBreak="0">
    <w:nsid w:val="2F254BDF"/>
    <w:multiLevelType w:val="hybridMultilevel"/>
    <w:tmpl w:val="B1E4EFBC"/>
    <w:lvl w:ilvl="0" w:tplc="04090001">
      <w:start w:val="1"/>
      <w:numFmt w:val="decimal"/>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16" w15:restartNumberingAfterBreak="0">
    <w:nsid w:val="321F08B3"/>
    <w:multiLevelType w:val="hybridMultilevel"/>
    <w:tmpl w:val="E97CFD58"/>
    <w:lvl w:ilvl="0" w:tplc="E580DDCE">
      <w:start w:val="1"/>
      <w:numFmt w:val="bullet"/>
      <w:lvlText w:val=""/>
      <w:lvlJc w:val="left"/>
      <w:pPr>
        <w:ind w:left="1429" w:hanging="360"/>
      </w:pPr>
      <w:rPr>
        <w:rFonts w:ascii="Symbol" w:hAnsi="Symbol" w:hint="default"/>
      </w:rPr>
    </w:lvl>
    <w:lvl w:ilvl="1" w:tplc="DF5446CE">
      <w:start w:val="1"/>
      <w:numFmt w:val="bullet"/>
      <w:lvlText w:val="o"/>
      <w:lvlJc w:val="left"/>
      <w:pPr>
        <w:ind w:left="2149" w:hanging="360"/>
      </w:pPr>
      <w:rPr>
        <w:rFonts w:ascii="Courier New" w:hAnsi="Courier New" w:cs="Courier New" w:hint="default"/>
      </w:rPr>
    </w:lvl>
    <w:lvl w:ilvl="2" w:tplc="CF74468C">
      <w:start w:val="1"/>
      <w:numFmt w:val="bullet"/>
      <w:lvlText w:val=""/>
      <w:lvlJc w:val="left"/>
      <w:pPr>
        <w:ind w:left="2869" w:hanging="360"/>
      </w:pPr>
      <w:rPr>
        <w:rFonts w:ascii="Wingdings" w:hAnsi="Wingdings" w:hint="default"/>
      </w:rPr>
    </w:lvl>
    <w:lvl w:ilvl="3" w:tplc="C0C8429A">
      <w:start w:val="1"/>
      <w:numFmt w:val="bullet"/>
      <w:lvlText w:val=""/>
      <w:lvlJc w:val="left"/>
      <w:pPr>
        <w:ind w:left="3589" w:hanging="360"/>
      </w:pPr>
      <w:rPr>
        <w:rFonts w:ascii="Symbol" w:hAnsi="Symbol" w:hint="default"/>
      </w:rPr>
    </w:lvl>
    <w:lvl w:ilvl="4" w:tplc="75604010">
      <w:start w:val="1"/>
      <w:numFmt w:val="bullet"/>
      <w:lvlText w:val="o"/>
      <w:lvlJc w:val="left"/>
      <w:pPr>
        <w:ind w:left="4309" w:hanging="360"/>
      </w:pPr>
      <w:rPr>
        <w:rFonts w:ascii="Courier New" w:hAnsi="Courier New" w:cs="Courier New" w:hint="default"/>
      </w:rPr>
    </w:lvl>
    <w:lvl w:ilvl="5" w:tplc="F4969DE6" w:tentative="1">
      <w:start w:val="1"/>
      <w:numFmt w:val="bullet"/>
      <w:lvlText w:val=""/>
      <w:lvlJc w:val="left"/>
      <w:pPr>
        <w:ind w:left="5029" w:hanging="360"/>
      </w:pPr>
      <w:rPr>
        <w:rFonts w:ascii="Wingdings" w:hAnsi="Wingdings" w:hint="default"/>
      </w:rPr>
    </w:lvl>
    <w:lvl w:ilvl="6" w:tplc="2B4EC69E" w:tentative="1">
      <w:start w:val="1"/>
      <w:numFmt w:val="bullet"/>
      <w:lvlText w:val=""/>
      <w:lvlJc w:val="left"/>
      <w:pPr>
        <w:ind w:left="5749" w:hanging="360"/>
      </w:pPr>
      <w:rPr>
        <w:rFonts w:ascii="Symbol" w:hAnsi="Symbol" w:hint="default"/>
      </w:rPr>
    </w:lvl>
    <w:lvl w:ilvl="7" w:tplc="36085386" w:tentative="1">
      <w:start w:val="1"/>
      <w:numFmt w:val="bullet"/>
      <w:lvlText w:val="o"/>
      <w:lvlJc w:val="left"/>
      <w:pPr>
        <w:ind w:left="6469" w:hanging="360"/>
      </w:pPr>
      <w:rPr>
        <w:rFonts w:ascii="Courier New" w:hAnsi="Courier New" w:cs="Courier New" w:hint="default"/>
      </w:rPr>
    </w:lvl>
    <w:lvl w:ilvl="8" w:tplc="9ABC87AC" w:tentative="1">
      <w:start w:val="1"/>
      <w:numFmt w:val="bullet"/>
      <w:lvlText w:val=""/>
      <w:lvlJc w:val="left"/>
      <w:pPr>
        <w:ind w:left="7189" w:hanging="360"/>
      </w:pPr>
      <w:rPr>
        <w:rFonts w:ascii="Wingdings" w:hAnsi="Wingdings" w:hint="default"/>
      </w:rPr>
    </w:lvl>
  </w:abstractNum>
  <w:abstractNum w:abstractNumId="17" w15:restartNumberingAfterBreak="0">
    <w:nsid w:val="35891902"/>
    <w:multiLevelType w:val="hybridMultilevel"/>
    <w:tmpl w:val="26A62CFE"/>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8" w15:restartNumberingAfterBreak="0">
    <w:nsid w:val="3AEB7E09"/>
    <w:multiLevelType w:val="hybridMultilevel"/>
    <w:tmpl w:val="3086E320"/>
    <w:lvl w:ilvl="0" w:tplc="04090001">
      <w:start w:val="1"/>
      <w:numFmt w:val="upperRoman"/>
      <w:lvlText w:val="SECTION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3C083D7D"/>
    <w:multiLevelType w:val="hybridMultilevel"/>
    <w:tmpl w:val="17CEB43E"/>
    <w:lvl w:ilvl="0" w:tplc="04070005">
      <w:start w:val="1"/>
      <w:numFmt w:val="bullet"/>
      <w:lvlText w:val=""/>
      <w:lvlJc w:val="left"/>
      <w:pPr>
        <w:ind w:left="8371" w:hanging="360"/>
      </w:pPr>
      <w:rPr>
        <w:rFonts w:ascii="Wingdings" w:hAnsi="Wingdings" w:hint="default"/>
        <w:sz w:val="22"/>
        <w:szCs w:val="22"/>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15:restartNumberingAfterBreak="0">
    <w:nsid w:val="3E9E036F"/>
    <w:multiLevelType w:val="hybridMultilevel"/>
    <w:tmpl w:val="C4FC6D1A"/>
    <w:lvl w:ilvl="0" w:tplc="60620E66">
      <w:start w:val="1"/>
      <w:numFmt w:val="decimal"/>
      <w:lvlText w:val="%1."/>
      <w:lvlJc w:val="left"/>
      <w:pPr>
        <w:ind w:left="1428" w:hanging="360"/>
      </w:pPr>
      <w:rPr>
        <w:rFonts w:hint="default"/>
      </w:rPr>
    </w:lvl>
    <w:lvl w:ilvl="1" w:tplc="A2F2AD7A" w:tentative="1">
      <w:start w:val="1"/>
      <w:numFmt w:val="bullet"/>
      <w:lvlText w:val="o"/>
      <w:lvlJc w:val="left"/>
      <w:pPr>
        <w:ind w:left="2148" w:hanging="360"/>
      </w:pPr>
      <w:rPr>
        <w:rFonts w:ascii="Courier New" w:hAnsi="Courier New" w:hint="default"/>
      </w:rPr>
    </w:lvl>
    <w:lvl w:ilvl="2" w:tplc="AB50B9FA" w:tentative="1">
      <w:start w:val="1"/>
      <w:numFmt w:val="bullet"/>
      <w:lvlText w:val=""/>
      <w:lvlJc w:val="left"/>
      <w:pPr>
        <w:ind w:left="2868" w:hanging="360"/>
      </w:pPr>
      <w:rPr>
        <w:rFonts w:ascii="Wingdings" w:hAnsi="Wingdings" w:hint="default"/>
      </w:rPr>
    </w:lvl>
    <w:lvl w:ilvl="3" w:tplc="3B488854" w:tentative="1">
      <w:start w:val="1"/>
      <w:numFmt w:val="bullet"/>
      <w:lvlText w:val=""/>
      <w:lvlJc w:val="left"/>
      <w:pPr>
        <w:ind w:left="3588" w:hanging="360"/>
      </w:pPr>
      <w:rPr>
        <w:rFonts w:ascii="Symbol" w:hAnsi="Symbol" w:hint="default"/>
      </w:rPr>
    </w:lvl>
    <w:lvl w:ilvl="4" w:tplc="A6E054A8" w:tentative="1">
      <w:start w:val="1"/>
      <w:numFmt w:val="bullet"/>
      <w:lvlText w:val="o"/>
      <w:lvlJc w:val="left"/>
      <w:pPr>
        <w:ind w:left="4308" w:hanging="360"/>
      </w:pPr>
      <w:rPr>
        <w:rFonts w:ascii="Courier New" w:hAnsi="Courier New" w:hint="default"/>
      </w:rPr>
    </w:lvl>
    <w:lvl w:ilvl="5" w:tplc="17DA6D9A" w:tentative="1">
      <w:start w:val="1"/>
      <w:numFmt w:val="bullet"/>
      <w:lvlText w:val=""/>
      <w:lvlJc w:val="left"/>
      <w:pPr>
        <w:ind w:left="5028" w:hanging="360"/>
      </w:pPr>
      <w:rPr>
        <w:rFonts w:ascii="Wingdings" w:hAnsi="Wingdings" w:hint="default"/>
      </w:rPr>
    </w:lvl>
    <w:lvl w:ilvl="6" w:tplc="354641C2" w:tentative="1">
      <w:start w:val="1"/>
      <w:numFmt w:val="bullet"/>
      <w:lvlText w:val=""/>
      <w:lvlJc w:val="left"/>
      <w:pPr>
        <w:ind w:left="5748" w:hanging="360"/>
      </w:pPr>
      <w:rPr>
        <w:rFonts w:ascii="Symbol" w:hAnsi="Symbol" w:hint="default"/>
      </w:rPr>
    </w:lvl>
    <w:lvl w:ilvl="7" w:tplc="04429E1C" w:tentative="1">
      <w:start w:val="1"/>
      <w:numFmt w:val="bullet"/>
      <w:lvlText w:val="o"/>
      <w:lvlJc w:val="left"/>
      <w:pPr>
        <w:ind w:left="6468" w:hanging="360"/>
      </w:pPr>
      <w:rPr>
        <w:rFonts w:ascii="Courier New" w:hAnsi="Courier New" w:hint="default"/>
      </w:rPr>
    </w:lvl>
    <w:lvl w:ilvl="8" w:tplc="FFA4CD54" w:tentative="1">
      <w:start w:val="1"/>
      <w:numFmt w:val="bullet"/>
      <w:lvlText w:val=""/>
      <w:lvlJc w:val="left"/>
      <w:pPr>
        <w:ind w:left="7188" w:hanging="360"/>
      </w:pPr>
      <w:rPr>
        <w:rFonts w:ascii="Wingdings" w:hAnsi="Wingdings" w:hint="default"/>
      </w:rPr>
    </w:lvl>
  </w:abstractNum>
  <w:abstractNum w:abstractNumId="22" w15:restartNumberingAfterBreak="0">
    <w:nsid w:val="4018268A"/>
    <w:multiLevelType w:val="hybridMultilevel"/>
    <w:tmpl w:val="01DA5DF6"/>
    <w:lvl w:ilvl="0" w:tplc="04090001">
      <w:start w:val="1"/>
      <w:numFmt w:val="decimal"/>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23" w15:restartNumberingAfterBreak="0">
    <w:nsid w:val="41B7590F"/>
    <w:multiLevelType w:val="hybridMultilevel"/>
    <w:tmpl w:val="1A544B88"/>
    <w:lvl w:ilvl="0" w:tplc="EEDADF8E">
      <w:start w:val="1"/>
      <w:numFmt w:val="decimal"/>
      <w:lvlText w:val="%1)"/>
      <w:lvlJc w:val="left"/>
      <w:pPr>
        <w:ind w:left="1080" w:hanging="360"/>
      </w:pPr>
      <w:rPr>
        <w:rFonts w:hint="default"/>
      </w:rPr>
    </w:lvl>
    <w:lvl w:ilvl="1" w:tplc="C526E17E" w:tentative="1">
      <w:start w:val="1"/>
      <w:numFmt w:val="bullet"/>
      <w:lvlText w:val="o"/>
      <w:lvlJc w:val="left"/>
      <w:pPr>
        <w:ind w:left="1800" w:hanging="360"/>
      </w:pPr>
      <w:rPr>
        <w:rFonts w:ascii="Courier New" w:hAnsi="Courier New" w:cs="Courier New" w:hint="default"/>
      </w:rPr>
    </w:lvl>
    <w:lvl w:ilvl="2" w:tplc="63D4184E" w:tentative="1">
      <w:start w:val="1"/>
      <w:numFmt w:val="bullet"/>
      <w:lvlText w:val=""/>
      <w:lvlJc w:val="left"/>
      <w:pPr>
        <w:ind w:left="2520" w:hanging="360"/>
      </w:pPr>
      <w:rPr>
        <w:rFonts w:ascii="Wingdings" w:hAnsi="Wingdings" w:hint="default"/>
      </w:rPr>
    </w:lvl>
    <w:lvl w:ilvl="3" w:tplc="A76A232E" w:tentative="1">
      <w:start w:val="1"/>
      <w:numFmt w:val="bullet"/>
      <w:lvlText w:val=""/>
      <w:lvlJc w:val="left"/>
      <w:pPr>
        <w:ind w:left="3240" w:hanging="360"/>
      </w:pPr>
      <w:rPr>
        <w:rFonts w:ascii="Symbol" w:hAnsi="Symbol" w:hint="default"/>
      </w:rPr>
    </w:lvl>
    <w:lvl w:ilvl="4" w:tplc="F1FA8998" w:tentative="1">
      <w:start w:val="1"/>
      <w:numFmt w:val="bullet"/>
      <w:lvlText w:val="o"/>
      <w:lvlJc w:val="left"/>
      <w:pPr>
        <w:ind w:left="3960" w:hanging="360"/>
      </w:pPr>
      <w:rPr>
        <w:rFonts w:ascii="Courier New" w:hAnsi="Courier New" w:cs="Courier New" w:hint="default"/>
      </w:rPr>
    </w:lvl>
    <w:lvl w:ilvl="5" w:tplc="FD9AAC32" w:tentative="1">
      <w:start w:val="1"/>
      <w:numFmt w:val="bullet"/>
      <w:lvlText w:val=""/>
      <w:lvlJc w:val="left"/>
      <w:pPr>
        <w:ind w:left="4680" w:hanging="360"/>
      </w:pPr>
      <w:rPr>
        <w:rFonts w:ascii="Wingdings" w:hAnsi="Wingdings" w:hint="default"/>
      </w:rPr>
    </w:lvl>
    <w:lvl w:ilvl="6" w:tplc="A606BD22" w:tentative="1">
      <w:start w:val="1"/>
      <w:numFmt w:val="bullet"/>
      <w:lvlText w:val=""/>
      <w:lvlJc w:val="left"/>
      <w:pPr>
        <w:ind w:left="5400" w:hanging="360"/>
      </w:pPr>
      <w:rPr>
        <w:rFonts w:ascii="Symbol" w:hAnsi="Symbol" w:hint="default"/>
      </w:rPr>
    </w:lvl>
    <w:lvl w:ilvl="7" w:tplc="367C9A36" w:tentative="1">
      <w:start w:val="1"/>
      <w:numFmt w:val="bullet"/>
      <w:lvlText w:val="o"/>
      <w:lvlJc w:val="left"/>
      <w:pPr>
        <w:ind w:left="6120" w:hanging="360"/>
      </w:pPr>
      <w:rPr>
        <w:rFonts w:ascii="Courier New" w:hAnsi="Courier New" w:cs="Courier New" w:hint="default"/>
      </w:rPr>
    </w:lvl>
    <w:lvl w:ilvl="8" w:tplc="86FAB1EE" w:tentative="1">
      <w:start w:val="1"/>
      <w:numFmt w:val="bullet"/>
      <w:lvlText w:val=""/>
      <w:lvlJc w:val="left"/>
      <w:pPr>
        <w:ind w:left="6840" w:hanging="360"/>
      </w:pPr>
      <w:rPr>
        <w:rFonts w:ascii="Wingdings" w:hAnsi="Wingdings" w:hint="default"/>
      </w:rPr>
    </w:lvl>
  </w:abstractNum>
  <w:abstractNum w:abstractNumId="24" w15:restartNumberingAfterBreak="0">
    <w:nsid w:val="43BF4987"/>
    <w:multiLevelType w:val="hybridMultilevel"/>
    <w:tmpl w:val="1A544B88"/>
    <w:lvl w:ilvl="0" w:tplc="53BE268E">
      <w:start w:val="1"/>
      <w:numFmt w:val="decimal"/>
      <w:lvlText w:val="%1)"/>
      <w:lvlJc w:val="left"/>
      <w:pPr>
        <w:ind w:left="1080" w:hanging="360"/>
      </w:pPr>
      <w:rPr>
        <w:rFonts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25" w15:restartNumberingAfterBreak="0">
    <w:nsid w:val="52D743E7"/>
    <w:multiLevelType w:val="hybridMultilevel"/>
    <w:tmpl w:val="72300A50"/>
    <w:lvl w:ilvl="0" w:tplc="0409001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6EE3AEA"/>
    <w:multiLevelType w:val="hybridMultilevel"/>
    <w:tmpl w:val="B29C9E64"/>
    <w:lvl w:ilvl="0" w:tplc="04090011">
      <w:start w:val="1"/>
      <w:numFmt w:val="bullet"/>
      <w:lvlText w:val=""/>
      <w:lvlJc w:val="left"/>
      <w:pPr>
        <w:tabs>
          <w:tab w:val="num" w:pos="632"/>
        </w:tabs>
        <w:ind w:left="632" w:hanging="360"/>
      </w:pPr>
      <w:rPr>
        <w:rFonts w:ascii="Symbol" w:hAnsi="Symbol" w:cs="Arial" w:hint="default"/>
        <w:sz w:val="28"/>
        <w:szCs w:val="28"/>
      </w:rPr>
    </w:lvl>
    <w:lvl w:ilvl="1" w:tplc="04090019">
      <w:start w:val="1"/>
      <w:numFmt w:val="bullet"/>
      <w:lvlText w:val=""/>
      <w:lvlJc w:val="left"/>
      <w:pPr>
        <w:tabs>
          <w:tab w:val="num" w:pos="1003"/>
        </w:tabs>
        <w:ind w:left="1003" w:hanging="360"/>
      </w:pPr>
      <w:rPr>
        <w:rFonts w:ascii="Symbol" w:hAnsi="Symbol" w:hint="default"/>
        <w:sz w:val="28"/>
        <w:szCs w:val="28"/>
      </w:rPr>
    </w:lvl>
    <w:lvl w:ilvl="2" w:tplc="0409001B">
      <w:start w:val="1"/>
      <w:numFmt w:val="decimal"/>
      <w:lvlText w:val="%3."/>
      <w:lvlJc w:val="left"/>
      <w:pPr>
        <w:tabs>
          <w:tab w:val="num" w:pos="1723"/>
        </w:tabs>
        <w:ind w:left="1723" w:hanging="360"/>
      </w:pPr>
      <w:rPr>
        <w:rFonts w:hint="default"/>
        <w:sz w:val="28"/>
        <w:szCs w:val="28"/>
      </w:rPr>
    </w:lvl>
    <w:lvl w:ilvl="3" w:tplc="0409000F">
      <w:start w:val="1"/>
      <w:numFmt w:val="decimal"/>
      <w:lvlText w:val="%4-"/>
      <w:lvlJc w:val="left"/>
      <w:pPr>
        <w:ind w:left="2443" w:hanging="360"/>
      </w:pPr>
      <w:rPr>
        <w:rFonts w:hint="default"/>
      </w:rPr>
    </w:lvl>
    <w:lvl w:ilvl="4" w:tplc="04090019" w:tentative="1">
      <w:start w:val="1"/>
      <w:numFmt w:val="bullet"/>
      <w:lvlText w:val="o"/>
      <w:lvlJc w:val="left"/>
      <w:pPr>
        <w:tabs>
          <w:tab w:val="num" w:pos="3163"/>
        </w:tabs>
        <w:ind w:left="3163" w:hanging="360"/>
      </w:pPr>
      <w:rPr>
        <w:rFonts w:ascii="Courier New" w:hAnsi="Courier New" w:cs="Courier New" w:hint="default"/>
      </w:rPr>
    </w:lvl>
    <w:lvl w:ilvl="5" w:tplc="0409001B" w:tentative="1">
      <w:start w:val="1"/>
      <w:numFmt w:val="bullet"/>
      <w:lvlText w:val=""/>
      <w:lvlJc w:val="left"/>
      <w:pPr>
        <w:tabs>
          <w:tab w:val="num" w:pos="3883"/>
        </w:tabs>
        <w:ind w:left="3883" w:hanging="360"/>
      </w:pPr>
      <w:rPr>
        <w:rFonts w:ascii="Wingdings" w:hAnsi="Wingdings" w:hint="default"/>
      </w:rPr>
    </w:lvl>
    <w:lvl w:ilvl="6" w:tplc="0409000F" w:tentative="1">
      <w:start w:val="1"/>
      <w:numFmt w:val="bullet"/>
      <w:lvlText w:val=""/>
      <w:lvlJc w:val="left"/>
      <w:pPr>
        <w:tabs>
          <w:tab w:val="num" w:pos="4603"/>
        </w:tabs>
        <w:ind w:left="4603" w:hanging="360"/>
      </w:pPr>
      <w:rPr>
        <w:rFonts w:ascii="Symbol" w:hAnsi="Symbol" w:hint="default"/>
      </w:rPr>
    </w:lvl>
    <w:lvl w:ilvl="7" w:tplc="04090019" w:tentative="1">
      <w:start w:val="1"/>
      <w:numFmt w:val="bullet"/>
      <w:lvlText w:val="o"/>
      <w:lvlJc w:val="left"/>
      <w:pPr>
        <w:tabs>
          <w:tab w:val="num" w:pos="5323"/>
        </w:tabs>
        <w:ind w:left="5323" w:hanging="360"/>
      </w:pPr>
      <w:rPr>
        <w:rFonts w:ascii="Courier New" w:hAnsi="Courier New" w:cs="Courier New" w:hint="default"/>
      </w:rPr>
    </w:lvl>
    <w:lvl w:ilvl="8" w:tplc="0409001B" w:tentative="1">
      <w:start w:val="1"/>
      <w:numFmt w:val="bullet"/>
      <w:lvlText w:val=""/>
      <w:lvlJc w:val="left"/>
      <w:pPr>
        <w:tabs>
          <w:tab w:val="num" w:pos="6043"/>
        </w:tabs>
        <w:ind w:left="6043" w:hanging="360"/>
      </w:pPr>
      <w:rPr>
        <w:rFonts w:ascii="Wingdings" w:hAnsi="Wingdings" w:hint="default"/>
      </w:rPr>
    </w:lvl>
  </w:abstractNum>
  <w:abstractNum w:abstractNumId="27" w15:restartNumberingAfterBreak="0">
    <w:nsid w:val="56F65785"/>
    <w:multiLevelType w:val="hybridMultilevel"/>
    <w:tmpl w:val="C8B0C636"/>
    <w:lvl w:ilvl="0" w:tplc="49D2504E">
      <w:start w:val="1"/>
      <w:numFmt w:val="bullet"/>
      <w:lvlText w:val=""/>
      <w:lvlJc w:val="left"/>
      <w:pPr>
        <w:ind w:left="1428" w:hanging="360"/>
      </w:pPr>
      <w:rPr>
        <w:rFonts w:ascii="Symbol" w:hAnsi="Symbol" w:hint="default"/>
      </w:rPr>
    </w:lvl>
    <w:lvl w:ilvl="1" w:tplc="04090001">
      <w:start w:val="1"/>
      <w:numFmt w:val="bullet"/>
      <w:lvlText w:val="o"/>
      <w:lvlJc w:val="left"/>
      <w:pPr>
        <w:ind w:left="2148" w:hanging="360"/>
      </w:pPr>
      <w:rPr>
        <w:rFonts w:ascii="Courier New" w:hAnsi="Courier New" w:hint="default"/>
      </w:rPr>
    </w:lvl>
    <w:lvl w:ilvl="2" w:tplc="0409000F" w:tentative="1">
      <w:start w:val="1"/>
      <w:numFmt w:val="bullet"/>
      <w:lvlText w:val=""/>
      <w:lvlJc w:val="left"/>
      <w:pPr>
        <w:ind w:left="2868" w:hanging="360"/>
      </w:pPr>
      <w:rPr>
        <w:rFonts w:ascii="Wingdings" w:hAnsi="Wingdings" w:hint="default"/>
      </w:rPr>
    </w:lvl>
    <w:lvl w:ilvl="3" w:tplc="48BCA712"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70C3DE5"/>
    <w:multiLevelType w:val="hybridMultilevel"/>
    <w:tmpl w:val="FE86E046"/>
    <w:lvl w:ilvl="0" w:tplc="040C0001">
      <w:start w:val="1"/>
      <w:numFmt w:val="decimal"/>
      <w:lvlText w:val="%1-"/>
      <w:lvlJc w:val="left"/>
      <w:pPr>
        <w:ind w:left="1624" w:hanging="915"/>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9" w15:restartNumberingAfterBreak="0">
    <w:nsid w:val="57C151B3"/>
    <w:multiLevelType w:val="hybridMultilevel"/>
    <w:tmpl w:val="920C680E"/>
    <w:lvl w:ilvl="0" w:tplc="6D88824E">
      <w:start w:val="1"/>
      <w:numFmt w:val="bullet"/>
      <w:pStyle w:val="p1Car1Car"/>
      <w:lvlText w:val=""/>
      <w:lvlJc w:val="left"/>
      <w:pPr>
        <w:tabs>
          <w:tab w:val="num" w:pos="975"/>
        </w:tabs>
        <w:ind w:left="975" w:hanging="255"/>
      </w:pPr>
      <w:rPr>
        <w:rFonts w:ascii="Symbol" w:hAnsi="Symbol" w:hint="default"/>
        <w:color w:val="auto"/>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31" w15:restartNumberingAfterBreak="0">
    <w:nsid w:val="60DD3C9F"/>
    <w:multiLevelType w:val="hybridMultilevel"/>
    <w:tmpl w:val="B072A4EA"/>
    <w:lvl w:ilvl="0" w:tplc="04090001">
      <w:start w:val="1"/>
      <w:numFmt w:val="decimal"/>
      <w:pStyle w:val="Titre3TdR"/>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32" w15:restartNumberingAfterBreak="0">
    <w:nsid w:val="6B945A89"/>
    <w:multiLevelType w:val="hybridMultilevel"/>
    <w:tmpl w:val="F1D8A158"/>
    <w:lvl w:ilvl="0" w:tplc="FD569308">
      <w:start w:val="3"/>
      <w:numFmt w:val="bullet"/>
      <w:lvlText w:val="-"/>
      <w:lvlJc w:val="left"/>
      <w:pPr>
        <w:tabs>
          <w:tab w:val="num" w:pos="1140"/>
        </w:tabs>
        <w:ind w:left="1140" w:right="1140" w:hanging="360"/>
      </w:pPr>
      <w:rPr>
        <w:rFonts w:ascii="Thorndale" w:eastAsia="Times New Roman" w:hAnsi="Thorndale" w:cs="Times New Roman" w:hint="default"/>
      </w:rPr>
    </w:lvl>
    <w:lvl w:ilvl="1" w:tplc="04090003" w:tentative="1">
      <w:start w:val="1"/>
      <w:numFmt w:val="bullet"/>
      <w:lvlText w:val="o"/>
      <w:lvlJc w:val="left"/>
      <w:pPr>
        <w:tabs>
          <w:tab w:val="num" w:pos="1500"/>
        </w:tabs>
        <w:ind w:left="1500" w:right="1500" w:hanging="360"/>
      </w:pPr>
      <w:rPr>
        <w:rFonts w:ascii="Courier New" w:hAnsi="Courier New" w:cs="Courier New" w:hint="default"/>
      </w:rPr>
    </w:lvl>
    <w:lvl w:ilvl="2" w:tplc="04090005" w:tentative="1">
      <w:start w:val="1"/>
      <w:numFmt w:val="bullet"/>
      <w:lvlText w:val=""/>
      <w:lvlJc w:val="left"/>
      <w:pPr>
        <w:tabs>
          <w:tab w:val="num" w:pos="2220"/>
        </w:tabs>
        <w:ind w:left="2220" w:right="2220" w:hanging="360"/>
      </w:pPr>
      <w:rPr>
        <w:rFonts w:ascii="Wingdings" w:hAnsi="Wingdings" w:hint="default"/>
      </w:rPr>
    </w:lvl>
    <w:lvl w:ilvl="3" w:tplc="04090001" w:tentative="1">
      <w:start w:val="1"/>
      <w:numFmt w:val="bullet"/>
      <w:lvlText w:val=""/>
      <w:lvlJc w:val="left"/>
      <w:pPr>
        <w:tabs>
          <w:tab w:val="num" w:pos="2940"/>
        </w:tabs>
        <w:ind w:left="2940" w:right="2940" w:hanging="360"/>
      </w:pPr>
      <w:rPr>
        <w:rFonts w:ascii="Symbol" w:hAnsi="Symbol" w:hint="default"/>
      </w:rPr>
    </w:lvl>
    <w:lvl w:ilvl="4" w:tplc="04090003" w:tentative="1">
      <w:start w:val="1"/>
      <w:numFmt w:val="bullet"/>
      <w:lvlText w:val="o"/>
      <w:lvlJc w:val="left"/>
      <w:pPr>
        <w:tabs>
          <w:tab w:val="num" w:pos="3660"/>
        </w:tabs>
        <w:ind w:left="3660" w:right="3660" w:hanging="360"/>
      </w:pPr>
      <w:rPr>
        <w:rFonts w:ascii="Courier New" w:hAnsi="Courier New" w:cs="Courier New" w:hint="default"/>
      </w:rPr>
    </w:lvl>
    <w:lvl w:ilvl="5" w:tplc="04090005" w:tentative="1">
      <w:start w:val="1"/>
      <w:numFmt w:val="bullet"/>
      <w:lvlText w:val=""/>
      <w:lvlJc w:val="left"/>
      <w:pPr>
        <w:tabs>
          <w:tab w:val="num" w:pos="4380"/>
        </w:tabs>
        <w:ind w:left="4380" w:right="4380" w:hanging="360"/>
      </w:pPr>
      <w:rPr>
        <w:rFonts w:ascii="Wingdings" w:hAnsi="Wingdings" w:hint="default"/>
      </w:rPr>
    </w:lvl>
    <w:lvl w:ilvl="6" w:tplc="04090001" w:tentative="1">
      <w:start w:val="1"/>
      <w:numFmt w:val="bullet"/>
      <w:lvlText w:val=""/>
      <w:lvlJc w:val="left"/>
      <w:pPr>
        <w:tabs>
          <w:tab w:val="num" w:pos="5100"/>
        </w:tabs>
        <w:ind w:left="5100" w:right="5100" w:hanging="360"/>
      </w:pPr>
      <w:rPr>
        <w:rFonts w:ascii="Symbol" w:hAnsi="Symbol" w:hint="default"/>
      </w:rPr>
    </w:lvl>
    <w:lvl w:ilvl="7" w:tplc="04090003" w:tentative="1">
      <w:start w:val="1"/>
      <w:numFmt w:val="bullet"/>
      <w:lvlText w:val="o"/>
      <w:lvlJc w:val="left"/>
      <w:pPr>
        <w:tabs>
          <w:tab w:val="num" w:pos="5820"/>
        </w:tabs>
        <w:ind w:left="5820" w:right="5820" w:hanging="360"/>
      </w:pPr>
      <w:rPr>
        <w:rFonts w:ascii="Courier New" w:hAnsi="Courier New" w:cs="Courier New" w:hint="default"/>
      </w:rPr>
    </w:lvl>
    <w:lvl w:ilvl="8" w:tplc="04090005" w:tentative="1">
      <w:start w:val="1"/>
      <w:numFmt w:val="bullet"/>
      <w:lvlText w:val=""/>
      <w:lvlJc w:val="left"/>
      <w:pPr>
        <w:tabs>
          <w:tab w:val="num" w:pos="6540"/>
        </w:tabs>
        <w:ind w:left="6540" w:right="6540" w:hanging="360"/>
      </w:pPr>
      <w:rPr>
        <w:rFonts w:ascii="Wingdings" w:hAnsi="Wingdings" w:hint="default"/>
      </w:rPr>
    </w:lvl>
  </w:abstractNum>
  <w:abstractNum w:abstractNumId="33" w15:restartNumberingAfterBreak="0">
    <w:nsid w:val="6FC103C0"/>
    <w:multiLevelType w:val="multilevel"/>
    <w:tmpl w:val="DEEA3908"/>
    <w:lvl w:ilvl="0">
      <w:start w:val="1"/>
      <w:numFmt w:val="decimal"/>
      <w:pStyle w:val="Articles"/>
      <w:lvlText w:val="ARTICLE %1."/>
      <w:lvlJc w:val="left"/>
      <w:pPr>
        <w:ind w:left="2126" w:hanging="708"/>
      </w:pPr>
      <w:rPr>
        <w:rFonts w:asciiTheme="majorHAnsi" w:hAnsiTheme="majorHAnsi" w:hint="default"/>
        <w:b/>
        <w:bCs/>
        <w:i w:val="0"/>
        <w:iCs w:val="0"/>
        <w:caps/>
        <w:sz w:val="22"/>
        <w:szCs w:val="22"/>
      </w:rPr>
    </w:lvl>
    <w:lvl w:ilvl="1">
      <w:start w:val="1"/>
      <w:numFmt w:val="none"/>
      <w:lvlText w:val=""/>
      <w:lvlJc w:val="left"/>
      <w:pPr>
        <w:ind w:left="4536" w:hanging="567"/>
      </w:pPr>
      <w:rPr>
        <w:rFonts w:asciiTheme="majorHAnsi" w:hAnsiTheme="majorHAnsi" w:hint="default"/>
        <w:b/>
        <w:bCs/>
        <w:color w:val="auto"/>
        <w:sz w:val="22"/>
        <w:szCs w:val="22"/>
      </w:rPr>
    </w:lvl>
    <w:lvl w:ilvl="2">
      <w:start w:val="1"/>
      <w:numFmt w:val="none"/>
      <w:lvlText w:val=""/>
      <w:lvlJc w:val="left"/>
      <w:pPr>
        <w:ind w:left="5103" w:hanging="567"/>
      </w:pPr>
      <w:rPr>
        <w:rFonts w:asciiTheme="minorHAnsi" w:hAnsiTheme="minorHAnsi" w:hint="default"/>
        <w:b/>
        <w:bCs/>
        <w:i w:val="0"/>
        <w:iCs w:val="0"/>
        <w:sz w:val="22"/>
        <w:szCs w:val="22"/>
      </w:rPr>
    </w:lvl>
    <w:lvl w:ilvl="3">
      <w:start w:val="1"/>
      <w:numFmt w:val="decimal"/>
      <w:lvlText w:val="(%4)"/>
      <w:lvlJc w:val="left"/>
      <w:pPr>
        <w:ind w:left="5670" w:hanging="567"/>
      </w:pPr>
      <w:rPr>
        <w:rFonts w:hint="default"/>
      </w:rPr>
    </w:lvl>
    <w:lvl w:ilvl="4">
      <w:start w:val="1"/>
      <w:numFmt w:val="lowerLetter"/>
      <w:lvlText w:val="(%5)"/>
      <w:lvlJc w:val="left"/>
      <w:pPr>
        <w:ind w:left="6237"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371" w:hanging="567"/>
      </w:pPr>
      <w:rPr>
        <w:rFonts w:hint="default"/>
      </w:rPr>
    </w:lvl>
    <w:lvl w:ilvl="7">
      <w:start w:val="1"/>
      <w:numFmt w:val="lowerLetter"/>
      <w:lvlText w:val="%8."/>
      <w:lvlJc w:val="left"/>
      <w:pPr>
        <w:ind w:left="7938" w:hanging="567"/>
      </w:pPr>
      <w:rPr>
        <w:rFonts w:hint="default"/>
      </w:rPr>
    </w:lvl>
    <w:lvl w:ilvl="8">
      <w:start w:val="1"/>
      <w:numFmt w:val="lowerRoman"/>
      <w:lvlText w:val="%9."/>
      <w:lvlJc w:val="left"/>
      <w:pPr>
        <w:ind w:left="8505" w:hanging="567"/>
      </w:pPr>
      <w:rPr>
        <w:rFonts w:hint="default"/>
      </w:rPr>
    </w:lvl>
  </w:abstractNum>
  <w:abstractNum w:abstractNumId="34" w15:restartNumberingAfterBreak="0">
    <w:nsid w:val="7B635CDD"/>
    <w:multiLevelType w:val="hybridMultilevel"/>
    <w:tmpl w:val="A2DA1F0E"/>
    <w:lvl w:ilvl="0" w:tplc="3D3EE1BA">
      <w:start w:val="1"/>
      <w:numFmt w:val="bullet"/>
      <w:lvlText w:val=""/>
      <w:lvlJc w:val="left"/>
      <w:pPr>
        <w:ind w:left="1080" w:hanging="360"/>
      </w:pPr>
      <w:rPr>
        <w:rFonts w:ascii="Symbol" w:hAnsi="Symbol" w:hint="default"/>
      </w:rPr>
    </w:lvl>
    <w:lvl w:ilvl="1" w:tplc="4A946F88">
      <w:start w:val="1"/>
      <w:numFmt w:val="bullet"/>
      <w:lvlText w:val="o"/>
      <w:lvlJc w:val="left"/>
      <w:pPr>
        <w:ind w:left="1800" w:hanging="360"/>
      </w:pPr>
      <w:rPr>
        <w:rFonts w:ascii="Courier New" w:hAnsi="Courier New" w:cs="Courier New" w:hint="default"/>
      </w:rPr>
    </w:lvl>
    <w:lvl w:ilvl="2" w:tplc="2220B24E">
      <w:start w:val="1"/>
      <w:numFmt w:val="bullet"/>
      <w:lvlText w:val=""/>
      <w:lvlJc w:val="left"/>
      <w:pPr>
        <w:ind w:left="2520" w:hanging="360"/>
      </w:pPr>
      <w:rPr>
        <w:rFonts w:ascii="Wingdings" w:hAnsi="Wingdings" w:hint="default"/>
      </w:rPr>
    </w:lvl>
    <w:lvl w:ilvl="3" w:tplc="FE18A7CC" w:tentative="1">
      <w:start w:val="1"/>
      <w:numFmt w:val="bullet"/>
      <w:lvlText w:val=""/>
      <w:lvlJc w:val="left"/>
      <w:pPr>
        <w:ind w:left="3240" w:hanging="360"/>
      </w:pPr>
      <w:rPr>
        <w:rFonts w:ascii="Symbol" w:hAnsi="Symbol" w:hint="default"/>
      </w:rPr>
    </w:lvl>
    <w:lvl w:ilvl="4" w:tplc="C874B6D0" w:tentative="1">
      <w:start w:val="1"/>
      <w:numFmt w:val="bullet"/>
      <w:lvlText w:val="o"/>
      <w:lvlJc w:val="left"/>
      <w:pPr>
        <w:ind w:left="3960" w:hanging="360"/>
      </w:pPr>
      <w:rPr>
        <w:rFonts w:ascii="Courier New" w:hAnsi="Courier New" w:cs="Courier New" w:hint="default"/>
      </w:rPr>
    </w:lvl>
    <w:lvl w:ilvl="5" w:tplc="D4DC9CAE" w:tentative="1">
      <w:start w:val="1"/>
      <w:numFmt w:val="bullet"/>
      <w:lvlText w:val=""/>
      <w:lvlJc w:val="left"/>
      <w:pPr>
        <w:ind w:left="4680" w:hanging="360"/>
      </w:pPr>
      <w:rPr>
        <w:rFonts w:ascii="Wingdings" w:hAnsi="Wingdings" w:hint="default"/>
      </w:rPr>
    </w:lvl>
    <w:lvl w:ilvl="6" w:tplc="67349CEA" w:tentative="1">
      <w:start w:val="1"/>
      <w:numFmt w:val="bullet"/>
      <w:lvlText w:val=""/>
      <w:lvlJc w:val="left"/>
      <w:pPr>
        <w:ind w:left="5400" w:hanging="360"/>
      </w:pPr>
      <w:rPr>
        <w:rFonts w:ascii="Symbol" w:hAnsi="Symbol" w:hint="default"/>
      </w:rPr>
    </w:lvl>
    <w:lvl w:ilvl="7" w:tplc="3C305316" w:tentative="1">
      <w:start w:val="1"/>
      <w:numFmt w:val="bullet"/>
      <w:lvlText w:val="o"/>
      <w:lvlJc w:val="left"/>
      <w:pPr>
        <w:ind w:left="6120" w:hanging="360"/>
      </w:pPr>
      <w:rPr>
        <w:rFonts w:ascii="Courier New" w:hAnsi="Courier New" w:cs="Courier New" w:hint="default"/>
      </w:rPr>
    </w:lvl>
    <w:lvl w:ilvl="8" w:tplc="DE40D12A" w:tentative="1">
      <w:start w:val="1"/>
      <w:numFmt w:val="bullet"/>
      <w:lvlText w:val=""/>
      <w:lvlJc w:val="left"/>
      <w:pPr>
        <w:ind w:left="6840" w:hanging="360"/>
      </w:pPr>
      <w:rPr>
        <w:rFonts w:ascii="Wingdings" w:hAnsi="Wingdings" w:hint="default"/>
      </w:rPr>
    </w:lvl>
  </w:abstractNum>
  <w:num w:numId="1" w16cid:durableId="545916414">
    <w:abstractNumId w:val="0"/>
  </w:num>
  <w:num w:numId="2" w16cid:durableId="1959334379">
    <w:abstractNumId w:val="34"/>
  </w:num>
  <w:num w:numId="3" w16cid:durableId="1842162532">
    <w:abstractNumId w:val="18"/>
  </w:num>
  <w:num w:numId="4" w16cid:durableId="882057350">
    <w:abstractNumId w:val="27"/>
  </w:num>
  <w:num w:numId="5" w16cid:durableId="1222208361">
    <w:abstractNumId w:val="21"/>
  </w:num>
  <w:num w:numId="6" w16cid:durableId="1838229754">
    <w:abstractNumId w:val="4"/>
  </w:num>
  <w:num w:numId="7" w16cid:durableId="683282257">
    <w:abstractNumId w:val="9"/>
  </w:num>
  <w:num w:numId="8" w16cid:durableId="1048841772">
    <w:abstractNumId w:val="31"/>
  </w:num>
  <w:num w:numId="9" w16cid:durableId="1883250329">
    <w:abstractNumId w:val="5"/>
  </w:num>
  <w:num w:numId="10" w16cid:durableId="168060045">
    <w:abstractNumId w:val="14"/>
  </w:num>
  <w:num w:numId="11" w16cid:durableId="2011368260">
    <w:abstractNumId w:val="10"/>
  </w:num>
  <w:num w:numId="12" w16cid:durableId="1042634260">
    <w:abstractNumId w:val="1"/>
  </w:num>
  <w:num w:numId="13" w16cid:durableId="565726579">
    <w:abstractNumId w:val="24"/>
  </w:num>
  <w:num w:numId="14" w16cid:durableId="1237280583">
    <w:abstractNumId w:val="23"/>
  </w:num>
  <w:num w:numId="15" w16cid:durableId="1289312790">
    <w:abstractNumId w:val="16"/>
  </w:num>
  <w:num w:numId="16" w16cid:durableId="1294093478">
    <w:abstractNumId w:val="13"/>
  </w:num>
  <w:num w:numId="17" w16cid:durableId="287322816">
    <w:abstractNumId w:val="25"/>
  </w:num>
  <w:num w:numId="18" w16cid:durableId="652443111">
    <w:abstractNumId w:val="33"/>
  </w:num>
  <w:num w:numId="19" w16cid:durableId="1541358797">
    <w:abstractNumId w:val="26"/>
  </w:num>
  <w:num w:numId="20" w16cid:durableId="800731808">
    <w:abstractNumId w:val="3"/>
  </w:num>
  <w:num w:numId="21" w16cid:durableId="149559261">
    <w:abstractNumId w:val="11"/>
  </w:num>
  <w:num w:numId="22" w16cid:durableId="2001227114">
    <w:abstractNumId w:val="4"/>
    <w:lvlOverride w:ilvl="0">
      <w:startOverride w:val="1"/>
    </w:lvlOverride>
  </w:num>
  <w:num w:numId="23" w16cid:durableId="1988050315">
    <w:abstractNumId w:val="4"/>
    <w:lvlOverride w:ilvl="0">
      <w:startOverride w:val="1"/>
    </w:lvlOverride>
  </w:num>
  <w:num w:numId="24" w16cid:durableId="1036539330">
    <w:abstractNumId w:val="4"/>
    <w:lvlOverride w:ilvl="0">
      <w:startOverride w:val="1"/>
    </w:lvlOverride>
  </w:num>
  <w:num w:numId="25" w16cid:durableId="75371046">
    <w:abstractNumId w:val="15"/>
  </w:num>
  <w:num w:numId="26" w16cid:durableId="1745637955">
    <w:abstractNumId w:val="22"/>
  </w:num>
  <w:num w:numId="27" w16cid:durableId="683290341">
    <w:abstractNumId w:val="4"/>
    <w:lvlOverride w:ilvl="0">
      <w:startOverride w:val="1"/>
    </w:lvlOverride>
  </w:num>
  <w:num w:numId="28" w16cid:durableId="900410918">
    <w:abstractNumId w:val="12"/>
  </w:num>
  <w:num w:numId="29" w16cid:durableId="613832384">
    <w:abstractNumId w:val="28"/>
  </w:num>
  <w:num w:numId="30" w16cid:durableId="2026589042">
    <w:abstractNumId w:val="2"/>
  </w:num>
  <w:num w:numId="31" w16cid:durableId="333000028">
    <w:abstractNumId w:val="6"/>
  </w:num>
  <w:num w:numId="32" w16cid:durableId="1822501275">
    <w:abstractNumId w:val="17"/>
  </w:num>
  <w:num w:numId="33" w16cid:durableId="1051614416">
    <w:abstractNumId w:val="20"/>
  </w:num>
  <w:num w:numId="34" w16cid:durableId="1588076504">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91206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4904513">
    <w:abstractNumId w:val="31"/>
  </w:num>
  <w:num w:numId="37" w16cid:durableId="1127965420">
    <w:abstractNumId w:val="4"/>
  </w:num>
  <w:num w:numId="38" w16cid:durableId="364866327">
    <w:abstractNumId w:val="4"/>
  </w:num>
  <w:num w:numId="39" w16cid:durableId="160200025">
    <w:abstractNumId w:val="31"/>
    <w:lvlOverride w:ilvl="0">
      <w:startOverride w:val="1"/>
    </w:lvlOverride>
  </w:num>
  <w:num w:numId="40" w16cid:durableId="19687806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5693718">
    <w:abstractNumId w:val="7"/>
  </w:num>
  <w:num w:numId="42" w16cid:durableId="167137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8377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4CE1"/>
    <w:rsid w:val="0001005E"/>
    <w:rsid w:val="000107E5"/>
    <w:rsid w:val="00011F29"/>
    <w:rsid w:val="000125C1"/>
    <w:rsid w:val="00015BB3"/>
    <w:rsid w:val="00015BF6"/>
    <w:rsid w:val="00017EE6"/>
    <w:rsid w:val="00020322"/>
    <w:rsid w:val="00020A6F"/>
    <w:rsid w:val="00021B90"/>
    <w:rsid w:val="00021CDE"/>
    <w:rsid w:val="00022C38"/>
    <w:rsid w:val="00024809"/>
    <w:rsid w:val="00026C3A"/>
    <w:rsid w:val="00035599"/>
    <w:rsid w:val="00036A6D"/>
    <w:rsid w:val="000371A0"/>
    <w:rsid w:val="00040F1A"/>
    <w:rsid w:val="000422B2"/>
    <w:rsid w:val="00043E0E"/>
    <w:rsid w:val="000508C3"/>
    <w:rsid w:val="00051992"/>
    <w:rsid w:val="00051C79"/>
    <w:rsid w:val="00052559"/>
    <w:rsid w:val="0005267F"/>
    <w:rsid w:val="00055016"/>
    <w:rsid w:val="000558F2"/>
    <w:rsid w:val="00061E3E"/>
    <w:rsid w:val="00064BC7"/>
    <w:rsid w:val="00065E83"/>
    <w:rsid w:val="00066073"/>
    <w:rsid w:val="000724A8"/>
    <w:rsid w:val="000747BC"/>
    <w:rsid w:val="000758BC"/>
    <w:rsid w:val="000824B9"/>
    <w:rsid w:val="000835BA"/>
    <w:rsid w:val="0008420D"/>
    <w:rsid w:val="000850A2"/>
    <w:rsid w:val="000A1AD3"/>
    <w:rsid w:val="000A2189"/>
    <w:rsid w:val="000A2AA0"/>
    <w:rsid w:val="000A3499"/>
    <w:rsid w:val="000A6B2A"/>
    <w:rsid w:val="000B0CAB"/>
    <w:rsid w:val="000B0F5F"/>
    <w:rsid w:val="000B1E79"/>
    <w:rsid w:val="000B249D"/>
    <w:rsid w:val="000B4299"/>
    <w:rsid w:val="000B4CFF"/>
    <w:rsid w:val="000C0E76"/>
    <w:rsid w:val="000C1513"/>
    <w:rsid w:val="000C5366"/>
    <w:rsid w:val="000C53E2"/>
    <w:rsid w:val="000C54AC"/>
    <w:rsid w:val="000C5FFB"/>
    <w:rsid w:val="000C64BF"/>
    <w:rsid w:val="000C6ADD"/>
    <w:rsid w:val="000D0710"/>
    <w:rsid w:val="000E4993"/>
    <w:rsid w:val="000F03CF"/>
    <w:rsid w:val="000F0C8F"/>
    <w:rsid w:val="000F1903"/>
    <w:rsid w:val="000F2A15"/>
    <w:rsid w:val="000F2B2D"/>
    <w:rsid w:val="000F33C0"/>
    <w:rsid w:val="000F3BF7"/>
    <w:rsid w:val="00105131"/>
    <w:rsid w:val="00105BE3"/>
    <w:rsid w:val="001067BE"/>
    <w:rsid w:val="001130A9"/>
    <w:rsid w:val="00117D0B"/>
    <w:rsid w:val="0012163A"/>
    <w:rsid w:val="00131C65"/>
    <w:rsid w:val="00132AA7"/>
    <w:rsid w:val="00136838"/>
    <w:rsid w:val="00136974"/>
    <w:rsid w:val="00136F49"/>
    <w:rsid w:val="001420F5"/>
    <w:rsid w:val="00143BB0"/>
    <w:rsid w:val="00143DBD"/>
    <w:rsid w:val="00143DD5"/>
    <w:rsid w:val="001440FF"/>
    <w:rsid w:val="0015013B"/>
    <w:rsid w:val="00151E67"/>
    <w:rsid w:val="00155822"/>
    <w:rsid w:val="00155D93"/>
    <w:rsid w:val="001602B6"/>
    <w:rsid w:val="00160913"/>
    <w:rsid w:val="001610C1"/>
    <w:rsid w:val="00161393"/>
    <w:rsid w:val="00166451"/>
    <w:rsid w:val="00173E19"/>
    <w:rsid w:val="00175049"/>
    <w:rsid w:val="00175D6B"/>
    <w:rsid w:val="001765B4"/>
    <w:rsid w:val="00180C59"/>
    <w:rsid w:val="00181D8E"/>
    <w:rsid w:val="00183114"/>
    <w:rsid w:val="001962FE"/>
    <w:rsid w:val="001969A0"/>
    <w:rsid w:val="001A01E4"/>
    <w:rsid w:val="001A2CE3"/>
    <w:rsid w:val="001A42B0"/>
    <w:rsid w:val="001A5B00"/>
    <w:rsid w:val="001A6208"/>
    <w:rsid w:val="001A6C34"/>
    <w:rsid w:val="001B25D2"/>
    <w:rsid w:val="001B4189"/>
    <w:rsid w:val="001B419A"/>
    <w:rsid w:val="001B7F6C"/>
    <w:rsid w:val="001C4D53"/>
    <w:rsid w:val="001C5F4E"/>
    <w:rsid w:val="001C7123"/>
    <w:rsid w:val="001C717E"/>
    <w:rsid w:val="001C7C06"/>
    <w:rsid w:val="001C7F81"/>
    <w:rsid w:val="001D1868"/>
    <w:rsid w:val="001D28B4"/>
    <w:rsid w:val="001D4C47"/>
    <w:rsid w:val="001D54DB"/>
    <w:rsid w:val="001E46A1"/>
    <w:rsid w:val="001E7A30"/>
    <w:rsid w:val="001E7C41"/>
    <w:rsid w:val="001F11BF"/>
    <w:rsid w:val="001F18DF"/>
    <w:rsid w:val="001F2CA0"/>
    <w:rsid w:val="0020029E"/>
    <w:rsid w:val="00202A8C"/>
    <w:rsid w:val="00203658"/>
    <w:rsid w:val="002074AE"/>
    <w:rsid w:val="002102EC"/>
    <w:rsid w:val="0021248D"/>
    <w:rsid w:val="00214627"/>
    <w:rsid w:val="002235E5"/>
    <w:rsid w:val="00226853"/>
    <w:rsid w:val="00227EBC"/>
    <w:rsid w:val="00234F64"/>
    <w:rsid w:val="002354B6"/>
    <w:rsid w:val="00236377"/>
    <w:rsid w:val="00240BF7"/>
    <w:rsid w:val="0024618B"/>
    <w:rsid w:val="0024730B"/>
    <w:rsid w:val="002509A5"/>
    <w:rsid w:val="002515A2"/>
    <w:rsid w:val="00256355"/>
    <w:rsid w:val="00257B00"/>
    <w:rsid w:val="0026349C"/>
    <w:rsid w:val="00266375"/>
    <w:rsid w:val="0027023D"/>
    <w:rsid w:val="00275ED6"/>
    <w:rsid w:val="00276052"/>
    <w:rsid w:val="00281655"/>
    <w:rsid w:val="00283085"/>
    <w:rsid w:val="00284839"/>
    <w:rsid w:val="0028749D"/>
    <w:rsid w:val="0028796B"/>
    <w:rsid w:val="00290FCE"/>
    <w:rsid w:val="00291080"/>
    <w:rsid w:val="00291C4F"/>
    <w:rsid w:val="00293316"/>
    <w:rsid w:val="002A0968"/>
    <w:rsid w:val="002A1C15"/>
    <w:rsid w:val="002A33FE"/>
    <w:rsid w:val="002A3C6A"/>
    <w:rsid w:val="002A74A0"/>
    <w:rsid w:val="002B31A2"/>
    <w:rsid w:val="002B600A"/>
    <w:rsid w:val="002B7E44"/>
    <w:rsid w:val="002D144E"/>
    <w:rsid w:val="002D2043"/>
    <w:rsid w:val="002D4F11"/>
    <w:rsid w:val="002D5C9D"/>
    <w:rsid w:val="002D7C90"/>
    <w:rsid w:val="002E0318"/>
    <w:rsid w:val="002E0AA2"/>
    <w:rsid w:val="002E5623"/>
    <w:rsid w:val="002E5F08"/>
    <w:rsid w:val="002F694F"/>
    <w:rsid w:val="002F7DAC"/>
    <w:rsid w:val="00301832"/>
    <w:rsid w:val="00303D58"/>
    <w:rsid w:val="00303DC7"/>
    <w:rsid w:val="00307764"/>
    <w:rsid w:val="00310395"/>
    <w:rsid w:val="00311155"/>
    <w:rsid w:val="00317288"/>
    <w:rsid w:val="00320B03"/>
    <w:rsid w:val="00320FED"/>
    <w:rsid w:val="003246CD"/>
    <w:rsid w:val="00325BC5"/>
    <w:rsid w:val="00326BE8"/>
    <w:rsid w:val="0032729A"/>
    <w:rsid w:val="00327754"/>
    <w:rsid w:val="00327DD3"/>
    <w:rsid w:val="00327F97"/>
    <w:rsid w:val="0033021C"/>
    <w:rsid w:val="003336B0"/>
    <w:rsid w:val="00333DE8"/>
    <w:rsid w:val="00340734"/>
    <w:rsid w:val="00340E88"/>
    <w:rsid w:val="003614A8"/>
    <w:rsid w:val="00361661"/>
    <w:rsid w:val="00363446"/>
    <w:rsid w:val="00363590"/>
    <w:rsid w:val="00365267"/>
    <w:rsid w:val="003669B6"/>
    <w:rsid w:val="00371FFF"/>
    <w:rsid w:val="00373D27"/>
    <w:rsid w:val="00380522"/>
    <w:rsid w:val="00380CB6"/>
    <w:rsid w:val="00383625"/>
    <w:rsid w:val="0038717E"/>
    <w:rsid w:val="00387298"/>
    <w:rsid w:val="003901DB"/>
    <w:rsid w:val="00390C41"/>
    <w:rsid w:val="00391739"/>
    <w:rsid w:val="0039216A"/>
    <w:rsid w:val="00394125"/>
    <w:rsid w:val="00397533"/>
    <w:rsid w:val="003A63F8"/>
    <w:rsid w:val="003B054D"/>
    <w:rsid w:val="003B554B"/>
    <w:rsid w:val="003B7913"/>
    <w:rsid w:val="003C21BA"/>
    <w:rsid w:val="003C235B"/>
    <w:rsid w:val="003C2757"/>
    <w:rsid w:val="003C7773"/>
    <w:rsid w:val="003D0423"/>
    <w:rsid w:val="003D070C"/>
    <w:rsid w:val="003D465C"/>
    <w:rsid w:val="003D623E"/>
    <w:rsid w:val="003D780A"/>
    <w:rsid w:val="003E080A"/>
    <w:rsid w:val="003E1986"/>
    <w:rsid w:val="003E21DD"/>
    <w:rsid w:val="003E34BE"/>
    <w:rsid w:val="003E471D"/>
    <w:rsid w:val="003E5A50"/>
    <w:rsid w:val="003F0B83"/>
    <w:rsid w:val="003F546D"/>
    <w:rsid w:val="00402247"/>
    <w:rsid w:val="00406131"/>
    <w:rsid w:val="004153DA"/>
    <w:rsid w:val="00417A96"/>
    <w:rsid w:val="00423199"/>
    <w:rsid w:val="004278BF"/>
    <w:rsid w:val="004334C8"/>
    <w:rsid w:val="004356A8"/>
    <w:rsid w:val="00440E9A"/>
    <w:rsid w:val="00441993"/>
    <w:rsid w:val="004439E5"/>
    <w:rsid w:val="00450676"/>
    <w:rsid w:val="00454331"/>
    <w:rsid w:val="00455BA0"/>
    <w:rsid w:val="00456D0D"/>
    <w:rsid w:val="00460F9E"/>
    <w:rsid w:val="00461028"/>
    <w:rsid w:val="004615B9"/>
    <w:rsid w:val="00461EAF"/>
    <w:rsid w:val="004624C7"/>
    <w:rsid w:val="0046260A"/>
    <w:rsid w:val="004654EA"/>
    <w:rsid w:val="0046561B"/>
    <w:rsid w:val="00467465"/>
    <w:rsid w:val="004700B1"/>
    <w:rsid w:val="00474206"/>
    <w:rsid w:val="004746CF"/>
    <w:rsid w:val="00476A0B"/>
    <w:rsid w:val="004814FC"/>
    <w:rsid w:val="00481EA5"/>
    <w:rsid w:val="0048325E"/>
    <w:rsid w:val="00483C78"/>
    <w:rsid w:val="00484B34"/>
    <w:rsid w:val="0048501F"/>
    <w:rsid w:val="00485A4D"/>
    <w:rsid w:val="004A32FD"/>
    <w:rsid w:val="004B1198"/>
    <w:rsid w:val="004B1B97"/>
    <w:rsid w:val="004B2CCE"/>
    <w:rsid w:val="004B2E60"/>
    <w:rsid w:val="004B6DA4"/>
    <w:rsid w:val="004C13C3"/>
    <w:rsid w:val="004C22AD"/>
    <w:rsid w:val="004C2FD7"/>
    <w:rsid w:val="004C7363"/>
    <w:rsid w:val="004D5080"/>
    <w:rsid w:val="004D57C1"/>
    <w:rsid w:val="004D785F"/>
    <w:rsid w:val="004E0BF7"/>
    <w:rsid w:val="004E0E64"/>
    <w:rsid w:val="004E1048"/>
    <w:rsid w:val="004E36AC"/>
    <w:rsid w:val="004E3A5D"/>
    <w:rsid w:val="004E3A67"/>
    <w:rsid w:val="004E4A22"/>
    <w:rsid w:val="004E5724"/>
    <w:rsid w:val="004E57A9"/>
    <w:rsid w:val="004E7F85"/>
    <w:rsid w:val="00502786"/>
    <w:rsid w:val="00503128"/>
    <w:rsid w:val="00504755"/>
    <w:rsid w:val="005062F2"/>
    <w:rsid w:val="005074E6"/>
    <w:rsid w:val="00510539"/>
    <w:rsid w:val="005114D8"/>
    <w:rsid w:val="00515628"/>
    <w:rsid w:val="00516CD7"/>
    <w:rsid w:val="0052123A"/>
    <w:rsid w:val="00524F12"/>
    <w:rsid w:val="00526816"/>
    <w:rsid w:val="00531A8A"/>
    <w:rsid w:val="00531D4F"/>
    <w:rsid w:val="0053359B"/>
    <w:rsid w:val="00534076"/>
    <w:rsid w:val="00535B22"/>
    <w:rsid w:val="00540F1B"/>
    <w:rsid w:val="00544BC1"/>
    <w:rsid w:val="00547411"/>
    <w:rsid w:val="005474F5"/>
    <w:rsid w:val="00547DEB"/>
    <w:rsid w:val="00551838"/>
    <w:rsid w:val="00551B83"/>
    <w:rsid w:val="00554930"/>
    <w:rsid w:val="005628DC"/>
    <w:rsid w:val="00563F0C"/>
    <w:rsid w:val="005643DC"/>
    <w:rsid w:val="00564A46"/>
    <w:rsid w:val="0057005F"/>
    <w:rsid w:val="005723CA"/>
    <w:rsid w:val="005749B5"/>
    <w:rsid w:val="00574A4F"/>
    <w:rsid w:val="00576AC9"/>
    <w:rsid w:val="00576ACD"/>
    <w:rsid w:val="005770C1"/>
    <w:rsid w:val="00577EC1"/>
    <w:rsid w:val="0058190D"/>
    <w:rsid w:val="00590183"/>
    <w:rsid w:val="00590F63"/>
    <w:rsid w:val="00591236"/>
    <w:rsid w:val="00591D59"/>
    <w:rsid w:val="005940A3"/>
    <w:rsid w:val="00594521"/>
    <w:rsid w:val="00594B4A"/>
    <w:rsid w:val="0059639D"/>
    <w:rsid w:val="005A1FE3"/>
    <w:rsid w:val="005A3C2A"/>
    <w:rsid w:val="005A65CA"/>
    <w:rsid w:val="005A6DF7"/>
    <w:rsid w:val="005B58A4"/>
    <w:rsid w:val="005B753E"/>
    <w:rsid w:val="005C0CDB"/>
    <w:rsid w:val="005C0EE4"/>
    <w:rsid w:val="005C11BB"/>
    <w:rsid w:val="005C37F8"/>
    <w:rsid w:val="005C585B"/>
    <w:rsid w:val="005C6E32"/>
    <w:rsid w:val="005C7D8A"/>
    <w:rsid w:val="005D08E8"/>
    <w:rsid w:val="005D1556"/>
    <w:rsid w:val="005D24C5"/>
    <w:rsid w:val="005D6B55"/>
    <w:rsid w:val="005E2BCF"/>
    <w:rsid w:val="005E5360"/>
    <w:rsid w:val="005F2B8C"/>
    <w:rsid w:val="005F5CA9"/>
    <w:rsid w:val="0060376D"/>
    <w:rsid w:val="00605511"/>
    <w:rsid w:val="0060590C"/>
    <w:rsid w:val="00610619"/>
    <w:rsid w:val="00613296"/>
    <w:rsid w:val="00616F1F"/>
    <w:rsid w:val="00620B2C"/>
    <w:rsid w:val="006224F2"/>
    <w:rsid w:val="0062390D"/>
    <w:rsid w:val="00623C21"/>
    <w:rsid w:val="0062650A"/>
    <w:rsid w:val="00636C21"/>
    <w:rsid w:val="0064343A"/>
    <w:rsid w:val="00644057"/>
    <w:rsid w:val="00646DA3"/>
    <w:rsid w:val="006530DD"/>
    <w:rsid w:val="00653643"/>
    <w:rsid w:val="00655C9B"/>
    <w:rsid w:val="006577C1"/>
    <w:rsid w:val="0066207A"/>
    <w:rsid w:val="0066582D"/>
    <w:rsid w:val="00666D91"/>
    <w:rsid w:val="00682937"/>
    <w:rsid w:val="00682B3B"/>
    <w:rsid w:val="00683B6B"/>
    <w:rsid w:val="00686A07"/>
    <w:rsid w:val="00691AC3"/>
    <w:rsid w:val="006932BE"/>
    <w:rsid w:val="00694409"/>
    <w:rsid w:val="006944FC"/>
    <w:rsid w:val="00696904"/>
    <w:rsid w:val="006A1BC3"/>
    <w:rsid w:val="006A20E9"/>
    <w:rsid w:val="006A77AF"/>
    <w:rsid w:val="006B0075"/>
    <w:rsid w:val="006B1849"/>
    <w:rsid w:val="006C39FA"/>
    <w:rsid w:val="006C4792"/>
    <w:rsid w:val="006C661D"/>
    <w:rsid w:val="006D0055"/>
    <w:rsid w:val="006D3A80"/>
    <w:rsid w:val="006D5E7B"/>
    <w:rsid w:val="006E0A56"/>
    <w:rsid w:val="006E4C28"/>
    <w:rsid w:val="006E7957"/>
    <w:rsid w:val="006E7A5E"/>
    <w:rsid w:val="006F2B57"/>
    <w:rsid w:val="006F42B0"/>
    <w:rsid w:val="006F5A9D"/>
    <w:rsid w:val="0070017A"/>
    <w:rsid w:val="00701B5E"/>
    <w:rsid w:val="00705DD7"/>
    <w:rsid w:val="00706799"/>
    <w:rsid w:val="007106F7"/>
    <w:rsid w:val="0071170D"/>
    <w:rsid w:val="00712212"/>
    <w:rsid w:val="0071317A"/>
    <w:rsid w:val="007153DF"/>
    <w:rsid w:val="00715920"/>
    <w:rsid w:val="007175FA"/>
    <w:rsid w:val="00721260"/>
    <w:rsid w:val="00721A11"/>
    <w:rsid w:val="00722CEC"/>
    <w:rsid w:val="00724A19"/>
    <w:rsid w:val="00726EF3"/>
    <w:rsid w:val="00731DFC"/>
    <w:rsid w:val="00732878"/>
    <w:rsid w:val="00732D29"/>
    <w:rsid w:val="00735C68"/>
    <w:rsid w:val="00736732"/>
    <w:rsid w:val="00743FD2"/>
    <w:rsid w:val="00744594"/>
    <w:rsid w:val="00747210"/>
    <w:rsid w:val="00747DB9"/>
    <w:rsid w:val="00750F32"/>
    <w:rsid w:val="00751757"/>
    <w:rsid w:val="00753911"/>
    <w:rsid w:val="00754574"/>
    <w:rsid w:val="007559D7"/>
    <w:rsid w:val="00756E5F"/>
    <w:rsid w:val="007601D7"/>
    <w:rsid w:val="007623DA"/>
    <w:rsid w:val="00762C82"/>
    <w:rsid w:val="007640C5"/>
    <w:rsid w:val="007654DF"/>
    <w:rsid w:val="00771951"/>
    <w:rsid w:val="007735BF"/>
    <w:rsid w:val="00774062"/>
    <w:rsid w:val="0077482B"/>
    <w:rsid w:val="00776EBE"/>
    <w:rsid w:val="007775C2"/>
    <w:rsid w:val="00777838"/>
    <w:rsid w:val="0078058E"/>
    <w:rsid w:val="0078641C"/>
    <w:rsid w:val="00786682"/>
    <w:rsid w:val="007921C9"/>
    <w:rsid w:val="00792FFE"/>
    <w:rsid w:val="00794784"/>
    <w:rsid w:val="00797D18"/>
    <w:rsid w:val="007A2C26"/>
    <w:rsid w:val="007A39FB"/>
    <w:rsid w:val="007A3D71"/>
    <w:rsid w:val="007A5FF6"/>
    <w:rsid w:val="007A74A9"/>
    <w:rsid w:val="007B1EBD"/>
    <w:rsid w:val="007B3597"/>
    <w:rsid w:val="007B4243"/>
    <w:rsid w:val="007C1647"/>
    <w:rsid w:val="007C37D0"/>
    <w:rsid w:val="007C4170"/>
    <w:rsid w:val="007C5046"/>
    <w:rsid w:val="007C5EF6"/>
    <w:rsid w:val="007C6D6E"/>
    <w:rsid w:val="007D1830"/>
    <w:rsid w:val="007E1520"/>
    <w:rsid w:val="007E2C13"/>
    <w:rsid w:val="007E6C35"/>
    <w:rsid w:val="007F095A"/>
    <w:rsid w:val="007F1439"/>
    <w:rsid w:val="007F3EB3"/>
    <w:rsid w:val="007F43BC"/>
    <w:rsid w:val="007F502D"/>
    <w:rsid w:val="008012AF"/>
    <w:rsid w:val="00805684"/>
    <w:rsid w:val="00812323"/>
    <w:rsid w:val="0081649B"/>
    <w:rsid w:val="0081792C"/>
    <w:rsid w:val="008210D1"/>
    <w:rsid w:val="008210EB"/>
    <w:rsid w:val="008251DB"/>
    <w:rsid w:val="0083086E"/>
    <w:rsid w:val="00831575"/>
    <w:rsid w:val="00832602"/>
    <w:rsid w:val="00832738"/>
    <w:rsid w:val="0083401E"/>
    <w:rsid w:val="00835E2A"/>
    <w:rsid w:val="00837689"/>
    <w:rsid w:val="00842859"/>
    <w:rsid w:val="00843F9F"/>
    <w:rsid w:val="008464C4"/>
    <w:rsid w:val="0084734A"/>
    <w:rsid w:val="008534EF"/>
    <w:rsid w:val="008550D7"/>
    <w:rsid w:val="00857AA4"/>
    <w:rsid w:val="00860AE4"/>
    <w:rsid w:val="00861EC0"/>
    <w:rsid w:val="0086221B"/>
    <w:rsid w:val="008674EC"/>
    <w:rsid w:val="00872FE9"/>
    <w:rsid w:val="00873666"/>
    <w:rsid w:val="008744EF"/>
    <w:rsid w:val="00874DEC"/>
    <w:rsid w:val="008809D1"/>
    <w:rsid w:val="008835C5"/>
    <w:rsid w:val="00884BC8"/>
    <w:rsid w:val="00884ECB"/>
    <w:rsid w:val="00885D9B"/>
    <w:rsid w:val="00886D50"/>
    <w:rsid w:val="00887F41"/>
    <w:rsid w:val="008907F1"/>
    <w:rsid w:val="00893469"/>
    <w:rsid w:val="008938BB"/>
    <w:rsid w:val="00895E85"/>
    <w:rsid w:val="008A0306"/>
    <w:rsid w:val="008A0E42"/>
    <w:rsid w:val="008A191D"/>
    <w:rsid w:val="008A1926"/>
    <w:rsid w:val="008A2A5C"/>
    <w:rsid w:val="008A2B5B"/>
    <w:rsid w:val="008A67DF"/>
    <w:rsid w:val="008A68E0"/>
    <w:rsid w:val="008B16F1"/>
    <w:rsid w:val="008B57FC"/>
    <w:rsid w:val="008B600D"/>
    <w:rsid w:val="008B6E5F"/>
    <w:rsid w:val="008C2684"/>
    <w:rsid w:val="008C286C"/>
    <w:rsid w:val="008C7DD7"/>
    <w:rsid w:val="008D36C3"/>
    <w:rsid w:val="008D386B"/>
    <w:rsid w:val="008D6FD4"/>
    <w:rsid w:val="008D73DC"/>
    <w:rsid w:val="008D7D3B"/>
    <w:rsid w:val="008E088F"/>
    <w:rsid w:val="008E28FA"/>
    <w:rsid w:val="008E4D94"/>
    <w:rsid w:val="008E6F13"/>
    <w:rsid w:val="008E7C1C"/>
    <w:rsid w:val="008F069A"/>
    <w:rsid w:val="008F24D6"/>
    <w:rsid w:val="008F5E27"/>
    <w:rsid w:val="008F76E2"/>
    <w:rsid w:val="0090056A"/>
    <w:rsid w:val="0090096C"/>
    <w:rsid w:val="0090216A"/>
    <w:rsid w:val="00903197"/>
    <w:rsid w:val="00907ADD"/>
    <w:rsid w:val="00912647"/>
    <w:rsid w:val="00913BA8"/>
    <w:rsid w:val="00917919"/>
    <w:rsid w:val="00920945"/>
    <w:rsid w:val="009215DB"/>
    <w:rsid w:val="00922917"/>
    <w:rsid w:val="00926153"/>
    <w:rsid w:val="009263CC"/>
    <w:rsid w:val="009276F1"/>
    <w:rsid w:val="0093186B"/>
    <w:rsid w:val="00931FA7"/>
    <w:rsid w:val="00932771"/>
    <w:rsid w:val="00933EC0"/>
    <w:rsid w:val="0093518E"/>
    <w:rsid w:val="00937A47"/>
    <w:rsid w:val="00937A59"/>
    <w:rsid w:val="00941366"/>
    <w:rsid w:val="00941EB9"/>
    <w:rsid w:val="009440AD"/>
    <w:rsid w:val="00951B31"/>
    <w:rsid w:val="00955835"/>
    <w:rsid w:val="009558CF"/>
    <w:rsid w:val="00960A93"/>
    <w:rsid w:val="00965B51"/>
    <w:rsid w:val="00966860"/>
    <w:rsid w:val="00972D55"/>
    <w:rsid w:val="00972EED"/>
    <w:rsid w:val="009736CF"/>
    <w:rsid w:val="00973CD0"/>
    <w:rsid w:val="00977745"/>
    <w:rsid w:val="00981BE8"/>
    <w:rsid w:val="009837BC"/>
    <w:rsid w:val="00987180"/>
    <w:rsid w:val="00987643"/>
    <w:rsid w:val="00987ADC"/>
    <w:rsid w:val="00987E71"/>
    <w:rsid w:val="00993003"/>
    <w:rsid w:val="00994662"/>
    <w:rsid w:val="00994802"/>
    <w:rsid w:val="009951D5"/>
    <w:rsid w:val="009972EA"/>
    <w:rsid w:val="009A0B7B"/>
    <w:rsid w:val="009A1121"/>
    <w:rsid w:val="009A292C"/>
    <w:rsid w:val="009A3355"/>
    <w:rsid w:val="009A56CE"/>
    <w:rsid w:val="009A7213"/>
    <w:rsid w:val="009A73C2"/>
    <w:rsid w:val="009B1156"/>
    <w:rsid w:val="009B4866"/>
    <w:rsid w:val="009B62C2"/>
    <w:rsid w:val="009C0C32"/>
    <w:rsid w:val="009C19A9"/>
    <w:rsid w:val="009C3FE5"/>
    <w:rsid w:val="009C4121"/>
    <w:rsid w:val="009C4EB8"/>
    <w:rsid w:val="009D2280"/>
    <w:rsid w:val="009D2AA9"/>
    <w:rsid w:val="009D3D89"/>
    <w:rsid w:val="009D578C"/>
    <w:rsid w:val="009D5B70"/>
    <w:rsid w:val="009E1881"/>
    <w:rsid w:val="009F001F"/>
    <w:rsid w:val="009F031E"/>
    <w:rsid w:val="009F3E67"/>
    <w:rsid w:val="009F54D5"/>
    <w:rsid w:val="009F5785"/>
    <w:rsid w:val="00A04A36"/>
    <w:rsid w:val="00A07174"/>
    <w:rsid w:val="00A11EEA"/>
    <w:rsid w:val="00A126BD"/>
    <w:rsid w:val="00A1430B"/>
    <w:rsid w:val="00A1558B"/>
    <w:rsid w:val="00A20D35"/>
    <w:rsid w:val="00A25E30"/>
    <w:rsid w:val="00A26744"/>
    <w:rsid w:val="00A27526"/>
    <w:rsid w:val="00A318F6"/>
    <w:rsid w:val="00A3495D"/>
    <w:rsid w:val="00A353ED"/>
    <w:rsid w:val="00A35E19"/>
    <w:rsid w:val="00A366D4"/>
    <w:rsid w:val="00A404D8"/>
    <w:rsid w:val="00A431D5"/>
    <w:rsid w:val="00A439BD"/>
    <w:rsid w:val="00A46407"/>
    <w:rsid w:val="00A46EF4"/>
    <w:rsid w:val="00A47BAF"/>
    <w:rsid w:val="00A5016E"/>
    <w:rsid w:val="00A53F14"/>
    <w:rsid w:val="00A5421E"/>
    <w:rsid w:val="00A551A7"/>
    <w:rsid w:val="00A55769"/>
    <w:rsid w:val="00A559E7"/>
    <w:rsid w:val="00A6135D"/>
    <w:rsid w:val="00A6262A"/>
    <w:rsid w:val="00A660F0"/>
    <w:rsid w:val="00A66747"/>
    <w:rsid w:val="00A700B1"/>
    <w:rsid w:val="00A701FB"/>
    <w:rsid w:val="00A722EF"/>
    <w:rsid w:val="00A75EE0"/>
    <w:rsid w:val="00A762B5"/>
    <w:rsid w:val="00A77FF2"/>
    <w:rsid w:val="00A854AC"/>
    <w:rsid w:val="00A86DAF"/>
    <w:rsid w:val="00A95AF8"/>
    <w:rsid w:val="00AA00C3"/>
    <w:rsid w:val="00AA1657"/>
    <w:rsid w:val="00AA2180"/>
    <w:rsid w:val="00AA2F6E"/>
    <w:rsid w:val="00AA3F5E"/>
    <w:rsid w:val="00AB2C41"/>
    <w:rsid w:val="00AB3BD9"/>
    <w:rsid w:val="00AB484B"/>
    <w:rsid w:val="00AB671F"/>
    <w:rsid w:val="00AC0134"/>
    <w:rsid w:val="00AC019E"/>
    <w:rsid w:val="00AC184E"/>
    <w:rsid w:val="00AC280B"/>
    <w:rsid w:val="00AC29C5"/>
    <w:rsid w:val="00AD24AF"/>
    <w:rsid w:val="00AD5CD0"/>
    <w:rsid w:val="00AD5D66"/>
    <w:rsid w:val="00AD6D20"/>
    <w:rsid w:val="00AD703C"/>
    <w:rsid w:val="00AE0F4E"/>
    <w:rsid w:val="00AE2F83"/>
    <w:rsid w:val="00AE42D9"/>
    <w:rsid w:val="00AE6665"/>
    <w:rsid w:val="00AE7157"/>
    <w:rsid w:val="00AE72E0"/>
    <w:rsid w:val="00AE78A1"/>
    <w:rsid w:val="00AF08AD"/>
    <w:rsid w:val="00AF0B75"/>
    <w:rsid w:val="00AF4713"/>
    <w:rsid w:val="00B01F4E"/>
    <w:rsid w:val="00B06348"/>
    <w:rsid w:val="00B076B2"/>
    <w:rsid w:val="00B1320F"/>
    <w:rsid w:val="00B2150C"/>
    <w:rsid w:val="00B21552"/>
    <w:rsid w:val="00B2186B"/>
    <w:rsid w:val="00B21ED8"/>
    <w:rsid w:val="00B23494"/>
    <w:rsid w:val="00B26453"/>
    <w:rsid w:val="00B26777"/>
    <w:rsid w:val="00B269A7"/>
    <w:rsid w:val="00B27457"/>
    <w:rsid w:val="00B310F1"/>
    <w:rsid w:val="00B32D22"/>
    <w:rsid w:val="00B33E33"/>
    <w:rsid w:val="00B33FFC"/>
    <w:rsid w:val="00B42517"/>
    <w:rsid w:val="00B43088"/>
    <w:rsid w:val="00B44263"/>
    <w:rsid w:val="00B459BB"/>
    <w:rsid w:val="00B4651E"/>
    <w:rsid w:val="00B46CBA"/>
    <w:rsid w:val="00B50311"/>
    <w:rsid w:val="00B51F16"/>
    <w:rsid w:val="00B5284D"/>
    <w:rsid w:val="00B53842"/>
    <w:rsid w:val="00B54ED5"/>
    <w:rsid w:val="00B55E32"/>
    <w:rsid w:val="00B563E5"/>
    <w:rsid w:val="00B604CA"/>
    <w:rsid w:val="00B60ED4"/>
    <w:rsid w:val="00B62EBD"/>
    <w:rsid w:val="00B63AC1"/>
    <w:rsid w:val="00B65E27"/>
    <w:rsid w:val="00B76E15"/>
    <w:rsid w:val="00B77FEB"/>
    <w:rsid w:val="00B81B98"/>
    <w:rsid w:val="00B8625F"/>
    <w:rsid w:val="00B919DF"/>
    <w:rsid w:val="00B93F33"/>
    <w:rsid w:val="00B94414"/>
    <w:rsid w:val="00B95551"/>
    <w:rsid w:val="00B96BE9"/>
    <w:rsid w:val="00BA0449"/>
    <w:rsid w:val="00BA1817"/>
    <w:rsid w:val="00BA30A6"/>
    <w:rsid w:val="00BA5B9C"/>
    <w:rsid w:val="00BA70A4"/>
    <w:rsid w:val="00BB3ED5"/>
    <w:rsid w:val="00BB4EF4"/>
    <w:rsid w:val="00BB6170"/>
    <w:rsid w:val="00BB7F40"/>
    <w:rsid w:val="00BC3945"/>
    <w:rsid w:val="00BC3F80"/>
    <w:rsid w:val="00BC7222"/>
    <w:rsid w:val="00BC7CB4"/>
    <w:rsid w:val="00BD02A0"/>
    <w:rsid w:val="00BD07DB"/>
    <w:rsid w:val="00BD6125"/>
    <w:rsid w:val="00BD67E0"/>
    <w:rsid w:val="00BE0D58"/>
    <w:rsid w:val="00BE257E"/>
    <w:rsid w:val="00BE35B4"/>
    <w:rsid w:val="00BE5103"/>
    <w:rsid w:val="00BE64D6"/>
    <w:rsid w:val="00BF0C96"/>
    <w:rsid w:val="00BF34BA"/>
    <w:rsid w:val="00BF392D"/>
    <w:rsid w:val="00BF39F2"/>
    <w:rsid w:val="00BF42D9"/>
    <w:rsid w:val="00BF4F68"/>
    <w:rsid w:val="00C038BE"/>
    <w:rsid w:val="00C058EE"/>
    <w:rsid w:val="00C067E1"/>
    <w:rsid w:val="00C1011A"/>
    <w:rsid w:val="00C14505"/>
    <w:rsid w:val="00C1535A"/>
    <w:rsid w:val="00C163D6"/>
    <w:rsid w:val="00C16DF2"/>
    <w:rsid w:val="00C17B53"/>
    <w:rsid w:val="00C20A62"/>
    <w:rsid w:val="00C2338D"/>
    <w:rsid w:val="00C25BF0"/>
    <w:rsid w:val="00C26886"/>
    <w:rsid w:val="00C27458"/>
    <w:rsid w:val="00C30D37"/>
    <w:rsid w:val="00C31ADF"/>
    <w:rsid w:val="00C37626"/>
    <w:rsid w:val="00C37D7D"/>
    <w:rsid w:val="00C404DF"/>
    <w:rsid w:val="00C42244"/>
    <w:rsid w:val="00C426C7"/>
    <w:rsid w:val="00C450FA"/>
    <w:rsid w:val="00C47DA0"/>
    <w:rsid w:val="00C47FD5"/>
    <w:rsid w:val="00C55CCC"/>
    <w:rsid w:val="00C55D2B"/>
    <w:rsid w:val="00C56E42"/>
    <w:rsid w:val="00C57FB5"/>
    <w:rsid w:val="00C61FA5"/>
    <w:rsid w:val="00C6463E"/>
    <w:rsid w:val="00C65923"/>
    <w:rsid w:val="00C65ECF"/>
    <w:rsid w:val="00C668FF"/>
    <w:rsid w:val="00C71D84"/>
    <w:rsid w:val="00C72233"/>
    <w:rsid w:val="00C73685"/>
    <w:rsid w:val="00C74E20"/>
    <w:rsid w:val="00C80E42"/>
    <w:rsid w:val="00C81AC6"/>
    <w:rsid w:val="00C834DA"/>
    <w:rsid w:val="00C84766"/>
    <w:rsid w:val="00C86D0D"/>
    <w:rsid w:val="00C874C7"/>
    <w:rsid w:val="00C95072"/>
    <w:rsid w:val="00C9528F"/>
    <w:rsid w:val="00C9570C"/>
    <w:rsid w:val="00C95F9A"/>
    <w:rsid w:val="00CA07E0"/>
    <w:rsid w:val="00CA3B17"/>
    <w:rsid w:val="00CA582C"/>
    <w:rsid w:val="00CA67E6"/>
    <w:rsid w:val="00CB329A"/>
    <w:rsid w:val="00CB3C44"/>
    <w:rsid w:val="00CC50DC"/>
    <w:rsid w:val="00CC7F51"/>
    <w:rsid w:val="00CD0305"/>
    <w:rsid w:val="00CD347E"/>
    <w:rsid w:val="00CD3AE5"/>
    <w:rsid w:val="00CD71B8"/>
    <w:rsid w:val="00CE7F14"/>
    <w:rsid w:val="00CF3EC8"/>
    <w:rsid w:val="00CF4A76"/>
    <w:rsid w:val="00D03611"/>
    <w:rsid w:val="00D0374B"/>
    <w:rsid w:val="00D043A6"/>
    <w:rsid w:val="00D049EE"/>
    <w:rsid w:val="00D06172"/>
    <w:rsid w:val="00D11C2A"/>
    <w:rsid w:val="00D12D7B"/>
    <w:rsid w:val="00D13914"/>
    <w:rsid w:val="00D14EA7"/>
    <w:rsid w:val="00D171B0"/>
    <w:rsid w:val="00D20D7D"/>
    <w:rsid w:val="00D2100E"/>
    <w:rsid w:val="00D21B2E"/>
    <w:rsid w:val="00D22050"/>
    <w:rsid w:val="00D2357B"/>
    <w:rsid w:val="00D25E00"/>
    <w:rsid w:val="00D262E9"/>
    <w:rsid w:val="00D31D5C"/>
    <w:rsid w:val="00D334DF"/>
    <w:rsid w:val="00D33FDE"/>
    <w:rsid w:val="00D346E8"/>
    <w:rsid w:val="00D41556"/>
    <w:rsid w:val="00D415BC"/>
    <w:rsid w:val="00D422A1"/>
    <w:rsid w:val="00D45569"/>
    <w:rsid w:val="00D45AA0"/>
    <w:rsid w:val="00D4633A"/>
    <w:rsid w:val="00D51EC4"/>
    <w:rsid w:val="00D5321F"/>
    <w:rsid w:val="00D54E89"/>
    <w:rsid w:val="00D555F3"/>
    <w:rsid w:val="00D5611E"/>
    <w:rsid w:val="00D60285"/>
    <w:rsid w:val="00D605A3"/>
    <w:rsid w:val="00D635F0"/>
    <w:rsid w:val="00D65E27"/>
    <w:rsid w:val="00D66AAC"/>
    <w:rsid w:val="00D67D49"/>
    <w:rsid w:val="00D700A7"/>
    <w:rsid w:val="00D74FCC"/>
    <w:rsid w:val="00D77A31"/>
    <w:rsid w:val="00D83086"/>
    <w:rsid w:val="00D83DAA"/>
    <w:rsid w:val="00D86A76"/>
    <w:rsid w:val="00D902F2"/>
    <w:rsid w:val="00D94B7B"/>
    <w:rsid w:val="00D960D9"/>
    <w:rsid w:val="00DA1A2A"/>
    <w:rsid w:val="00DA3B3C"/>
    <w:rsid w:val="00DA593D"/>
    <w:rsid w:val="00DA671A"/>
    <w:rsid w:val="00DB0800"/>
    <w:rsid w:val="00DB131D"/>
    <w:rsid w:val="00DB3730"/>
    <w:rsid w:val="00DB3C92"/>
    <w:rsid w:val="00DC351C"/>
    <w:rsid w:val="00DC5878"/>
    <w:rsid w:val="00DC708F"/>
    <w:rsid w:val="00DD233F"/>
    <w:rsid w:val="00DD4C6B"/>
    <w:rsid w:val="00DE1910"/>
    <w:rsid w:val="00DE335D"/>
    <w:rsid w:val="00DE76F3"/>
    <w:rsid w:val="00DF469A"/>
    <w:rsid w:val="00E022DC"/>
    <w:rsid w:val="00E02F4C"/>
    <w:rsid w:val="00E04ABE"/>
    <w:rsid w:val="00E05A7E"/>
    <w:rsid w:val="00E07304"/>
    <w:rsid w:val="00E128AD"/>
    <w:rsid w:val="00E12F17"/>
    <w:rsid w:val="00E14C12"/>
    <w:rsid w:val="00E14D50"/>
    <w:rsid w:val="00E15299"/>
    <w:rsid w:val="00E15725"/>
    <w:rsid w:val="00E160A8"/>
    <w:rsid w:val="00E164A4"/>
    <w:rsid w:val="00E1742C"/>
    <w:rsid w:val="00E2128B"/>
    <w:rsid w:val="00E23B50"/>
    <w:rsid w:val="00E3432C"/>
    <w:rsid w:val="00E3597D"/>
    <w:rsid w:val="00E36623"/>
    <w:rsid w:val="00E453EE"/>
    <w:rsid w:val="00E4561D"/>
    <w:rsid w:val="00E5059E"/>
    <w:rsid w:val="00E518C0"/>
    <w:rsid w:val="00E538CF"/>
    <w:rsid w:val="00E53B6D"/>
    <w:rsid w:val="00E5469D"/>
    <w:rsid w:val="00E55EFB"/>
    <w:rsid w:val="00E562B8"/>
    <w:rsid w:val="00E612BC"/>
    <w:rsid w:val="00E63886"/>
    <w:rsid w:val="00E649E2"/>
    <w:rsid w:val="00E65AFF"/>
    <w:rsid w:val="00E663C5"/>
    <w:rsid w:val="00E700BC"/>
    <w:rsid w:val="00E707C8"/>
    <w:rsid w:val="00E70C3E"/>
    <w:rsid w:val="00E71BB3"/>
    <w:rsid w:val="00E71F2B"/>
    <w:rsid w:val="00E728F4"/>
    <w:rsid w:val="00E72918"/>
    <w:rsid w:val="00E7399B"/>
    <w:rsid w:val="00E8040B"/>
    <w:rsid w:val="00E82786"/>
    <w:rsid w:val="00E84666"/>
    <w:rsid w:val="00E9155E"/>
    <w:rsid w:val="00E94D9E"/>
    <w:rsid w:val="00E95AE4"/>
    <w:rsid w:val="00EA15DF"/>
    <w:rsid w:val="00EA3505"/>
    <w:rsid w:val="00EA5157"/>
    <w:rsid w:val="00EB0382"/>
    <w:rsid w:val="00EB6A44"/>
    <w:rsid w:val="00EB6C7D"/>
    <w:rsid w:val="00EC4108"/>
    <w:rsid w:val="00EC42B9"/>
    <w:rsid w:val="00EC6ACF"/>
    <w:rsid w:val="00ED06AC"/>
    <w:rsid w:val="00ED3030"/>
    <w:rsid w:val="00ED330E"/>
    <w:rsid w:val="00ED613C"/>
    <w:rsid w:val="00ED6A6C"/>
    <w:rsid w:val="00ED7225"/>
    <w:rsid w:val="00EE096E"/>
    <w:rsid w:val="00EE2AFF"/>
    <w:rsid w:val="00EE5BC6"/>
    <w:rsid w:val="00EE728D"/>
    <w:rsid w:val="00EE7CA2"/>
    <w:rsid w:val="00EF05AF"/>
    <w:rsid w:val="00EF22F9"/>
    <w:rsid w:val="00EF23BB"/>
    <w:rsid w:val="00EF6F83"/>
    <w:rsid w:val="00EF70BA"/>
    <w:rsid w:val="00EF71F7"/>
    <w:rsid w:val="00EF7A3F"/>
    <w:rsid w:val="00F001D1"/>
    <w:rsid w:val="00F0043D"/>
    <w:rsid w:val="00F01C82"/>
    <w:rsid w:val="00F01EC1"/>
    <w:rsid w:val="00F031AF"/>
    <w:rsid w:val="00F03BFC"/>
    <w:rsid w:val="00F047D9"/>
    <w:rsid w:val="00F0481E"/>
    <w:rsid w:val="00F06185"/>
    <w:rsid w:val="00F074CC"/>
    <w:rsid w:val="00F07699"/>
    <w:rsid w:val="00F11021"/>
    <w:rsid w:val="00F13669"/>
    <w:rsid w:val="00F1427B"/>
    <w:rsid w:val="00F20D40"/>
    <w:rsid w:val="00F212F8"/>
    <w:rsid w:val="00F2525A"/>
    <w:rsid w:val="00F30B15"/>
    <w:rsid w:val="00F327AA"/>
    <w:rsid w:val="00F342BD"/>
    <w:rsid w:val="00F37705"/>
    <w:rsid w:val="00F4043C"/>
    <w:rsid w:val="00F4054F"/>
    <w:rsid w:val="00F4685D"/>
    <w:rsid w:val="00F50CE6"/>
    <w:rsid w:val="00F535F5"/>
    <w:rsid w:val="00F54583"/>
    <w:rsid w:val="00F54B26"/>
    <w:rsid w:val="00F5536E"/>
    <w:rsid w:val="00F60B77"/>
    <w:rsid w:val="00F61B48"/>
    <w:rsid w:val="00F61EA0"/>
    <w:rsid w:val="00F702B2"/>
    <w:rsid w:val="00F72391"/>
    <w:rsid w:val="00F748CC"/>
    <w:rsid w:val="00F77413"/>
    <w:rsid w:val="00F774AB"/>
    <w:rsid w:val="00F8070C"/>
    <w:rsid w:val="00F80A20"/>
    <w:rsid w:val="00F82875"/>
    <w:rsid w:val="00F83BD0"/>
    <w:rsid w:val="00F83C9C"/>
    <w:rsid w:val="00F83D73"/>
    <w:rsid w:val="00F861DD"/>
    <w:rsid w:val="00F864C6"/>
    <w:rsid w:val="00F86AA6"/>
    <w:rsid w:val="00F8786E"/>
    <w:rsid w:val="00F879C7"/>
    <w:rsid w:val="00F903FF"/>
    <w:rsid w:val="00F9219F"/>
    <w:rsid w:val="00F93D85"/>
    <w:rsid w:val="00F958B9"/>
    <w:rsid w:val="00F96CE2"/>
    <w:rsid w:val="00FA179E"/>
    <w:rsid w:val="00FA296E"/>
    <w:rsid w:val="00FA664E"/>
    <w:rsid w:val="00FA6FF1"/>
    <w:rsid w:val="00FB0A89"/>
    <w:rsid w:val="00FB44ED"/>
    <w:rsid w:val="00FB5867"/>
    <w:rsid w:val="00FB5C29"/>
    <w:rsid w:val="00FB6617"/>
    <w:rsid w:val="00FB67AB"/>
    <w:rsid w:val="00FB70BB"/>
    <w:rsid w:val="00FC1409"/>
    <w:rsid w:val="00FC1E6C"/>
    <w:rsid w:val="00FC1EDB"/>
    <w:rsid w:val="00FC2655"/>
    <w:rsid w:val="00FC3B9F"/>
    <w:rsid w:val="00FD0B45"/>
    <w:rsid w:val="00FD12EC"/>
    <w:rsid w:val="00FD471D"/>
    <w:rsid w:val="00FD508D"/>
    <w:rsid w:val="00FD690E"/>
    <w:rsid w:val="00FD7911"/>
    <w:rsid w:val="00FE19CE"/>
    <w:rsid w:val="00FE312A"/>
    <w:rsid w:val="00FE37AC"/>
    <w:rsid w:val="00FE42EB"/>
    <w:rsid w:val="00FF1F1F"/>
    <w:rsid w:val="00FF49C0"/>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D2608A"/>
  <w15:docId w15:val="{27B3D48B-A3E0-4AC7-AC73-D9596D2B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E42"/>
    <w:pPr>
      <w:spacing w:before="60" w:after="60"/>
      <w:ind w:firstLine="737"/>
      <w:jc w:val="both"/>
    </w:pPr>
    <w:rPr>
      <w:rFonts w:asciiTheme="majorHAnsi" w:hAnsiTheme="majorHAnsi" w:cstheme="minorHAnsi"/>
      <w:szCs w:val="18"/>
      <w:lang w:eastAsia="de-DE"/>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4E57A9"/>
    <w:pPr>
      <w:spacing w:before="120"/>
      <w:ind w:left="1134" w:right="720" w:firstLine="0"/>
      <w:outlineLvl w:val="1"/>
    </w:pPr>
    <w:rPr>
      <w:b/>
      <w:bCs/>
      <w:caps/>
      <w:u w:val="single"/>
    </w:rPr>
  </w:style>
  <w:style w:type="paragraph" w:styleId="Titre3">
    <w:name w:val="heading 3"/>
    <w:aliases w:val="Titre 3 Tdr"/>
    <w:basedOn w:val="Normal"/>
    <w:next w:val="Retraitnormal"/>
    <w:link w:val="Titre3Car"/>
    <w:autoRedefine/>
    <w:uiPriority w:val="9"/>
    <w:qFormat/>
    <w:rsid w:val="00917919"/>
    <w:pPr>
      <w:widowControl w:val="0"/>
      <w:numPr>
        <w:numId w:val="7"/>
      </w:numPr>
      <w:autoSpaceDE w:val="0"/>
      <w:autoSpaceDN w:val="0"/>
      <w:adjustRightInd w:val="0"/>
      <w:spacing w:line="276" w:lineRule="auto"/>
      <w:ind w:right="567"/>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ind w:left="1008" w:hanging="432"/>
      <w:outlineLvl w:val="4"/>
    </w:pPr>
    <w:rPr>
      <w:rFonts w:eastAsiaTheme="majorEastAsia"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ind w:left="1152" w:hanging="432"/>
      <w:outlineLvl w:val="5"/>
    </w:pPr>
    <w:rPr>
      <w:rFonts w:eastAsiaTheme="majorEastAsia"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ind w:left="1296" w:hanging="288"/>
      <w:outlineLvl w:val="6"/>
    </w:pPr>
    <w:rPr>
      <w:rFonts w:eastAsiaTheme="majorEastAsia"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ind w:left="1440" w:hanging="432"/>
      <w:outlineLvl w:val="7"/>
    </w:pPr>
    <w:rPr>
      <w:rFonts w:eastAsiaTheme="majorEastAsia"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B06348"/>
    <w:pPr>
      <w:tabs>
        <w:tab w:val="left" w:pos="2522"/>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17919"/>
    <w:rPr>
      <w:rFonts w:asciiTheme="majorHAnsi" w:hAnsiTheme="majorHAnsi" w:cstheme="minorHAnsi"/>
      <w:b/>
      <w:caps/>
      <w:szCs w:val="18"/>
      <w:u w:val="single"/>
      <w:lang w:eastAsia="de-DE"/>
    </w:rPr>
  </w:style>
  <w:style w:type="paragraph" w:styleId="Paragraphedeliste">
    <w:name w:val="List Paragraph"/>
    <w:aliases w:val="- List tir,liste 1,puce 1,Puces,References,titre4,Llista Nivell1,Lista de nivel 1,Paragraphe de liste PBLH,Bullet Points,Liste Paragraf"/>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Llista Nivell1 Car,Lista de nivel 1 Car,Paragraphe de liste PBLH Car,Bullet Points Car,Liste Paragraf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textAlignment w:val="baseline"/>
    </w:pPr>
    <w:rPr>
      <w:rFonts w:ascii="Times New Roman" w:hAnsi="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pPr>
    <w:rPr>
      <w:rFonts w:ascii="Times New Roman" w:hAnsi="Times New Roman"/>
      <w:sz w:val="20"/>
      <w:szCs w:val="20"/>
      <w:lang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4E57A9"/>
    <w:rPr>
      <w:rFonts w:asciiTheme="majorHAnsi" w:hAnsiTheme="majorHAnsi" w:cstheme="minorHAnsi"/>
      <w:b/>
      <w:bCs/>
      <w:caps/>
      <w:szCs w:val="18"/>
      <w:u w:val="single"/>
      <w:lang w:eastAsia="de-DE"/>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8"/>
      </w:numPr>
      <w:adjustRightInd/>
      <w:spacing w:before="200" w:line="240" w:lineRule="auto"/>
      <w:ind w:right="0"/>
    </w:pPr>
    <w:rPr>
      <w:rFonts w:eastAsiaTheme="majorEastAsia"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9"/>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pPr>
    <w:rPr>
      <w:rFonts w:eastAsiaTheme="majorEastAsia"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10"/>
      </w:numPr>
    </w:pPr>
  </w:style>
  <w:style w:type="paragraph" w:customStyle="1" w:styleId="Articles">
    <w:name w:val="Articles"/>
    <w:basedOn w:val="Normal"/>
    <w:rsid w:val="00BD02A0"/>
    <w:pPr>
      <w:numPr>
        <w:numId w:val="18"/>
      </w:numPr>
    </w:pPr>
  </w:style>
  <w:style w:type="paragraph" w:styleId="Normalcentr">
    <w:name w:val="Block Text"/>
    <w:basedOn w:val="Normal"/>
    <w:rsid w:val="00BD02A0"/>
    <w:pPr>
      <w:ind w:left="283" w:right="567" w:firstLine="0"/>
      <w:jc w:val="lowKashida"/>
    </w:pPr>
    <w:rPr>
      <w:rFonts w:ascii="Times New Roman" w:hAnsi="Times New Roman" w:cs="Simplified Arabic"/>
      <w:b/>
      <w:bCs/>
      <w:sz w:val="28"/>
      <w:szCs w:val="28"/>
    </w:rPr>
  </w:style>
  <w:style w:type="character" w:customStyle="1" w:styleId="NichtaufgelsteErwhnung1">
    <w:name w:val="Nicht aufgelöste Erwähnung1"/>
    <w:basedOn w:val="Policepardfaut"/>
    <w:uiPriority w:val="99"/>
    <w:semiHidden/>
    <w:unhideWhenUsed/>
    <w:rsid w:val="007654DF"/>
    <w:rPr>
      <w:color w:val="605E5C"/>
      <w:shd w:val="clear" w:color="auto" w:fill="E1DFDD"/>
    </w:rPr>
  </w:style>
  <w:style w:type="paragraph" w:customStyle="1" w:styleId="Texte">
    <w:name w:val="Texte"/>
    <w:basedOn w:val="Normal"/>
    <w:rsid w:val="00B50311"/>
    <w:pPr>
      <w:spacing w:before="120" w:after="120"/>
      <w:ind w:firstLine="0"/>
    </w:pPr>
    <w:rPr>
      <w:rFonts w:ascii="Verdana" w:hAnsi="Verdana" w:cs="Times New Roman"/>
      <w:sz w:val="20"/>
      <w:szCs w:val="20"/>
      <w:lang w:val="fr-FR" w:eastAsia="fr-FR"/>
    </w:rPr>
  </w:style>
  <w:style w:type="paragraph" w:customStyle="1" w:styleId="RCorps">
    <w:name w:val="RCorps"/>
    <w:basedOn w:val="Normal"/>
    <w:rsid w:val="00B50311"/>
    <w:pPr>
      <w:spacing w:before="0" w:after="0"/>
      <w:ind w:firstLine="454"/>
    </w:pPr>
    <w:rPr>
      <w:rFonts w:ascii="Bookman Old Style" w:hAnsi="Bookman Old Style" w:cs="Times New Roman"/>
      <w:szCs w:val="24"/>
      <w:lang w:val="fr-FR" w:eastAsia="fr-FR"/>
    </w:rPr>
  </w:style>
  <w:style w:type="paragraph" w:customStyle="1" w:styleId="p1Car1Car">
    <w:name w:val="p1 Car1 Car"/>
    <w:basedOn w:val="Normal"/>
    <w:rsid w:val="00B50311"/>
    <w:pPr>
      <w:numPr>
        <w:numId w:val="34"/>
      </w:numPr>
      <w:spacing w:before="0" w:after="0"/>
    </w:pPr>
    <w:rPr>
      <w:rFonts w:ascii="Bookman Old Style" w:hAnsi="Bookman Old Style" w:cs="Times New Roman"/>
      <w:szCs w:val="24"/>
      <w:lang w:val="fr-FR" w:eastAsia="fr-FR"/>
    </w:rPr>
  </w:style>
  <w:style w:type="paragraph" w:customStyle="1" w:styleId="p1Car1">
    <w:name w:val="p1 Car1"/>
    <w:basedOn w:val="Normal"/>
    <w:rsid w:val="00B50311"/>
    <w:pPr>
      <w:tabs>
        <w:tab w:val="num" w:pos="1155"/>
      </w:tabs>
      <w:spacing w:before="0" w:after="0"/>
      <w:ind w:left="1155" w:hanging="255"/>
    </w:pPr>
    <w:rPr>
      <w:rFonts w:ascii="Bookman Old Style" w:hAnsi="Bookman Old Style" w:cs="Times New Roman"/>
      <w:szCs w:val="24"/>
      <w:lang w:val="fr-FR" w:eastAsia="fr-FR"/>
    </w:rPr>
  </w:style>
  <w:style w:type="paragraph" w:styleId="Rvision">
    <w:name w:val="Revision"/>
    <w:hidden/>
    <w:uiPriority w:val="71"/>
    <w:semiHidden/>
    <w:rsid w:val="00610619"/>
    <w:rPr>
      <w:rFonts w:asciiTheme="majorHAnsi" w:hAnsiTheme="majorHAnsi" w:cstheme="minorHAnsi"/>
      <w:szCs w:val="18"/>
      <w:lang w:eastAsia="de-DE"/>
    </w:rPr>
  </w:style>
  <w:style w:type="paragraph" w:customStyle="1" w:styleId="Titre21">
    <w:name w:val="Titre 21"/>
    <w:basedOn w:val="Normal"/>
    <w:autoRedefine/>
    <w:uiPriority w:val="1"/>
    <w:qFormat/>
    <w:rsid w:val="009F5785"/>
    <w:pPr>
      <w:widowControl w:val="0"/>
      <w:autoSpaceDE w:val="0"/>
      <w:autoSpaceDN w:val="0"/>
      <w:spacing w:before="120" w:after="120"/>
      <w:ind w:left="794" w:firstLine="0"/>
      <w:jc w:val="left"/>
      <w:outlineLvl w:val="2"/>
    </w:pPr>
    <w:rPr>
      <w:rFonts w:ascii="Calibri" w:eastAsia="Calibri" w:hAnsi="Calibri" w:cs="Calibri"/>
      <w:b/>
      <w:bCs/>
      <w:szCs w:val="3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167252476">
      <w:bodyDiv w:val="1"/>
      <w:marLeft w:val="0"/>
      <w:marRight w:val="0"/>
      <w:marTop w:val="0"/>
      <w:marBottom w:val="0"/>
      <w:divBdr>
        <w:top w:val="none" w:sz="0" w:space="0" w:color="auto"/>
        <w:left w:val="none" w:sz="0" w:space="0" w:color="auto"/>
        <w:bottom w:val="none" w:sz="0" w:space="0" w:color="auto"/>
        <w:right w:val="none" w:sz="0" w:space="0" w:color="auto"/>
      </w:divBdr>
      <w:divsChild>
        <w:div w:id="702678347">
          <w:marLeft w:val="84"/>
          <w:marRight w:val="0"/>
          <w:marTop w:val="0"/>
          <w:marBottom w:val="0"/>
          <w:divBdr>
            <w:top w:val="none" w:sz="0" w:space="0" w:color="auto"/>
            <w:left w:val="none" w:sz="0" w:space="0" w:color="auto"/>
            <w:bottom w:val="none" w:sz="0" w:space="0" w:color="auto"/>
            <w:right w:val="none" w:sz="0" w:space="0" w:color="auto"/>
          </w:divBdr>
        </w:div>
        <w:div w:id="175000905">
          <w:marLeft w:val="84"/>
          <w:marRight w:val="0"/>
          <w:marTop w:val="0"/>
          <w:marBottom w:val="0"/>
          <w:divBdr>
            <w:top w:val="none" w:sz="0" w:space="0" w:color="auto"/>
            <w:left w:val="none" w:sz="0" w:space="0" w:color="auto"/>
            <w:bottom w:val="none" w:sz="0" w:space="0" w:color="auto"/>
            <w:right w:val="none" w:sz="0" w:space="0" w:color="auto"/>
          </w:divBdr>
        </w:div>
      </w:divsChild>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328951725">
      <w:bodyDiv w:val="1"/>
      <w:marLeft w:val="0"/>
      <w:marRight w:val="0"/>
      <w:marTop w:val="0"/>
      <w:marBottom w:val="0"/>
      <w:divBdr>
        <w:top w:val="none" w:sz="0" w:space="0" w:color="auto"/>
        <w:left w:val="none" w:sz="0" w:space="0" w:color="auto"/>
        <w:bottom w:val="none" w:sz="0" w:space="0" w:color="auto"/>
        <w:right w:val="none" w:sz="0" w:space="0" w:color="auto"/>
      </w:divBdr>
    </w:div>
    <w:div w:id="743601215">
      <w:bodyDiv w:val="1"/>
      <w:marLeft w:val="0"/>
      <w:marRight w:val="0"/>
      <w:marTop w:val="0"/>
      <w:marBottom w:val="0"/>
      <w:divBdr>
        <w:top w:val="none" w:sz="0" w:space="0" w:color="auto"/>
        <w:left w:val="none" w:sz="0" w:space="0" w:color="auto"/>
        <w:bottom w:val="none" w:sz="0" w:space="0" w:color="auto"/>
        <w:right w:val="none" w:sz="0" w:space="0" w:color="auto"/>
      </w:divBdr>
    </w:div>
    <w:div w:id="825051525">
      <w:bodyDiv w:val="1"/>
      <w:marLeft w:val="0"/>
      <w:marRight w:val="0"/>
      <w:marTop w:val="0"/>
      <w:marBottom w:val="0"/>
      <w:divBdr>
        <w:top w:val="none" w:sz="0" w:space="0" w:color="auto"/>
        <w:left w:val="none" w:sz="0" w:space="0" w:color="auto"/>
        <w:bottom w:val="none" w:sz="0" w:space="0" w:color="auto"/>
        <w:right w:val="none" w:sz="0" w:space="0" w:color="auto"/>
      </w:divBdr>
      <w:divsChild>
        <w:div w:id="688682497">
          <w:marLeft w:val="0"/>
          <w:marRight w:val="0"/>
          <w:marTop w:val="0"/>
          <w:marBottom w:val="0"/>
          <w:divBdr>
            <w:top w:val="none" w:sz="0" w:space="0" w:color="auto"/>
            <w:left w:val="none" w:sz="0" w:space="0" w:color="auto"/>
            <w:bottom w:val="none" w:sz="0" w:space="0" w:color="auto"/>
            <w:right w:val="none" w:sz="0" w:space="0" w:color="auto"/>
          </w:divBdr>
          <w:divsChild>
            <w:div w:id="1653021012">
              <w:marLeft w:val="0"/>
              <w:marRight w:val="0"/>
              <w:marTop w:val="0"/>
              <w:marBottom w:val="0"/>
              <w:divBdr>
                <w:top w:val="none" w:sz="0" w:space="0" w:color="auto"/>
                <w:left w:val="none" w:sz="0" w:space="0" w:color="auto"/>
                <w:bottom w:val="none" w:sz="0" w:space="0" w:color="auto"/>
                <w:right w:val="none" w:sz="0" w:space="0" w:color="auto"/>
              </w:divBdr>
              <w:divsChild>
                <w:div w:id="561599009">
                  <w:marLeft w:val="0"/>
                  <w:marRight w:val="0"/>
                  <w:marTop w:val="0"/>
                  <w:marBottom w:val="0"/>
                  <w:divBdr>
                    <w:top w:val="none" w:sz="0" w:space="0" w:color="auto"/>
                    <w:left w:val="none" w:sz="0" w:space="0" w:color="auto"/>
                    <w:bottom w:val="none" w:sz="0" w:space="0" w:color="auto"/>
                    <w:right w:val="none" w:sz="0" w:space="0" w:color="auto"/>
                  </w:divBdr>
                  <w:divsChild>
                    <w:div w:id="969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4566">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98790">
      <w:bodyDiv w:val="1"/>
      <w:marLeft w:val="0"/>
      <w:marRight w:val="0"/>
      <w:marTop w:val="0"/>
      <w:marBottom w:val="0"/>
      <w:divBdr>
        <w:top w:val="none" w:sz="0" w:space="0" w:color="auto"/>
        <w:left w:val="none" w:sz="0" w:space="0" w:color="auto"/>
        <w:bottom w:val="none" w:sz="0" w:space="0" w:color="auto"/>
        <w:right w:val="none" w:sz="0" w:space="0" w:color="auto"/>
      </w:divBdr>
    </w:div>
    <w:div w:id="212731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debarr" TargetMode="External"/><Relationship Id="rId4" Type="http://schemas.openxmlformats.org/officeDocument/2006/relationships/settings" Target="settings.xml"/><Relationship Id="rId9" Type="http://schemas.openxmlformats.org/officeDocument/2006/relationships/hyperlink" Target="https://www.consilium.europa.eu/de/policies/eu-list-of-non-cooperative-jurisdi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66CE-7CE8-486C-9388-5517CB4A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12552</Words>
  <Characters>69042</Characters>
  <Application>Microsoft Office Word</Application>
  <DocSecurity>0</DocSecurity>
  <Lines>575</Lines>
  <Paragraphs>162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81432</CharactersWithSpaces>
  <SharedDoc>false</SharedDoc>
  <HLinks>
    <vt:vector size="18" baseType="variant">
      <vt:variant>
        <vt:i4>6094883</vt:i4>
      </vt:variant>
      <vt:variant>
        <vt:i4>192</vt:i4>
      </vt:variant>
      <vt:variant>
        <vt:i4>0</vt:i4>
      </vt:variant>
      <vt:variant>
        <vt:i4>5</vt:i4>
      </vt:variant>
      <vt:variant>
        <vt:lpwstr>http://www.marchespublics.gov.tn/onmp/upload/documents/CCAG_Etudes.pdf</vt:lpwstr>
      </vt:variant>
      <vt:variant>
        <vt:lpwstr/>
      </vt:variant>
      <vt:variant>
        <vt:i4>3801211</vt:i4>
      </vt:variant>
      <vt:variant>
        <vt:i4>189</vt:i4>
      </vt:variant>
      <vt:variant>
        <vt:i4>0</vt:i4>
      </vt:variant>
      <vt:variant>
        <vt:i4>5</vt:i4>
      </vt:variant>
      <vt:variant>
        <vt:lpwstr>https://www.tuneps.tn/index.do</vt:lpwstr>
      </vt:variant>
      <vt:variant>
        <vt:lpwstr/>
      </vt:variant>
      <vt:variant>
        <vt:i4>3801158</vt:i4>
      </vt:variant>
      <vt:variant>
        <vt:i4>186</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chokryncib@gmail.com</cp:lastModifiedBy>
  <cp:revision>6</cp:revision>
  <cp:lastPrinted>2019-05-09T11:31:00Z</cp:lastPrinted>
  <dcterms:created xsi:type="dcterms:W3CDTF">2024-04-30T06:54:00Z</dcterms:created>
  <dcterms:modified xsi:type="dcterms:W3CDTF">2024-05-22T11:17:00Z</dcterms:modified>
</cp:coreProperties>
</file>